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CE87" w14:textId="77777777" w:rsidR="008B6F20" w:rsidRPr="00534D3C" w:rsidRDefault="008B6F20" w:rsidP="008B6F20">
      <w:pPr>
        <w:pBdr>
          <w:top w:val="single" w:sz="4" w:space="1" w:color="auto"/>
          <w:left w:val="single" w:sz="4" w:space="4" w:color="auto"/>
          <w:bottom w:val="single" w:sz="4" w:space="1" w:color="auto"/>
          <w:right w:val="single" w:sz="4" w:space="4" w:color="auto"/>
        </w:pBdr>
        <w:tabs>
          <w:tab w:val="left" w:pos="6120"/>
          <w:tab w:val="left" w:pos="6480"/>
        </w:tabs>
        <w:jc w:val="center"/>
        <w:rPr>
          <w:rFonts w:ascii="Times New Roman" w:hAnsi="Times New Roman"/>
          <w:sz w:val="22"/>
        </w:rPr>
      </w:pPr>
      <w:r w:rsidRPr="00534D3C">
        <w:rPr>
          <w:rFonts w:ascii="Times New Roman" w:hAnsi="Times New Roman"/>
          <w:noProof/>
          <w:sz w:val="22"/>
          <w:lang w:eastAsia="it-IT"/>
        </w:rPr>
        <w:drawing>
          <wp:inline distT="0" distB="0" distL="0" distR="0" wp14:anchorId="0A7F67B9" wp14:editId="54BADB6E">
            <wp:extent cx="600075" cy="500380"/>
            <wp:effectExtent l="19050" t="0" r="9525" b="0"/>
            <wp:docPr id="1" name="Immagine 1" descr="STEMMA A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ASTI"/>
                    <pic:cNvPicPr>
                      <a:picLocks noChangeAspect="1" noChangeArrowheads="1"/>
                    </pic:cNvPicPr>
                  </pic:nvPicPr>
                  <pic:blipFill>
                    <a:blip r:embed="rId8"/>
                    <a:srcRect/>
                    <a:stretch>
                      <a:fillRect/>
                    </a:stretch>
                  </pic:blipFill>
                  <pic:spPr bwMode="auto">
                    <a:xfrm>
                      <a:off x="0" y="0"/>
                      <a:ext cx="600075" cy="500380"/>
                    </a:xfrm>
                    <a:prstGeom prst="rect">
                      <a:avLst/>
                    </a:prstGeom>
                    <a:noFill/>
                    <a:ln w="9525">
                      <a:noFill/>
                      <a:miter lim="800000"/>
                      <a:headEnd/>
                      <a:tailEnd/>
                    </a:ln>
                  </pic:spPr>
                </pic:pic>
              </a:graphicData>
            </a:graphic>
          </wp:inline>
        </w:drawing>
      </w:r>
    </w:p>
    <w:p w14:paraId="64B9FC1D" w14:textId="77777777" w:rsidR="008B6F20" w:rsidRPr="00302172" w:rsidRDefault="008B6F20" w:rsidP="008B6F20">
      <w:pPr>
        <w:pBdr>
          <w:top w:val="single" w:sz="4" w:space="1" w:color="auto"/>
          <w:left w:val="single" w:sz="4" w:space="4" w:color="auto"/>
          <w:bottom w:val="single" w:sz="4" w:space="1" w:color="auto"/>
          <w:right w:val="single" w:sz="4" w:space="4" w:color="auto"/>
        </w:pBdr>
        <w:tabs>
          <w:tab w:val="left" w:pos="6120"/>
          <w:tab w:val="left" w:pos="6480"/>
        </w:tabs>
        <w:jc w:val="center"/>
        <w:rPr>
          <w:rFonts w:ascii="Palatino Linotype" w:hAnsi="Palatino Linotype"/>
          <w:b/>
          <w:sz w:val="28"/>
          <w:szCs w:val="28"/>
        </w:rPr>
      </w:pPr>
      <w:r w:rsidRPr="00302172">
        <w:rPr>
          <w:rFonts w:ascii="Palatino Linotype" w:hAnsi="Palatino Linotype"/>
          <w:b/>
          <w:sz w:val="28"/>
          <w:szCs w:val="28"/>
        </w:rPr>
        <w:t>CITTA’ DI ASTI</w:t>
      </w:r>
    </w:p>
    <w:p w14:paraId="4E09D41A" w14:textId="77777777" w:rsidR="008B6F20" w:rsidRPr="00302172" w:rsidRDefault="008B6F20" w:rsidP="008B6F20">
      <w:pPr>
        <w:pBdr>
          <w:top w:val="single" w:sz="4" w:space="1" w:color="auto"/>
          <w:left w:val="single" w:sz="4" w:space="4" w:color="auto"/>
          <w:bottom w:val="single" w:sz="4" w:space="1" w:color="auto"/>
          <w:right w:val="single" w:sz="4" w:space="4" w:color="auto"/>
        </w:pBdr>
        <w:tabs>
          <w:tab w:val="left" w:pos="6120"/>
          <w:tab w:val="left" w:pos="6480"/>
        </w:tabs>
        <w:jc w:val="center"/>
        <w:rPr>
          <w:rFonts w:ascii="Palatino Linotype" w:hAnsi="Palatino Linotype"/>
          <w:b/>
          <w:sz w:val="28"/>
          <w:szCs w:val="28"/>
        </w:rPr>
      </w:pPr>
      <w:r w:rsidRPr="00302172">
        <w:rPr>
          <w:rFonts w:ascii="Palatino Linotype" w:hAnsi="Palatino Linotype"/>
          <w:b/>
          <w:sz w:val="28"/>
          <w:szCs w:val="28"/>
        </w:rPr>
        <w:t>SETTORE LAVORI PUBBLICI ED EDILIZIA PUBBLICA</w:t>
      </w:r>
    </w:p>
    <w:p w14:paraId="6A1AD50A" w14:textId="77777777" w:rsidR="008B6F20" w:rsidRPr="00302172" w:rsidRDefault="008B6F20" w:rsidP="008B6F20">
      <w:pPr>
        <w:pBdr>
          <w:top w:val="single" w:sz="4" w:space="1" w:color="auto"/>
          <w:left w:val="single" w:sz="4" w:space="4" w:color="auto"/>
          <w:bottom w:val="single" w:sz="4" w:space="1" w:color="auto"/>
          <w:right w:val="single" w:sz="4" w:space="4" w:color="auto"/>
        </w:pBdr>
        <w:tabs>
          <w:tab w:val="left" w:pos="6120"/>
          <w:tab w:val="left" w:pos="6480"/>
        </w:tabs>
        <w:jc w:val="center"/>
        <w:rPr>
          <w:rFonts w:ascii="Palatino Linotype" w:hAnsi="Palatino Linotype"/>
          <w:b/>
          <w:sz w:val="28"/>
          <w:szCs w:val="28"/>
        </w:rPr>
      </w:pPr>
      <w:r w:rsidRPr="00302172">
        <w:rPr>
          <w:rFonts w:ascii="Palatino Linotype" w:hAnsi="Palatino Linotype"/>
          <w:b/>
          <w:sz w:val="28"/>
          <w:szCs w:val="28"/>
        </w:rPr>
        <w:t xml:space="preserve">SERVIZIO APPALTI </w:t>
      </w:r>
    </w:p>
    <w:p w14:paraId="226BDA8B" w14:textId="77777777" w:rsidR="008B6F20" w:rsidRPr="00302172" w:rsidRDefault="008B6F20" w:rsidP="008B6F20">
      <w:pPr>
        <w:tabs>
          <w:tab w:val="left" w:pos="6120"/>
          <w:tab w:val="left" w:pos="6480"/>
        </w:tabs>
        <w:jc w:val="center"/>
        <w:rPr>
          <w:rFonts w:ascii="Palatino Linotype" w:hAnsi="Palatino Linotype"/>
          <w:b/>
          <w:sz w:val="28"/>
          <w:szCs w:val="28"/>
        </w:rPr>
      </w:pPr>
    </w:p>
    <w:p w14:paraId="1EABCE48" w14:textId="77777777" w:rsidR="008B6F20" w:rsidRPr="00302172" w:rsidRDefault="008B6F20" w:rsidP="008B6F20">
      <w:pPr>
        <w:widowControl w:val="0"/>
        <w:spacing w:line="360" w:lineRule="auto"/>
        <w:jc w:val="center"/>
        <w:outlineLvl w:val="0"/>
        <w:rPr>
          <w:rFonts w:ascii="Palatino Linotype" w:hAnsi="Palatino Linotype"/>
          <w:b/>
          <w:sz w:val="28"/>
          <w:szCs w:val="28"/>
        </w:rPr>
      </w:pPr>
      <w:r w:rsidRPr="00302172">
        <w:rPr>
          <w:rFonts w:ascii="Palatino Linotype" w:hAnsi="Palatino Linotype"/>
          <w:b/>
          <w:sz w:val="28"/>
          <w:szCs w:val="28"/>
        </w:rPr>
        <w:t>LETTERA INVITO</w:t>
      </w:r>
    </w:p>
    <w:p w14:paraId="40155415" w14:textId="63A75039" w:rsidR="00061632" w:rsidRDefault="005254B1" w:rsidP="00A00DB3">
      <w:pPr>
        <w:spacing w:before="240" w:after="60"/>
        <w:outlineLvl w:val="4"/>
        <w:rPr>
          <w:b/>
          <w:bCs/>
          <w:iCs/>
        </w:rPr>
      </w:pPr>
      <w:bookmarkStart w:id="0" w:name="_Toc533074372"/>
      <w:bookmarkStart w:id="1" w:name="_Toc354038170"/>
      <w:bookmarkStart w:id="2" w:name="_Toc380501861"/>
      <w:bookmarkStart w:id="3" w:name="_Toc391035973"/>
      <w:bookmarkStart w:id="4" w:name="_Toc391036046"/>
      <w:bookmarkStart w:id="5" w:name="bando"/>
      <w:r w:rsidRPr="00534D3C">
        <w:rPr>
          <w:rFonts w:ascii="Times New Roman" w:hAnsi="Times New Roman"/>
          <w:b/>
          <w:iCs/>
          <w:color w:val="000000"/>
          <w:sz w:val="22"/>
        </w:rPr>
        <w:t>PROCEDURA NEGOZIATA ai sensi dell’art. 1 c. 2</w:t>
      </w:r>
      <w:r w:rsidR="00951F95">
        <w:rPr>
          <w:rFonts w:ascii="Times New Roman" w:hAnsi="Times New Roman"/>
          <w:b/>
          <w:iCs/>
          <w:color w:val="000000"/>
          <w:sz w:val="22"/>
        </w:rPr>
        <w:t>, l</w:t>
      </w:r>
      <w:r w:rsidRPr="00534D3C">
        <w:rPr>
          <w:rFonts w:ascii="Times New Roman" w:hAnsi="Times New Roman"/>
          <w:b/>
          <w:iCs/>
          <w:color w:val="000000"/>
          <w:sz w:val="22"/>
        </w:rPr>
        <w:t xml:space="preserve">. b) della L. 120/2020, lettera così modificata dall'art. 51, comma 1, lettera a), sub. 2.2), </w:t>
      </w:r>
      <w:r w:rsidR="00951F95">
        <w:rPr>
          <w:rFonts w:ascii="Times New Roman" w:hAnsi="Times New Roman"/>
          <w:b/>
          <w:iCs/>
          <w:color w:val="000000"/>
          <w:sz w:val="22"/>
        </w:rPr>
        <w:t>L</w:t>
      </w:r>
      <w:r w:rsidRPr="00534D3C">
        <w:rPr>
          <w:rFonts w:ascii="Times New Roman" w:hAnsi="Times New Roman"/>
          <w:b/>
          <w:iCs/>
          <w:color w:val="000000"/>
          <w:sz w:val="22"/>
        </w:rPr>
        <w:t xml:space="preserve">egge n. 108 del 2021 </w:t>
      </w:r>
      <w:r w:rsidR="00534D3C" w:rsidRPr="00534D3C">
        <w:rPr>
          <w:rFonts w:ascii="Times New Roman" w:hAnsi="Times New Roman"/>
          <w:b/>
          <w:iCs/>
          <w:color w:val="000000"/>
          <w:sz w:val="22"/>
        </w:rPr>
        <w:t xml:space="preserve">- </w:t>
      </w:r>
      <w:bookmarkStart w:id="6" w:name="_Hlk121906869"/>
      <w:r w:rsidR="00951F95" w:rsidRPr="00951F95">
        <w:rPr>
          <w:b/>
          <w:bCs/>
        </w:rPr>
        <w:t xml:space="preserve">“SCHEDA </w:t>
      </w:r>
      <w:r w:rsidR="00951F95" w:rsidRPr="00A106E9">
        <w:rPr>
          <w:b/>
          <w:bCs/>
        </w:rPr>
        <w:t>134/22</w:t>
      </w:r>
      <w:r w:rsidR="00951F95" w:rsidRPr="00951F95">
        <w:rPr>
          <w:b/>
          <w:bCs/>
        </w:rPr>
        <w:t xml:space="preserve"> - </w:t>
      </w:r>
      <w:bookmarkStart w:id="7" w:name="_Hlk130809918"/>
      <w:r w:rsidR="00951F95" w:rsidRPr="00951F95">
        <w:rPr>
          <w:b/>
          <w:bCs/>
        </w:rPr>
        <w:t xml:space="preserve">INTERVENTI DI MANUTENZIONE STRAORDINARIA PER PROBLEMI DI VETUSTÀ ALLOGGI DI PROPRIETÀ COMUNALE SITI IN VIA CATALANI N. 18, 20, 22, 24 E VIA GRAZIANI N. 2 </w:t>
      </w:r>
      <w:bookmarkEnd w:id="7"/>
      <w:r w:rsidR="00951F95" w:rsidRPr="00951F95">
        <w:rPr>
          <w:b/>
          <w:bCs/>
        </w:rPr>
        <w:t xml:space="preserve">– </w:t>
      </w:r>
      <w:r w:rsidR="00951F95" w:rsidRPr="00A106E9">
        <w:rPr>
          <w:b/>
          <w:bCs/>
        </w:rPr>
        <w:t xml:space="preserve">CUP </w:t>
      </w:r>
      <w:r w:rsidR="00951F95" w:rsidRPr="00E218CB">
        <w:rPr>
          <w:b/>
          <w:bCs/>
        </w:rPr>
        <w:t xml:space="preserve">G39J21006290001 - CIG </w:t>
      </w:r>
      <w:r w:rsidR="00E218CB" w:rsidRPr="00E218CB">
        <w:rPr>
          <w:b/>
          <w:bCs/>
        </w:rPr>
        <w:t>978818274F</w:t>
      </w:r>
      <w:r w:rsidR="00951F95" w:rsidRPr="00E218CB">
        <w:rPr>
          <w:b/>
          <w:bCs/>
        </w:rPr>
        <w:t>” - PNRR</w:t>
      </w:r>
      <w:r w:rsidR="00951F95" w:rsidRPr="00951F95">
        <w:rPr>
          <w:b/>
          <w:bCs/>
        </w:rPr>
        <w:t xml:space="preserve"> M. 5 – C. 2 – I. 2.1 "RIGENERAZIONE URBANA"</w:t>
      </w:r>
      <w:r w:rsidR="00A00DB3">
        <w:rPr>
          <w:b/>
          <w:bCs/>
        </w:rPr>
        <w:t xml:space="preserve"> </w:t>
      </w:r>
      <w:bookmarkStart w:id="8" w:name="_Hlk132889379"/>
      <w:r w:rsidR="00A106E9">
        <w:rPr>
          <w:b/>
          <w:bCs/>
        </w:rPr>
        <w:t xml:space="preserve">- </w:t>
      </w:r>
      <w:r w:rsidR="00A106E9" w:rsidRPr="00A106E9">
        <w:rPr>
          <w:b/>
          <w:bCs/>
          <w:iCs/>
        </w:rPr>
        <w:t>NEXTGENERATION EU</w:t>
      </w:r>
      <w:bookmarkEnd w:id="8"/>
    </w:p>
    <w:tbl>
      <w:tblPr>
        <w:tblStyle w:val="Grigliatabella"/>
        <w:tblW w:w="0" w:type="auto"/>
        <w:jc w:val="center"/>
        <w:tblLook w:val="04A0" w:firstRow="1" w:lastRow="0" w:firstColumn="1" w:lastColumn="0" w:noHBand="0" w:noVBand="1"/>
      </w:tblPr>
      <w:tblGrid>
        <w:gridCol w:w="4814"/>
        <w:gridCol w:w="4814"/>
      </w:tblGrid>
      <w:tr w:rsidR="00FF44C3" w:rsidRPr="00534D3C" w14:paraId="0AD64C6B" w14:textId="77777777" w:rsidTr="00152ED4">
        <w:trPr>
          <w:jc w:val="center"/>
        </w:trPr>
        <w:tc>
          <w:tcPr>
            <w:tcW w:w="9628" w:type="dxa"/>
            <w:gridSpan w:val="2"/>
          </w:tcPr>
          <w:p w14:paraId="0D477EC0" w14:textId="77777777" w:rsidR="00FF44C3" w:rsidRPr="00955D50" w:rsidRDefault="00FF44C3" w:rsidP="00022EED">
            <w:pPr>
              <w:spacing w:before="60" w:after="60" w:line="240" w:lineRule="auto"/>
              <w:ind w:right="-1"/>
              <w:jc w:val="center"/>
              <w:rPr>
                <w:rFonts w:ascii="Times New Roman" w:hAnsi="Times New Roman"/>
                <w:b/>
                <w:bCs/>
                <w:sz w:val="22"/>
              </w:rPr>
            </w:pPr>
            <w:bookmarkStart w:id="9" w:name="_Hlk100046715"/>
            <w:bookmarkEnd w:id="6"/>
            <w:r w:rsidRPr="00955D50">
              <w:rPr>
                <w:rFonts w:ascii="Times New Roman" w:hAnsi="Times New Roman"/>
                <w:b/>
                <w:bCs/>
                <w:sz w:val="22"/>
              </w:rPr>
              <w:t>TABELLA RIEPILOGATIVA SCADENZE</w:t>
            </w:r>
            <w:r w:rsidR="001C6EC6" w:rsidRPr="00955D50">
              <w:rPr>
                <w:rFonts w:ascii="Times New Roman" w:hAnsi="Times New Roman"/>
                <w:b/>
                <w:bCs/>
                <w:sz w:val="22"/>
              </w:rPr>
              <w:t xml:space="preserve"> </w:t>
            </w:r>
          </w:p>
        </w:tc>
      </w:tr>
      <w:tr w:rsidR="00FF44C3" w:rsidRPr="00534D3C" w14:paraId="0706EB6C" w14:textId="77777777" w:rsidTr="00152ED4">
        <w:trPr>
          <w:jc w:val="center"/>
        </w:trPr>
        <w:tc>
          <w:tcPr>
            <w:tcW w:w="4814" w:type="dxa"/>
          </w:tcPr>
          <w:p w14:paraId="5A3E4EFB" w14:textId="7F00D05E" w:rsidR="00FF44C3" w:rsidRPr="00955D50" w:rsidRDefault="00955D50" w:rsidP="001C6EC6">
            <w:pPr>
              <w:spacing w:before="60" w:after="60" w:line="240" w:lineRule="auto"/>
              <w:ind w:right="-1"/>
              <w:jc w:val="center"/>
              <w:rPr>
                <w:rFonts w:ascii="Times New Roman" w:hAnsi="Times New Roman"/>
                <w:b/>
                <w:bCs/>
                <w:sz w:val="22"/>
              </w:rPr>
            </w:pPr>
            <w:r w:rsidRPr="00955D50">
              <w:rPr>
                <w:rFonts w:ascii="Times New Roman" w:hAnsi="Times New Roman"/>
                <w:b/>
                <w:bCs/>
              </w:rPr>
              <w:t xml:space="preserve">CUP </w:t>
            </w:r>
            <w:bookmarkStart w:id="10" w:name="_Hlk130810103"/>
            <w:r w:rsidR="00951F95" w:rsidRPr="00A106E9">
              <w:rPr>
                <w:b/>
                <w:bCs/>
              </w:rPr>
              <w:t>G39J21006290001</w:t>
            </w:r>
            <w:bookmarkEnd w:id="10"/>
          </w:p>
        </w:tc>
        <w:tc>
          <w:tcPr>
            <w:tcW w:w="4814" w:type="dxa"/>
          </w:tcPr>
          <w:p w14:paraId="2368D02C" w14:textId="0E0B5170" w:rsidR="00FF44C3" w:rsidRPr="00955D50" w:rsidRDefault="00955D50" w:rsidP="001C6EC6">
            <w:pPr>
              <w:spacing w:before="60" w:after="60"/>
              <w:ind w:right="-1" w:firstLine="1"/>
              <w:jc w:val="center"/>
              <w:rPr>
                <w:rFonts w:ascii="Times New Roman" w:hAnsi="Times New Roman"/>
                <w:b/>
                <w:bCs/>
                <w:iCs/>
                <w:sz w:val="22"/>
                <w:lang w:eastAsia="it-IT"/>
              </w:rPr>
            </w:pPr>
            <w:r w:rsidRPr="00E218CB">
              <w:rPr>
                <w:rFonts w:ascii="Times New Roman" w:hAnsi="Times New Roman"/>
                <w:b/>
                <w:bCs/>
              </w:rPr>
              <w:t xml:space="preserve">CIG </w:t>
            </w:r>
            <w:r w:rsidR="00E218CB" w:rsidRPr="00E218CB">
              <w:rPr>
                <w:b/>
                <w:bCs/>
              </w:rPr>
              <w:t>978818274F</w:t>
            </w:r>
          </w:p>
        </w:tc>
      </w:tr>
      <w:tr w:rsidR="001C6EC6" w:rsidRPr="00302172" w14:paraId="7D847017" w14:textId="77777777" w:rsidTr="00152ED4">
        <w:trPr>
          <w:jc w:val="center"/>
        </w:trPr>
        <w:tc>
          <w:tcPr>
            <w:tcW w:w="4814" w:type="dxa"/>
          </w:tcPr>
          <w:p w14:paraId="2F8253FE" w14:textId="77777777" w:rsidR="001C6EC6" w:rsidRPr="00302172" w:rsidRDefault="001C6EC6" w:rsidP="001C6EC6">
            <w:pPr>
              <w:spacing w:before="60" w:after="60" w:line="240" w:lineRule="auto"/>
              <w:ind w:right="-1"/>
              <w:jc w:val="left"/>
              <w:rPr>
                <w:rFonts w:ascii="Palatino Linotype" w:hAnsi="Palatino Linotype"/>
                <w:b/>
                <w:bCs/>
                <w:sz w:val="22"/>
                <w:highlight w:val="yellow"/>
              </w:rPr>
            </w:pPr>
            <w:r w:rsidRPr="00302172">
              <w:rPr>
                <w:rFonts w:ascii="Palatino Linotype" w:hAnsi="Palatino Linotype"/>
                <w:sz w:val="22"/>
                <w:highlight w:val="yellow"/>
              </w:rPr>
              <w:t>richiesta di sopralluogo</w:t>
            </w:r>
          </w:p>
        </w:tc>
        <w:tc>
          <w:tcPr>
            <w:tcW w:w="4814" w:type="dxa"/>
          </w:tcPr>
          <w:p w14:paraId="35DD153C" w14:textId="77777777" w:rsidR="001C6EC6" w:rsidRPr="00302172" w:rsidRDefault="001C6EC6" w:rsidP="00964542">
            <w:pPr>
              <w:spacing w:before="60" w:after="60"/>
              <w:ind w:right="-1" w:firstLine="1"/>
              <w:jc w:val="left"/>
              <w:rPr>
                <w:rFonts w:ascii="Palatino Linotype" w:hAnsi="Palatino Linotype"/>
                <w:iCs/>
                <w:sz w:val="22"/>
                <w:highlight w:val="yellow"/>
                <w:lang w:eastAsia="it-IT"/>
              </w:rPr>
            </w:pPr>
            <w:r w:rsidRPr="00302172">
              <w:rPr>
                <w:rFonts w:ascii="Palatino Linotype" w:hAnsi="Palatino Linotype"/>
                <w:iCs/>
                <w:sz w:val="22"/>
                <w:highlight w:val="yellow"/>
                <w:lang w:eastAsia="it-IT"/>
              </w:rPr>
              <w:t xml:space="preserve">entro le ore 23:59 del </w:t>
            </w:r>
            <w:proofErr w:type="spellStart"/>
            <w:r w:rsidR="00964542" w:rsidRPr="00302172">
              <w:rPr>
                <w:rFonts w:ascii="Palatino Linotype" w:hAnsi="Palatino Linotype"/>
                <w:iCs/>
                <w:sz w:val="22"/>
                <w:highlight w:val="yellow"/>
                <w:lang w:eastAsia="it-IT"/>
              </w:rPr>
              <w:t>xxxxxxxxx</w:t>
            </w:r>
            <w:proofErr w:type="spellEnd"/>
          </w:p>
        </w:tc>
      </w:tr>
      <w:tr w:rsidR="00FF44C3" w:rsidRPr="00302172" w14:paraId="626037AB" w14:textId="77777777" w:rsidTr="001C6EC6">
        <w:trPr>
          <w:jc w:val="center"/>
        </w:trPr>
        <w:tc>
          <w:tcPr>
            <w:tcW w:w="4814" w:type="dxa"/>
            <w:shd w:val="clear" w:color="auto" w:fill="auto"/>
          </w:tcPr>
          <w:p w14:paraId="5CCD25A1" w14:textId="77777777" w:rsidR="00FF44C3" w:rsidRPr="00302172" w:rsidRDefault="00FF44C3" w:rsidP="001C6EC6">
            <w:pPr>
              <w:spacing w:before="60" w:after="60" w:line="240" w:lineRule="auto"/>
              <w:ind w:right="-1"/>
              <w:jc w:val="left"/>
              <w:rPr>
                <w:rFonts w:ascii="Palatino Linotype" w:hAnsi="Palatino Linotype"/>
                <w:sz w:val="22"/>
              </w:rPr>
            </w:pPr>
            <w:r w:rsidRPr="00302172">
              <w:rPr>
                <w:rFonts w:ascii="Palatino Linotype" w:hAnsi="Palatino Linotype"/>
                <w:sz w:val="22"/>
              </w:rPr>
              <w:t>Richiesta chiarimenti</w:t>
            </w:r>
          </w:p>
        </w:tc>
        <w:tc>
          <w:tcPr>
            <w:tcW w:w="4814" w:type="dxa"/>
            <w:shd w:val="clear" w:color="auto" w:fill="auto"/>
          </w:tcPr>
          <w:p w14:paraId="45297452" w14:textId="7C514674" w:rsidR="00FF44C3" w:rsidRPr="00302172" w:rsidRDefault="00FF44C3" w:rsidP="00955D50">
            <w:pPr>
              <w:spacing w:before="60" w:after="60"/>
              <w:ind w:right="-1" w:firstLine="1"/>
              <w:jc w:val="left"/>
              <w:rPr>
                <w:rFonts w:ascii="Palatino Linotype" w:hAnsi="Palatino Linotype"/>
                <w:sz w:val="22"/>
              </w:rPr>
            </w:pPr>
            <w:r w:rsidRPr="00302172">
              <w:rPr>
                <w:rFonts w:ascii="Palatino Linotype" w:hAnsi="Palatino Linotype"/>
                <w:iCs/>
                <w:sz w:val="22"/>
                <w:lang w:eastAsia="it-IT"/>
              </w:rPr>
              <w:t xml:space="preserve">entro le ore </w:t>
            </w:r>
            <w:r w:rsidR="00D47EEB" w:rsidRPr="00302172">
              <w:rPr>
                <w:rFonts w:ascii="Palatino Linotype" w:hAnsi="Palatino Linotype"/>
                <w:iCs/>
                <w:sz w:val="22"/>
                <w:lang w:eastAsia="it-IT"/>
              </w:rPr>
              <w:t>1</w:t>
            </w:r>
            <w:r w:rsidR="00951F95" w:rsidRPr="00302172">
              <w:rPr>
                <w:rFonts w:ascii="Palatino Linotype" w:hAnsi="Palatino Linotype"/>
                <w:iCs/>
                <w:sz w:val="22"/>
                <w:lang w:eastAsia="it-IT"/>
              </w:rPr>
              <w:t>1</w:t>
            </w:r>
            <w:r w:rsidR="009A5798" w:rsidRPr="00302172">
              <w:rPr>
                <w:rFonts w:ascii="Palatino Linotype" w:hAnsi="Palatino Linotype"/>
                <w:iCs/>
                <w:sz w:val="22"/>
                <w:lang w:eastAsia="it-IT"/>
              </w:rPr>
              <w:t>:00</w:t>
            </w:r>
            <w:r w:rsidRPr="00302172">
              <w:rPr>
                <w:rFonts w:ascii="Palatino Linotype" w:hAnsi="Palatino Linotype"/>
                <w:iCs/>
                <w:sz w:val="22"/>
                <w:lang w:eastAsia="it-IT"/>
              </w:rPr>
              <w:t xml:space="preserve"> del </w:t>
            </w:r>
            <w:proofErr w:type="spellStart"/>
            <w:r w:rsidR="00955D50" w:rsidRPr="00302172">
              <w:rPr>
                <w:rFonts w:ascii="Palatino Linotype" w:hAnsi="Palatino Linotype"/>
                <w:iCs/>
                <w:sz w:val="22"/>
                <w:lang w:eastAsia="it-IT"/>
              </w:rPr>
              <w:t>xxxxxxxxx</w:t>
            </w:r>
            <w:proofErr w:type="spellEnd"/>
          </w:p>
        </w:tc>
      </w:tr>
      <w:tr w:rsidR="00FF44C3" w:rsidRPr="00302172" w14:paraId="5138AE8E" w14:textId="77777777" w:rsidTr="001C6EC6">
        <w:trPr>
          <w:jc w:val="center"/>
        </w:trPr>
        <w:tc>
          <w:tcPr>
            <w:tcW w:w="4814" w:type="dxa"/>
            <w:shd w:val="clear" w:color="auto" w:fill="auto"/>
          </w:tcPr>
          <w:p w14:paraId="204478B5" w14:textId="77777777" w:rsidR="00FF44C3" w:rsidRPr="00302172" w:rsidRDefault="00FF44C3" w:rsidP="001C6EC6">
            <w:pPr>
              <w:spacing w:before="60" w:after="60" w:line="240" w:lineRule="auto"/>
              <w:ind w:right="-1"/>
              <w:jc w:val="left"/>
              <w:rPr>
                <w:rFonts w:ascii="Palatino Linotype" w:hAnsi="Palatino Linotype"/>
                <w:sz w:val="22"/>
              </w:rPr>
            </w:pPr>
            <w:r w:rsidRPr="00302172">
              <w:rPr>
                <w:rFonts w:ascii="Palatino Linotype" w:hAnsi="Palatino Linotype"/>
                <w:sz w:val="22"/>
              </w:rPr>
              <w:t>Scadenza presentazione offerte</w:t>
            </w:r>
          </w:p>
        </w:tc>
        <w:tc>
          <w:tcPr>
            <w:tcW w:w="4814" w:type="dxa"/>
            <w:shd w:val="clear" w:color="auto" w:fill="auto"/>
          </w:tcPr>
          <w:p w14:paraId="7DD78C92" w14:textId="77777777" w:rsidR="00FF44C3" w:rsidRPr="00302172" w:rsidRDefault="00FF44C3" w:rsidP="00955D50">
            <w:pPr>
              <w:spacing w:before="60" w:after="60" w:line="240" w:lineRule="auto"/>
              <w:ind w:right="-1"/>
              <w:jc w:val="left"/>
              <w:rPr>
                <w:rFonts w:ascii="Palatino Linotype" w:hAnsi="Palatino Linotype"/>
                <w:sz w:val="22"/>
              </w:rPr>
            </w:pPr>
            <w:r w:rsidRPr="00302172">
              <w:rPr>
                <w:rFonts w:ascii="Palatino Linotype" w:hAnsi="Palatino Linotype"/>
                <w:sz w:val="22"/>
              </w:rPr>
              <w:t xml:space="preserve">entro le ore </w:t>
            </w:r>
            <w:r w:rsidR="00D47EEB" w:rsidRPr="00302172">
              <w:rPr>
                <w:rFonts w:ascii="Palatino Linotype" w:hAnsi="Palatino Linotype"/>
                <w:sz w:val="22"/>
              </w:rPr>
              <w:t>22</w:t>
            </w:r>
            <w:r w:rsidRPr="00302172">
              <w:rPr>
                <w:rFonts w:ascii="Palatino Linotype" w:hAnsi="Palatino Linotype"/>
                <w:sz w:val="22"/>
              </w:rPr>
              <w:t>:</w:t>
            </w:r>
            <w:r w:rsidR="009A5798" w:rsidRPr="00302172">
              <w:rPr>
                <w:rFonts w:ascii="Palatino Linotype" w:hAnsi="Palatino Linotype"/>
                <w:sz w:val="22"/>
              </w:rPr>
              <w:t>00</w:t>
            </w:r>
            <w:r w:rsidRPr="00302172">
              <w:rPr>
                <w:rFonts w:ascii="Palatino Linotype" w:hAnsi="Palatino Linotype"/>
                <w:sz w:val="22"/>
              </w:rPr>
              <w:t xml:space="preserve"> del </w:t>
            </w:r>
            <w:proofErr w:type="spellStart"/>
            <w:r w:rsidR="00955D50" w:rsidRPr="00302172">
              <w:rPr>
                <w:rFonts w:ascii="Palatino Linotype" w:hAnsi="Palatino Linotype"/>
                <w:sz w:val="22"/>
              </w:rPr>
              <w:t>xxxxxxxxx</w:t>
            </w:r>
            <w:proofErr w:type="spellEnd"/>
          </w:p>
        </w:tc>
      </w:tr>
      <w:tr w:rsidR="00FF44C3" w:rsidRPr="00302172" w14:paraId="0A145FF7" w14:textId="77777777" w:rsidTr="001C6EC6">
        <w:trPr>
          <w:jc w:val="center"/>
        </w:trPr>
        <w:tc>
          <w:tcPr>
            <w:tcW w:w="4814" w:type="dxa"/>
            <w:shd w:val="clear" w:color="auto" w:fill="auto"/>
          </w:tcPr>
          <w:p w14:paraId="068D5E9F" w14:textId="77777777" w:rsidR="00FF44C3" w:rsidRPr="00302172" w:rsidRDefault="00FF44C3" w:rsidP="001C6EC6">
            <w:pPr>
              <w:spacing w:before="60" w:after="60" w:line="240" w:lineRule="auto"/>
              <w:ind w:right="-1"/>
              <w:jc w:val="left"/>
              <w:rPr>
                <w:rFonts w:ascii="Palatino Linotype" w:hAnsi="Palatino Linotype"/>
                <w:sz w:val="22"/>
              </w:rPr>
            </w:pPr>
            <w:r w:rsidRPr="00302172">
              <w:rPr>
                <w:rFonts w:ascii="Palatino Linotype" w:hAnsi="Palatino Linotype"/>
                <w:sz w:val="22"/>
              </w:rPr>
              <w:t>Prima seduta di apertura plichi telematici</w:t>
            </w:r>
          </w:p>
        </w:tc>
        <w:tc>
          <w:tcPr>
            <w:tcW w:w="4814" w:type="dxa"/>
            <w:shd w:val="clear" w:color="auto" w:fill="auto"/>
          </w:tcPr>
          <w:p w14:paraId="7873B5DA" w14:textId="77777777" w:rsidR="00FF44C3" w:rsidRPr="00302172" w:rsidRDefault="00FF44C3" w:rsidP="00955D50">
            <w:pPr>
              <w:spacing w:before="60" w:after="60" w:line="240" w:lineRule="auto"/>
              <w:ind w:right="-1"/>
              <w:jc w:val="left"/>
              <w:rPr>
                <w:rFonts w:ascii="Palatino Linotype" w:hAnsi="Palatino Linotype"/>
                <w:sz w:val="22"/>
              </w:rPr>
            </w:pPr>
            <w:r w:rsidRPr="00302172">
              <w:rPr>
                <w:rFonts w:ascii="Palatino Linotype" w:hAnsi="Palatino Linotype"/>
                <w:sz w:val="22"/>
              </w:rPr>
              <w:t xml:space="preserve">alle ore </w:t>
            </w:r>
            <w:r w:rsidR="00A70175" w:rsidRPr="00302172">
              <w:rPr>
                <w:rFonts w:ascii="Palatino Linotype" w:hAnsi="Palatino Linotype"/>
                <w:sz w:val="22"/>
              </w:rPr>
              <w:t>9:00</w:t>
            </w:r>
            <w:r w:rsidRPr="00302172">
              <w:rPr>
                <w:rFonts w:ascii="Palatino Linotype" w:hAnsi="Palatino Linotype"/>
                <w:sz w:val="22"/>
              </w:rPr>
              <w:t xml:space="preserve"> del </w:t>
            </w:r>
            <w:proofErr w:type="spellStart"/>
            <w:r w:rsidR="00955D50" w:rsidRPr="00302172">
              <w:rPr>
                <w:rFonts w:ascii="Palatino Linotype" w:hAnsi="Palatino Linotype"/>
                <w:sz w:val="22"/>
              </w:rPr>
              <w:t>xxxxxxxxxx</w:t>
            </w:r>
            <w:proofErr w:type="spellEnd"/>
          </w:p>
        </w:tc>
      </w:tr>
      <w:bookmarkEnd w:id="9"/>
    </w:tbl>
    <w:p w14:paraId="4AB22C45" w14:textId="77777777" w:rsidR="00772383" w:rsidRPr="00302172" w:rsidRDefault="00772383" w:rsidP="00772383">
      <w:pPr>
        <w:spacing w:line="240" w:lineRule="auto"/>
        <w:rPr>
          <w:rFonts w:ascii="Palatino Linotype" w:hAnsi="Palatino Linotype"/>
          <w:sz w:val="22"/>
          <w:lang w:eastAsia="it-IT"/>
        </w:rPr>
      </w:pPr>
    </w:p>
    <w:p w14:paraId="30592CFB" w14:textId="77777777" w:rsidR="00772383" w:rsidRPr="00C97D1F" w:rsidRDefault="00772383" w:rsidP="00C97D1F">
      <w:pPr>
        <w:pBdr>
          <w:top w:val="single" w:sz="4" w:space="1" w:color="auto"/>
          <w:left w:val="single" w:sz="4" w:space="4" w:color="auto"/>
          <w:bottom w:val="single" w:sz="4" w:space="1" w:color="auto"/>
          <w:right w:val="single" w:sz="4" w:space="4" w:color="auto"/>
        </w:pBdr>
        <w:spacing w:line="240" w:lineRule="auto"/>
        <w:rPr>
          <w:rFonts w:ascii="Palatino Linotype" w:hAnsi="Palatino Linotype"/>
          <w:b/>
          <w:bCs/>
          <w:sz w:val="22"/>
          <w:lang w:eastAsia="it-IT"/>
        </w:rPr>
      </w:pPr>
      <w:r w:rsidRPr="00C97D1F">
        <w:rPr>
          <w:rFonts w:ascii="Palatino Linotype" w:hAnsi="Palatino Linotype"/>
          <w:b/>
          <w:bCs/>
          <w:sz w:val="22"/>
          <w:lang w:eastAsia="it-IT"/>
        </w:rPr>
        <w:t>La realizzazione degli interventi oggetto del presente appalto dovrà essere coerente con i</w:t>
      </w:r>
      <w:r w:rsidRPr="00C97D1F">
        <w:rPr>
          <w:rFonts w:ascii="Palatino Linotype" w:hAnsi="Palatino Linotype"/>
          <w:b/>
          <w:bCs/>
          <w:sz w:val="22"/>
          <w:lang w:eastAsia="it-IT"/>
        </w:rPr>
        <w:br/>
        <w:t>principi e gli obblighi specifici del PNRR relativamente al rispetto:</w:t>
      </w:r>
    </w:p>
    <w:p w14:paraId="681F71D2" w14:textId="77777777" w:rsidR="00772383" w:rsidRPr="00C97D1F" w:rsidRDefault="00772383" w:rsidP="00C97D1F">
      <w:pPr>
        <w:pBdr>
          <w:top w:val="single" w:sz="4" w:space="1" w:color="auto"/>
          <w:left w:val="single" w:sz="4" w:space="4" w:color="auto"/>
          <w:bottom w:val="single" w:sz="4" w:space="1" w:color="auto"/>
          <w:right w:val="single" w:sz="4" w:space="4" w:color="auto"/>
        </w:pBdr>
        <w:spacing w:line="240" w:lineRule="auto"/>
        <w:rPr>
          <w:rFonts w:ascii="Palatino Linotype" w:hAnsi="Palatino Linotype"/>
          <w:b/>
          <w:bCs/>
          <w:sz w:val="22"/>
          <w:lang w:eastAsia="it-IT"/>
        </w:rPr>
      </w:pPr>
      <w:r w:rsidRPr="00C97D1F">
        <w:rPr>
          <w:rFonts w:ascii="Palatino Linotype" w:hAnsi="Palatino Linotype"/>
          <w:b/>
          <w:bCs/>
          <w:sz w:val="22"/>
          <w:lang w:eastAsia="it-IT"/>
        </w:rPr>
        <w:t>- delle condizionalità PNRR – garantendo la coerenza con gli elementi della programmazione</w:t>
      </w:r>
      <w:r w:rsidRPr="00C97D1F">
        <w:rPr>
          <w:rFonts w:ascii="Palatino Linotype" w:hAnsi="Palatino Linotype"/>
          <w:b/>
          <w:bCs/>
          <w:sz w:val="22"/>
          <w:lang w:eastAsia="it-IT"/>
        </w:rPr>
        <w:br/>
        <w:t>di dettaglio della Misura e con il cronoprogramma dell’Intervento e del Progetto di</w:t>
      </w:r>
      <w:r w:rsidRPr="00C97D1F">
        <w:rPr>
          <w:rFonts w:ascii="Palatino Linotype" w:hAnsi="Palatino Linotype"/>
          <w:b/>
          <w:bCs/>
          <w:sz w:val="22"/>
          <w:lang w:eastAsia="it-IT"/>
        </w:rPr>
        <w:br/>
        <w:t>riferimento;</w:t>
      </w:r>
      <w:r w:rsidRPr="00C97D1F">
        <w:rPr>
          <w:rFonts w:ascii="Palatino Linotype" w:hAnsi="Palatino Linotype"/>
          <w:b/>
          <w:bCs/>
          <w:sz w:val="22"/>
          <w:lang w:eastAsia="it-IT"/>
        </w:rPr>
        <w:br/>
        <w:t>- del principio DNSH, con particolare riferimento alla “Guida operativa per il rispetto del</w:t>
      </w:r>
      <w:r w:rsidRPr="00C97D1F">
        <w:rPr>
          <w:rFonts w:ascii="Palatino Linotype" w:hAnsi="Palatino Linotype"/>
          <w:b/>
          <w:bCs/>
          <w:sz w:val="22"/>
          <w:lang w:eastAsia="it-IT"/>
        </w:rPr>
        <w:br/>
        <w:t>principio di non arrecare danno significativo all’ambiente (cd. DNSH)”, di cui alla Circolare</w:t>
      </w:r>
      <w:r w:rsidRPr="00C97D1F">
        <w:rPr>
          <w:rFonts w:ascii="Palatino Linotype" w:hAnsi="Palatino Linotype"/>
          <w:b/>
          <w:bCs/>
          <w:sz w:val="22"/>
          <w:lang w:eastAsia="it-IT"/>
        </w:rPr>
        <w:br/>
        <w:t xml:space="preserve">MEF del 30 dicembre 2021 n. 32, con riferimento anche alle schede di autovalutazione, </w:t>
      </w:r>
      <w:r w:rsidR="00A955DC" w:rsidRPr="00C97D1F">
        <w:rPr>
          <w:rFonts w:ascii="Palatino Linotype" w:hAnsi="Palatino Linotype"/>
          <w:b/>
          <w:bCs/>
          <w:sz w:val="22"/>
          <w:lang w:eastAsia="it-IT"/>
        </w:rPr>
        <w:t>nonché</w:t>
      </w:r>
      <w:r w:rsidRPr="00C97D1F">
        <w:rPr>
          <w:rFonts w:ascii="Palatino Linotype" w:hAnsi="Palatino Linotype"/>
          <w:b/>
          <w:bCs/>
          <w:sz w:val="22"/>
          <w:lang w:eastAsia="it-IT"/>
        </w:rPr>
        <w:br/>
        <w:t>dei principi del Tagging clima e digitale e dei Criteri Ambientali Minimi (CAM) ove</w:t>
      </w:r>
      <w:r w:rsidRPr="00C97D1F">
        <w:rPr>
          <w:rFonts w:ascii="Palatino Linotype" w:hAnsi="Palatino Linotype"/>
          <w:b/>
          <w:bCs/>
          <w:sz w:val="22"/>
          <w:lang w:eastAsia="it-IT"/>
        </w:rPr>
        <w:br/>
        <w:t>applicabili in considerazione delle opere oggetto di intervento;</w:t>
      </w:r>
    </w:p>
    <w:p w14:paraId="5984AC55" w14:textId="02E1C9AD" w:rsidR="00772383" w:rsidRPr="00C97D1F" w:rsidRDefault="00772383" w:rsidP="00C97D1F">
      <w:pPr>
        <w:pStyle w:val="Paragrafoelenco"/>
        <w:pBdr>
          <w:top w:val="single" w:sz="4" w:space="1" w:color="auto"/>
          <w:left w:val="single" w:sz="4" w:space="4" w:color="auto"/>
          <w:bottom w:val="single" w:sz="4" w:space="1" w:color="auto"/>
          <w:right w:val="single" w:sz="4" w:space="4" w:color="auto"/>
        </w:pBdr>
        <w:ind w:left="0"/>
        <w:rPr>
          <w:rFonts w:ascii="Palatino Linotype" w:hAnsi="Palatino Linotype"/>
          <w:b/>
          <w:bCs/>
          <w:sz w:val="22"/>
          <w:highlight w:val="yellow"/>
        </w:rPr>
      </w:pPr>
      <w:r w:rsidRPr="00C97D1F">
        <w:rPr>
          <w:rFonts w:ascii="Palatino Linotype" w:hAnsi="Palatino Linotype"/>
          <w:b/>
          <w:bCs/>
          <w:sz w:val="22"/>
        </w:rPr>
        <w:t>- dei principi trasversali – al fine di garantire l’applicazione di politiche a tutela della parità di</w:t>
      </w:r>
      <w:r w:rsidRPr="00C97D1F">
        <w:rPr>
          <w:rFonts w:ascii="Palatino Linotype" w:hAnsi="Palatino Linotype"/>
          <w:b/>
          <w:bCs/>
          <w:sz w:val="22"/>
        </w:rPr>
        <w:br/>
        <w:t>genere (Gender Equality), della protezione e valorizzazione dei giovani e del superamento dei</w:t>
      </w:r>
      <w:r w:rsidRPr="00C97D1F">
        <w:rPr>
          <w:rFonts w:ascii="Palatino Linotype" w:hAnsi="Palatino Linotype"/>
          <w:b/>
          <w:bCs/>
          <w:sz w:val="22"/>
        </w:rPr>
        <w:br/>
        <w:t>divari territoriali</w:t>
      </w:r>
      <w:r w:rsidR="00C97D1F" w:rsidRPr="00C97D1F">
        <w:rPr>
          <w:rFonts w:ascii="Palatino Linotype" w:hAnsi="Palatino Linotype"/>
          <w:b/>
          <w:bCs/>
          <w:sz w:val="22"/>
        </w:rPr>
        <w:t>.</w:t>
      </w:r>
    </w:p>
    <w:bookmarkEnd w:id="0"/>
    <w:p w14:paraId="51D42779" w14:textId="77777777" w:rsidR="00C242D3" w:rsidRPr="00302172" w:rsidRDefault="00C242D3" w:rsidP="005254B1">
      <w:pPr>
        <w:pStyle w:val="Titolo2"/>
        <w:numPr>
          <w:ilvl w:val="0"/>
          <w:numId w:val="0"/>
        </w:numPr>
        <w:jc w:val="center"/>
        <w:rPr>
          <w:rFonts w:ascii="Times New Roman" w:hAnsi="Times New Roman"/>
          <w:sz w:val="22"/>
          <w:szCs w:val="22"/>
        </w:rPr>
      </w:pPr>
      <w:r w:rsidRPr="00302172">
        <w:rPr>
          <w:rFonts w:ascii="Times New Roman" w:hAnsi="Times New Roman"/>
          <w:sz w:val="22"/>
          <w:szCs w:val="22"/>
        </w:rPr>
        <w:lastRenderedPageBreak/>
        <w:t>PREMESSE</w:t>
      </w:r>
    </w:p>
    <w:p w14:paraId="52FB2AB1" w14:textId="5A9B16A2" w:rsidR="005254B1" w:rsidRPr="00302172" w:rsidRDefault="00746E11" w:rsidP="005254B1">
      <w:pPr>
        <w:pStyle w:val="Default"/>
        <w:widowControl/>
        <w:spacing w:line="240" w:lineRule="auto"/>
        <w:rPr>
          <w:rFonts w:ascii="Palatino Linotype" w:hAnsi="Palatino Linotype" w:cs="Times New Roman"/>
          <w:b/>
          <w:iCs/>
          <w:sz w:val="22"/>
          <w:szCs w:val="22"/>
        </w:rPr>
      </w:pPr>
      <w:r w:rsidRPr="00302172">
        <w:rPr>
          <w:rFonts w:ascii="Palatino Linotype" w:hAnsi="Palatino Linotype" w:cs="Times New Roman"/>
          <w:bCs/>
          <w:iCs/>
          <w:sz w:val="22"/>
          <w:szCs w:val="22"/>
        </w:rPr>
        <w:t>C</w:t>
      </w:r>
      <w:r w:rsidR="00763A36" w:rsidRPr="00302172">
        <w:rPr>
          <w:rFonts w:ascii="Palatino Linotype" w:hAnsi="Palatino Linotype" w:cs="Times New Roman"/>
          <w:bCs/>
          <w:iCs/>
          <w:sz w:val="22"/>
          <w:szCs w:val="22"/>
        </w:rPr>
        <w:t xml:space="preserve">on </w:t>
      </w:r>
      <w:r w:rsidR="00A93419" w:rsidRPr="00302172">
        <w:rPr>
          <w:rFonts w:ascii="Palatino Linotype" w:hAnsi="Palatino Linotype" w:cs="Times New Roman"/>
          <w:bCs/>
          <w:iCs/>
          <w:sz w:val="22"/>
          <w:szCs w:val="22"/>
        </w:rPr>
        <w:t>D</w:t>
      </w:r>
      <w:r w:rsidR="00BA30D2" w:rsidRPr="00302172">
        <w:rPr>
          <w:rFonts w:ascii="Palatino Linotype" w:hAnsi="Palatino Linotype" w:cs="Times New Roman"/>
          <w:bCs/>
          <w:iCs/>
          <w:sz w:val="22"/>
          <w:szCs w:val="22"/>
        </w:rPr>
        <w:t>etermina</w:t>
      </w:r>
      <w:r w:rsidR="0014756A" w:rsidRPr="00302172">
        <w:rPr>
          <w:rFonts w:ascii="Palatino Linotype" w:hAnsi="Palatino Linotype" w:cs="Times New Roman"/>
          <w:bCs/>
          <w:iCs/>
          <w:sz w:val="22"/>
          <w:szCs w:val="22"/>
        </w:rPr>
        <w:t>zione</w:t>
      </w:r>
      <w:r w:rsidR="00A65F02" w:rsidRPr="00302172">
        <w:rPr>
          <w:rFonts w:ascii="Palatino Linotype" w:hAnsi="Palatino Linotype" w:cs="Times New Roman"/>
          <w:bCs/>
          <w:iCs/>
          <w:sz w:val="22"/>
          <w:szCs w:val="22"/>
        </w:rPr>
        <w:t xml:space="preserve"> a contra</w:t>
      </w:r>
      <w:r w:rsidR="0014756A" w:rsidRPr="00302172">
        <w:rPr>
          <w:rFonts w:ascii="Palatino Linotype" w:hAnsi="Palatino Linotype" w:cs="Times New Roman"/>
          <w:bCs/>
          <w:iCs/>
          <w:sz w:val="22"/>
          <w:szCs w:val="22"/>
        </w:rPr>
        <w:t>tta</w:t>
      </w:r>
      <w:r w:rsidR="00A65F02" w:rsidRPr="00302172">
        <w:rPr>
          <w:rFonts w:ascii="Palatino Linotype" w:hAnsi="Palatino Linotype" w:cs="Times New Roman"/>
          <w:bCs/>
          <w:iCs/>
          <w:sz w:val="22"/>
          <w:szCs w:val="22"/>
        </w:rPr>
        <w:t xml:space="preserve">re </w:t>
      </w:r>
      <w:r w:rsidR="00F75A2D" w:rsidRPr="00302172">
        <w:rPr>
          <w:rFonts w:ascii="Palatino Linotype" w:hAnsi="Palatino Linotype" w:cs="Times New Roman"/>
          <w:bCs/>
          <w:iCs/>
          <w:sz w:val="22"/>
          <w:szCs w:val="22"/>
        </w:rPr>
        <w:t xml:space="preserve">n. </w:t>
      </w:r>
      <w:r w:rsidR="00022EED" w:rsidRPr="00C97D1F">
        <w:rPr>
          <w:rFonts w:ascii="Palatino Linotype" w:hAnsi="Palatino Linotype" w:cs="Times New Roman"/>
          <w:bCs/>
          <w:iCs/>
          <w:sz w:val="22"/>
          <w:szCs w:val="22"/>
          <w:highlight w:val="yellow"/>
        </w:rPr>
        <w:t>XXXXXX</w:t>
      </w:r>
      <w:r w:rsidR="0014756A" w:rsidRPr="00302172">
        <w:rPr>
          <w:rFonts w:ascii="Palatino Linotype" w:hAnsi="Palatino Linotype" w:cs="Times New Roman"/>
          <w:b/>
          <w:sz w:val="22"/>
          <w:szCs w:val="22"/>
        </w:rPr>
        <w:t xml:space="preserve"> </w:t>
      </w:r>
      <w:r w:rsidR="0014756A" w:rsidRPr="00302172">
        <w:rPr>
          <w:rFonts w:ascii="Palatino Linotype" w:hAnsi="Palatino Linotype" w:cs="Times New Roman"/>
          <w:sz w:val="22"/>
          <w:szCs w:val="22"/>
        </w:rPr>
        <w:t xml:space="preserve">del </w:t>
      </w:r>
      <w:r w:rsidR="00022EED" w:rsidRPr="00C97D1F">
        <w:rPr>
          <w:rFonts w:ascii="Palatino Linotype" w:hAnsi="Palatino Linotype" w:cs="Times New Roman"/>
          <w:sz w:val="22"/>
          <w:szCs w:val="22"/>
          <w:highlight w:val="yellow"/>
        </w:rPr>
        <w:t>XXXXXX</w:t>
      </w:r>
      <w:r w:rsidR="00A65F02" w:rsidRPr="00302172">
        <w:rPr>
          <w:rFonts w:ascii="Palatino Linotype" w:hAnsi="Palatino Linotype" w:cs="Times New Roman"/>
          <w:bCs/>
          <w:iCs/>
          <w:sz w:val="22"/>
          <w:szCs w:val="22"/>
        </w:rPr>
        <w:t xml:space="preserve">, </w:t>
      </w:r>
      <w:r w:rsidR="002D600A" w:rsidRPr="00302172">
        <w:rPr>
          <w:rFonts w:ascii="Palatino Linotype" w:hAnsi="Palatino Linotype" w:cs="Times New Roman"/>
          <w:bCs/>
          <w:iCs/>
          <w:sz w:val="22"/>
          <w:szCs w:val="22"/>
        </w:rPr>
        <w:t>questa</w:t>
      </w:r>
      <w:r w:rsidRPr="00302172">
        <w:rPr>
          <w:rFonts w:ascii="Palatino Linotype" w:hAnsi="Palatino Linotype" w:cs="Times New Roman"/>
          <w:bCs/>
          <w:iCs/>
          <w:sz w:val="22"/>
          <w:szCs w:val="22"/>
        </w:rPr>
        <w:t xml:space="preserve"> Amministrazione ha de</w:t>
      </w:r>
      <w:r w:rsidR="00F92332" w:rsidRPr="00302172">
        <w:rPr>
          <w:rFonts w:ascii="Palatino Linotype" w:hAnsi="Palatino Linotype" w:cs="Times New Roman"/>
          <w:bCs/>
          <w:iCs/>
          <w:sz w:val="22"/>
          <w:szCs w:val="22"/>
        </w:rPr>
        <w:t>terminato di affidare</w:t>
      </w:r>
      <w:r w:rsidR="005254B1" w:rsidRPr="00302172">
        <w:rPr>
          <w:rFonts w:ascii="Palatino Linotype" w:hAnsi="Palatino Linotype" w:cs="Times New Roman"/>
          <w:bCs/>
          <w:iCs/>
          <w:sz w:val="22"/>
          <w:szCs w:val="22"/>
        </w:rPr>
        <w:t xml:space="preserve"> </w:t>
      </w:r>
      <w:r w:rsidR="00951F95" w:rsidRPr="00302172">
        <w:rPr>
          <w:rFonts w:ascii="Palatino Linotype" w:hAnsi="Palatino Linotype" w:cs="Times New Roman"/>
          <w:b/>
          <w:iCs/>
          <w:sz w:val="22"/>
          <w:szCs w:val="22"/>
        </w:rPr>
        <w:t>gli interventi di manutenzione straordinaria per problemi di vetustà degli alloggi di proprietà comunale siti in via Catalani n. 18, 20, 22, 24 e via Graziani n. 2</w:t>
      </w:r>
      <w:r w:rsidR="005254B1" w:rsidRPr="00302172">
        <w:rPr>
          <w:rFonts w:ascii="Palatino Linotype" w:hAnsi="Palatino Linotype" w:cs="Times New Roman"/>
          <w:b/>
          <w:iCs/>
          <w:sz w:val="22"/>
          <w:szCs w:val="22"/>
        </w:rPr>
        <w:t xml:space="preserve">. </w:t>
      </w:r>
    </w:p>
    <w:p w14:paraId="08A1AB0F" w14:textId="77777777" w:rsidR="00A93419" w:rsidRPr="00302172" w:rsidRDefault="00582458" w:rsidP="005254B1">
      <w:pPr>
        <w:pStyle w:val="Testocommento"/>
        <w:spacing w:before="60" w:after="60"/>
        <w:rPr>
          <w:rFonts w:ascii="Palatino Linotype" w:hAnsi="Palatino Linotype"/>
          <w:color w:val="000000"/>
          <w:sz w:val="22"/>
          <w:szCs w:val="22"/>
        </w:rPr>
      </w:pPr>
      <w:r w:rsidRPr="00302172">
        <w:rPr>
          <w:rFonts w:ascii="Palatino Linotype" w:hAnsi="Palatino Linotype"/>
          <w:bCs/>
          <w:iCs/>
          <w:sz w:val="22"/>
          <w:szCs w:val="22"/>
          <w:lang w:eastAsia="it-IT"/>
        </w:rPr>
        <w:t xml:space="preserve">L’affidamento avverrà mediante procedura negoziata </w:t>
      </w:r>
      <w:r w:rsidR="00143A12" w:rsidRPr="00302172">
        <w:rPr>
          <w:rFonts w:ascii="Palatino Linotype" w:hAnsi="Palatino Linotype"/>
          <w:bCs/>
          <w:iCs/>
          <w:sz w:val="22"/>
          <w:szCs w:val="22"/>
          <w:lang w:eastAsia="it-IT"/>
        </w:rPr>
        <w:t>ex art. 1, comma 2, lettera b) della L. 120/2020, come modificato dall'art. 51, comma 1, lettera a), sub. 2.2) della L. 108/21</w:t>
      </w:r>
      <w:r w:rsidR="001313E3" w:rsidRPr="00302172">
        <w:rPr>
          <w:rFonts w:ascii="Palatino Linotype" w:hAnsi="Palatino Linotype"/>
          <w:bCs/>
          <w:iCs/>
          <w:sz w:val="22"/>
          <w:szCs w:val="22"/>
          <w:lang w:eastAsia="it-IT"/>
        </w:rPr>
        <w:t xml:space="preserve"> </w:t>
      </w:r>
      <w:r w:rsidRPr="00302172">
        <w:rPr>
          <w:rFonts w:ascii="Palatino Linotype" w:hAnsi="Palatino Linotype"/>
          <w:bCs/>
          <w:iCs/>
          <w:sz w:val="22"/>
          <w:szCs w:val="22"/>
          <w:lang w:eastAsia="it-IT"/>
        </w:rPr>
        <w:t xml:space="preserve">e con applicazione del </w:t>
      </w:r>
      <w:r w:rsidRPr="00302172">
        <w:rPr>
          <w:rFonts w:ascii="Palatino Linotype" w:hAnsi="Palatino Linotype"/>
          <w:b/>
          <w:i/>
          <w:sz w:val="22"/>
          <w:szCs w:val="22"/>
          <w:lang w:eastAsia="it-IT"/>
        </w:rPr>
        <w:t xml:space="preserve">criterio </w:t>
      </w:r>
      <w:r w:rsidRPr="00302172">
        <w:rPr>
          <w:rFonts w:ascii="Palatino Linotype" w:hAnsi="Palatino Linotype"/>
          <w:b/>
          <w:i/>
          <w:sz w:val="22"/>
          <w:szCs w:val="22"/>
        </w:rPr>
        <w:t>del minor prezzo</w:t>
      </w:r>
      <w:r w:rsidRPr="00302172">
        <w:rPr>
          <w:rFonts w:ascii="Palatino Linotype" w:hAnsi="Palatino Linotype"/>
          <w:sz w:val="22"/>
          <w:szCs w:val="22"/>
        </w:rPr>
        <w:t xml:space="preserve">, ai sensi dell’articolo 36 comma 9 bis </w:t>
      </w:r>
      <w:proofErr w:type="spellStart"/>
      <w:r w:rsidRPr="00302172">
        <w:rPr>
          <w:rFonts w:ascii="Palatino Linotype" w:hAnsi="Palatino Linotype"/>
          <w:sz w:val="22"/>
          <w:szCs w:val="22"/>
        </w:rPr>
        <w:t>D.Lgs</w:t>
      </w:r>
      <w:proofErr w:type="spellEnd"/>
      <w:r w:rsidRPr="00302172">
        <w:rPr>
          <w:rFonts w:ascii="Palatino Linotype" w:hAnsi="Palatino Linotype"/>
          <w:sz w:val="22"/>
          <w:szCs w:val="22"/>
        </w:rPr>
        <w:t xml:space="preserve"> 50/2016, inferiore a quello posto a base di gara, determinato ai sensi del comma 5 bis dell’art. 59 del </w:t>
      </w:r>
      <w:proofErr w:type="spellStart"/>
      <w:r w:rsidRPr="00302172">
        <w:rPr>
          <w:rFonts w:ascii="Palatino Linotype" w:hAnsi="Palatino Linotype"/>
          <w:sz w:val="22"/>
          <w:szCs w:val="22"/>
        </w:rPr>
        <w:t>D.Lgs</w:t>
      </w:r>
      <w:proofErr w:type="spellEnd"/>
      <w:r w:rsidRPr="00302172">
        <w:rPr>
          <w:rFonts w:ascii="Palatino Linotype" w:hAnsi="Palatino Linotype"/>
          <w:sz w:val="22"/>
          <w:szCs w:val="22"/>
        </w:rPr>
        <w:t xml:space="preserve"> 50/2016</w:t>
      </w:r>
      <w:r w:rsidR="00A93419" w:rsidRPr="00302172">
        <w:rPr>
          <w:rFonts w:ascii="Palatino Linotype" w:hAnsi="Palatino Linotype"/>
          <w:sz w:val="22"/>
          <w:szCs w:val="22"/>
        </w:rPr>
        <w:t>,</w:t>
      </w:r>
      <w:r w:rsidRPr="00302172">
        <w:rPr>
          <w:rFonts w:ascii="Palatino Linotype" w:hAnsi="Palatino Linotype"/>
          <w:sz w:val="22"/>
          <w:szCs w:val="22"/>
        </w:rPr>
        <w:t xml:space="preserve"> ten</w:t>
      </w:r>
      <w:r w:rsidR="00A93419" w:rsidRPr="00302172">
        <w:rPr>
          <w:rFonts w:ascii="Palatino Linotype" w:hAnsi="Palatino Linotype"/>
          <w:sz w:val="22"/>
          <w:szCs w:val="22"/>
        </w:rPr>
        <w:t>endo</w:t>
      </w:r>
      <w:r w:rsidRPr="00302172">
        <w:rPr>
          <w:rFonts w:ascii="Palatino Linotype" w:hAnsi="Palatino Linotype"/>
          <w:sz w:val="22"/>
          <w:szCs w:val="22"/>
        </w:rPr>
        <w:t xml:space="preserve"> conto che la rispondenza ai requisiti di qualità è garantita dall'obbligo che la procedura di gara avvenga sulla base del progetto esecutivo e </w:t>
      </w:r>
      <w:r w:rsidR="00A93419" w:rsidRPr="00302172">
        <w:rPr>
          <w:rFonts w:ascii="Palatino Linotype" w:hAnsi="Palatino Linotype"/>
          <w:sz w:val="22"/>
          <w:szCs w:val="22"/>
        </w:rPr>
        <w:t>precisando che si</w:t>
      </w:r>
      <w:r w:rsidRPr="00302172">
        <w:rPr>
          <w:rFonts w:ascii="Palatino Linotype" w:hAnsi="Palatino Linotype"/>
          <w:sz w:val="22"/>
          <w:szCs w:val="22"/>
        </w:rPr>
        <w:t xml:space="preserve"> applic</w:t>
      </w:r>
      <w:r w:rsidR="00A93419" w:rsidRPr="00302172">
        <w:rPr>
          <w:rFonts w:ascii="Palatino Linotype" w:hAnsi="Palatino Linotype"/>
          <w:sz w:val="22"/>
          <w:szCs w:val="22"/>
        </w:rPr>
        <w:t>herà</w:t>
      </w:r>
      <w:r w:rsidRPr="00302172">
        <w:rPr>
          <w:rFonts w:ascii="Palatino Linotype" w:hAnsi="Palatino Linotype"/>
          <w:sz w:val="22"/>
          <w:szCs w:val="22"/>
        </w:rPr>
        <w:t xml:space="preserve"> il comma 8 dell’art. 97 </w:t>
      </w:r>
      <w:proofErr w:type="spellStart"/>
      <w:r w:rsidRPr="00302172">
        <w:rPr>
          <w:rFonts w:ascii="Palatino Linotype" w:hAnsi="Palatino Linotype"/>
          <w:sz w:val="22"/>
          <w:szCs w:val="22"/>
        </w:rPr>
        <w:t>D.Lgs</w:t>
      </w:r>
      <w:proofErr w:type="spellEnd"/>
      <w:r w:rsidRPr="00302172">
        <w:rPr>
          <w:rFonts w:ascii="Palatino Linotype" w:hAnsi="Palatino Linotype"/>
          <w:sz w:val="22"/>
          <w:szCs w:val="22"/>
        </w:rPr>
        <w:t xml:space="preserve"> 50/2016</w:t>
      </w:r>
      <w:r w:rsidR="00927F0B" w:rsidRPr="00302172">
        <w:rPr>
          <w:rFonts w:ascii="Palatino Linotype" w:hAnsi="Palatino Linotype"/>
          <w:sz w:val="22"/>
          <w:szCs w:val="22"/>
        </w:rPr>
        <w:t xml:space="preserve"> </w:t>
      </w:r>
      <w:r w:rsidR="00A93419" w:rsidRPr="00302172">
        <w:rPr>
          <w:rFonts w:ascii="Palatino Linotype" w:hAnsi="Palatino Linotype"/>
          <w:color w:val="000000"/>
          <w:sz w:val="22"/>
          <w:szCs w:val="22"/>
        </w:rPr>
        <w:t>(esclusione automatica delle offerte anomale).</w:t>
      </w:r>
    </w:p>
    <w:p w14:paraId="3D2C215C" w14:textId="77777777" w:rsidR="00F24C13" w:rsidRPr="00302172" w:rsidRDefault="00A65F02" w:rsidP="00F24C13">
      <w:pPr>
        <w:widowControl w:val="0"/>
        <w:spacing w:before="60" w:after="60"/>
        <w:rPr>
          <w:rFonts w:ascii="Palatino Linotype" w:hAnsi="Palatino Linotype"/>
          <w:b/>
          <w:sz w:val="22"/>
          <w:lang w:eastAsia="it-IT"/>
        </w:rPr>
      </w:pPr>
      <w:r w:rsidRPr="00302172">
        <w:rPr>
          <w:rFonts w:ascii="Palatino Linotype" w:hAnsi="Palatino Linotype"/>
          <w:bCs/>
          <w:iCs/>
          <w:sz w:val="22"/>
          <w:lang w:eastAsia="it-IT"/>
        </w:rPr>
        <w:t>Il luogo di svolgimento de</w:t>
      </w:r>
      <w:r w:rsidR="00F92332" w:rsidRPr="00302172">
        <w:rPr>
          <w:rFonts w:ascii="Palatino Linotype" w:hAnsi="Palatino Linotype"/>
          <w:bCs/>
          <w:iCs/>
          <w:sz w:val="22"/>
          <w:lang w:eastAsia="it-IT"/>
        </w:rPr>
        <w:t>i lavori è</w:t>
      </w:r>
      <w:r w:rsidR="00FC7A11" w:rsidRPr="00302172">
        <w:rPr>
          <w:rFonts w:ascii="Palatino Linotype" w:hAnsi="Palatino Linotype"/>
          <w:bCs/>
          <w:iCs/>
          <w:sz w:val="22"/>
          <w:lang w:eastAsia="it-IT"/>
        </w:rPr>
        <w:t xml:space="preserve"> </w:t>
      </w:r>
      <w:r w:rsidR="00134419" w:rsidRPr="00302172">
        <w:rPr>
          <w:rFonts w:ascii="Palatino Linotype" w:hAnsi="Palatino Linotype"/>
          <w:bCs/>
          <w:iCs/>
          <w:sz w:val="22"/>
          <w:lang w:eastAsia="it-IT"/>
        </w:rPr>
        <w:t>ASTI – NUTS ITC17</w:t>
      </w:r>
    </w:p>
    <w:p w14:paraId="2426CE6F" w14:textId="7ECDD7A0" w:rsidR="00984CAD" w:rsidRPr="00302172" w:rsidRDefault="00A00DB3" w:rsidP="00927F0B">
      <w:pPr>
        <w:autoSpaceDE w:val="0"/>
        <w:autoSpaceDN w:val="0"/>
        <w:adjustRightInd w:val="0"/>
        <w:spacing w:line="240" w:lineRule="auto"/>
        <w:rPr>
          <w:rFonts w:ascii="Palatino Linotype" w:hAnsi="Palatino Linotype"/>
          <w:b/>
          <w:bCs/>
          <w:sz w:val="22"/>
        </w:rPr>
      </w:pPr>
      <w:r w:rsidRPr="00302172">
        <w:rPr>
          <w:rFonts w:ascii="Palatino Linotype" w:hAnsi="Palatino Linotype"/>
          <w:b/>
          <w:bCs/>
          <w:sz w:val="22"/>
        </w:rPr>
        <w:t xml:space="preserve">CUP </w:t>
      </w:r>
      <w:r w:rsidR="00302172" w:rsidRPr="00C97D1F">
        <w:rPr>
          <w:rFonts w:ascii="Palatino Linotype" w:hAnsi="Palatino Linotype"/>
          <w:b/>
          <w:bCs/>
          <w:sz w:val="22"/>
        </w:rPr>
        <w:t>G39J21006290001</w:t>
      </w:r>
      <w:r w:rsidRPr="00302172">
        <w:rPr>
          <w:rFonts w:ascii="Palatino Linotype" w:hAnsi="Palatino Linotype"/>
          <w:b/>
          <w:bCs/>
          <w:sz w:val="22"/>
        </w:rPr>
        <w:t xml:space="preserve"> </w:t>
      </w:r>
      <w:r w:rsidRPr="00506BBB">
        <w:rPr>
          <w:rFonts w:ascii="Palatino Linotype" w:hAnsi="Palatino Linotype"/>
          <w:b/>
          <w:bCs/>
          <w:sz w:val="22"/>
        </w:rPr>
        <w:t xml:space="preserve">– CIG </w:t>
      </w:r>
      <w:r w:rsidR="00E218CB" w:rsidRPr="00506BBB">
        <w:rPr>
          <w:rFonts w:ascii="Palatino Linotype" w:hAnsi="Palatino Linotype"/>
          <w:b/>
          <w:bCs/>
          <w:sz w:val="22"/>
        </w:rPr>
        <w:t>978818274F</w:t>
      </w:r>
      <w:r w:rsidR="00302172" w:rsidRPr="00E218CB">
        <w:rPr>
          <w:rFonts w:ascii="Palatino Linotype" w:hAnsi="Palatino Linotype"/>
          <w:b/>
          <w:bCs/>
          <w:sz w:val="22"/>
        </w:rPr>
        <w:t>.</w:t>
      </w:r>
    </w:p>
    <w:p w14:paraId="7FCA46FF" w14:textId="77777777" w:rsidR="00A00DB3" w:rsidRPr="00302172" w:rsidRDefault="00A00DB3" w:rsidP="00927F0B">
      <w:pPr>
        <w:autoSpaceDE w:val="0"/>
        <w:autoSpaceDN w:val="0"/>
        <w:adjustRightInd w:val="0"/>
        <w:spacing w:line="240" w:lineRule="auto"/>
        <w:rPr>
          <w:rFonts w:ascii="Palatino Linotype" w:hAnsi="Palatino Linotype"/>
          <w:b/>
          <w:iCs/>
          <w:color w:val="000000"/>
          <w:sz w:val="22"/>
        </w:rPr>
      </w:pPr>
    </w:p>
    <w:p w14:paraId="0E129A34" w14:textId="77777777" w:rsidR="00C8637C" w:rsidRPr="00302172" w:rsidRDefault="00916A27" w:rsidP="00927F0B">
      <w:pPr>
        <w:autoSpaceDE w:val="0"/>
        <w:autoSpaceDN w:val="0"/>
        <w:adjustRightInd w:val="0"/>
        <w:spacing w:line="240" w:lineRule="auto"/>
        <w:rPr>
          <w:rFonts w:ascii="Palatino Linotype" w:hAnsi="Palatino Linotype"/>
          <w:bCs/>
          <w:iCs/>
          <w:sz w:val="22"/>
          <w:lang w:eastAsia="it-IT"/>
        </w:rPr>
      </w:pPr>
      <w:r w:rsidRPr="00302172">
        <w:rPr>
          <w:rFonts w:ascii="Palatino Linotype" w:hAnsi="Palatino Linotype"/>
          <w:bCs/>
          <w:iCs/>
          <w:sz w:val="22"/>
          <w:lang w:eastAsia="it-IT"/>
        </w:rPr>
        <w:t xml:space="preserve">Il </w:t>
      </w:r>
      <w:r w:rsidRPr="00302172">
        <w:rPr>
          <w:rFonts w:ascii="Palatino Linotype" w:hAnsi="Palatino Linotype"/>
          <w:b/>
          <w:bCs/>
          <w:iCs/>
          <w:sz w:val="22"/>
          <w:lang w:eastAsia="it-IT"/>
        </w:rPr>
        <w:t>Responsabile del procedimento</w:t>
      </w:r>
      <w:r w:rsidRPr="00302172">
        <w:rPr>
          <w:rFonts w:ascii="Palatino Linotype" w:hAnsi="Palatino Linotype"/>
          <w:bCs/>
          <w:iCs/>
          <w:sz w:val="22"/>
          <w:lang w:eastAsia="it-IT"/>
        </w:rPr>
        <w:t xml:space="preserve">, ai sensi dell’art. 31del </w:t>
      </w:r>
      <w:r w:rsidR="0047604A" w:rsidRPr="00302172">
        <w:rPr>
          <w:rFonts w:ascii="Palatino Linotype" w:hAnsi="Palatino Linotype"/>
          <w:bCs/>
          <w:iCs/>
          <w:sz w:val="22"/>
          <w:lang w:eastAsia="it-IT"/>
        </w:rPr>
        <w:t>Codice</w:t>
      </w:r>
      <w:r w:rsidRPr="00302172">
        <w:rPr>
          <w:rFonts w:ascii="Palatino Linotype" w:hAnsi="Palatino Linotype"/>
          <w:bCs/>
          <w:iCs/>
          <w:sz w:val="22"/>
          <w:lang w:eastAsia="it-IT"/>
        </w:rPr>
        <w:t>, è</w:t>
      </w:r>
      <w:r w:rsidR="005254B1" w:rsidRPr="00302172">
        <w:rPr>
          <w:rFonts w:ascii="Palatino Linotype" w:hAnsi="Palatino Linotype"/>
          <w:sz w:val="22"/>
        </w:rPr>
        <w:t xml:space="preserve"> il sottoscritto dirigente del Settore Lavori Pubblici ed edilizia pubblica, </w:t>
      </w:r>
      <w:r w:rsidR="005254B1" w:rsidRPr="00C97D1F">
        <w:rPr>
          <w:rFonts w:ascii="Palatino Linotype" w:hAnsi="Palatino Linotype"/>
          <w:sz w:val="22"/>
        </w:rPr>
        <w:t xml:space="preserve">ing. Paolo </w:t>
      </w:r>
      <w:proofErr w:type="spellStart"/>
      <w:r w:rsidR="005254B1" w:rsidRPr="00C97D1F">
        <w:rPr>
          <w:rFonts w:ascii="Palatino Linotype" w:hAnsi="Palatino Linotype"/>
          <w:sz w:val="22"/>
        </w:rPr>
        <w:t>Carantoni</w:t>
      </w:r>
      <w:proofErr w:type="spellEnd"/>
      <w:r w:rsidR="003A5872" w:rsidRPr="00C97D1F">
        <w:rPr>
          <w:rFonts w:ascii="Palatino Linotype" w:hAnsi="Palatino Linotype"/>
          <w:bCs/>
          <w:iCs/>
          <w:sz w:val="22"/>
          <w:lang w:eastAsia="it-IT"/>
        </w:rPr>
        <w:t>;</w:t>
      </w:r>
    </w:p>
    <w:p w14:paraId="7AB27037" w14:textId="77777777" w:rsidR="00EF10F8" w:rsidRPr="00302172" w:rsidRDefault="00EF10F8" w:rsidP="00EF10F8">
      <w:pPr>
        <w:autoSpaceDE w:val="0"/>
        <w:autoSpaceDN w:val="0"/>
        <w:adjustRightInd w:val="0"/>
        <w:spacing w:line="240" w:lineRule="auto"/>
        <w:jc w:val="left"/>
        <w:rPr>
          <w:rFonts w:ascii="Palatino Linotype" w:hAnsi="Palatino Linotype"/>
          <w:sz w:val="22"/>
        </w:rPr>
      </w:pPr>
    </w:p>
    <w:p w14:paraId="2A87D815" w14:textId="77777777" w:rsidR="00C8637C" w:rsidRPr="00302172" w:rsidRDefault="00C8637C" w:rsidP="00C8637C">
      <w:pPr>
        <w:pStyle w:val="Default"/>
        <w:pBdr>
          <w:top w:val="single" w:sz="4" w:space="1" w:color="auto"/>
          <w:left w:val="single" w:sz="4" w:space="4" w:color="auto"/>
          <w:bottom w:val="single" w:sz="4" w:space="1" w:color="auto"/>
          <w:right w:val="single" w:sz="4" w:space="4" w:color="auto"/>
        </w:pBdr>
        <w:shd w:val="clear" w:color="auto" w:fill="E6E6E6"/>
        <w:rPr>
          <w:rFonts w:ascii="Palatino Linotype" w:hAnsi="Palatino Linotype" w:cs="Times New Roman"/>
          <w:b/>
          <w:i/>
          <w:color w:val="auto"/>
          <w:sz w:val="22"/>
          <w:szCs w:val="22"/>
          <w:u w:val="single"/>
        </w:rPr>
      </w:pPr>
      <w:r w:rsidRPr="00302172">
        <w:rPr>
          <w:rFonts w:ascii="Palatino Linotype" w:hAnsi="Palatino Linotype" w:cs="Times New Roman"/>
          <w:b/>
          <w:i/>
          <w:smallCaps/>
          <w:sz w:val="22"/>
          <w:szCs w:val="22"/>
          <w:u w:val="single"/>
        </w:rPr>
        <w:t>nota</w:t>
      </w:r>
      <w:r w:rsidRPr="00302172">
        <w:rPr>
          <w:rFonts w:ascii="Palatino Linotype" w:hAnsi="Palatino Linotype" w:cs="Times New Roman"/>
          <w:b/>
          <w:i/>
          <w:sz w:val="22"/>
          <w:szCs w:val="22"/>
          <w:u w:val="single"/>
        </w:rPr>
        <w:t>: Qualora</w:t>
      </w:r>
      <w:r w:rsidR="00896B9D" w:rsidRPr="00302172">
        <w:rPr>
          <w:rFonts w:ascii="Palatino Linotype" w:hAnsi="Palatino Linotype" w:cs="Times New Roman"/>
          <w:b/>
          <w:i/>
          <w:sz w:val="22"/>
          <w:szCs w:val="22"/>
          <w:u w:val="single"/>
        </w:rPr>
        <w:t xml:space="preserve"> la presente lettera invito</w:t>
      </w:r>
      <w:r w:rsidRPr="00302172">
        <w:rPr>
          <w:rFonts w:ascii="Palatino Linotype" w:hAnsi="Palatino Linotype" w:cs="Times New Roman"/>
          <w:b/>
          <w:i/>
          <w:sz w:val="22"/>
          <w:szCs w:val="22"/>
          <w:u w:val="single"/>
        </w:rPr>
        <w:t xml:space="preserve"> e</w:t>
      </w:r>
      <w:r w:rsidR="009F2962" w:rsidRPr="00302172">
        <w:rPr>
          <w:rFonts w:ascii="Palatino Linotype" w:hAnsi="Palatino Linotype" w:cs="Times New Roman"/>
          <w:b/>
          <w:i/>
          <w:sz w:val="22"/>
          <w:szCs w:val="22"/>
          <w:u w:val="single"/>
        </w:rPr>
        <w:t xml:space="preserve"> l’avviso, ovvero il</w:t>
      </w:r>
      <w:r w:rsidRPr="00302172">
        <w:rPr>
          <w:rFonts w:ascii="Palatino Linotype" w:hAnsi="Palatino Linotype" w:cs="Times New Roman"/>
          <w:b/>
          <w:i/>
          <w:sz w:val="22"/>
          <w:szCs w:val="22"/>
          <w:u w:val="single"/>
        </w:rPr>
        <w:t xml:space="preserve"> capitolato siano in contrasto tra loro prevale </w:t>
      </w:r>
      <w:r w:rsidR="00896B9D" w:rsidRPr="00302172">
        <w:rPr>
          <w:rFonts w:ascii="Palatino Linotype" w:hAnsi="Palatino Linotype" w:cs="Times New Roman"/>
          <w:b/>
          <w:i/>
          <w:sz w:val="22"/>
          <w:szCs w:val="22"/>
          <w:u w:val="single"/>
        </w:rPr>
        <w:t>la presente lettera invito</w:t>
      </w:r>
    </w:p>
    <w:p w14:paraId="22543D08" w14:textId="77777777" w:rsidR="003D5F6F" w:rsidRPr="00302172" w:rsidRDefault="003D5F6F" w:rsidP="00DB341A">
      <w:pPr>
        <w:tabs>
          <w:tab w:val="left" w:pos="10490"/>
        </w:tabs>
        <w:ind w:right="-1"/>
        <w:rPr>
          <w:rFonts w:ascii="Palatino Linotype" w:hAnsi="Palatino Linotype"/>
          <w:sz w:val="22"/>
        </w:rPr>
      </w:pPr>
      <w:bookmarkStart w:id="11" w:name="_Toc482101909"/>
      <w:bookmarkStart w:id="12" w:name="_Toc533074373"/>
      <w:bookmarkEnd w:id="11"/>
      <w:r w:rsidRPr="00302172">
        <w:rPr>
          <w:rFonts w:ascii="Palatino Linotype" w:hAnsi="Palatino Linotype"/>
          <w:sz w:val="22"/>
        </w:rPr>
        <w:t>La presente procedura di scelta del contraente viene condotta mediante l’ausilio di sistemi informatici, nel rispetto della normativa vigente in materia di appalti pubblici e di strumenti telematici.</w:t>
      </w:r>
    </w:p>
    <w:p w14:paraId="14B62EB4" w14:textId="77777777" w:rsidR="003D5F6F" w:rsidRPr="00302172" w:rsidRDefault="00506BBB" w:rsidP="00302172">
      <w:pPr>
        <w:tabs>
          <w:tab w:val="left" w:pos="10490"/>
        </w:tabs>
        <w:spacing w:after="120"/>
        <w:ind w:right="-1"/>
        <w:rPr>
          <w:rFonts w:ascii="Palatino Linotype" w:hAnsi="Palatino Linotype"/>
          <w:sz w:val="22"/>
        </w:rPr>
      </w:pPr>
      <w:sdt>
        <w:sdtPr>
          <w:rPr>
            <w:rFonts w:ascii="Palatino Linotype" w:hAnsi="Palatino Linotype"/>
            <w:sz w:val="22"/>
          </w:rPr>
          <w:alias w:val="Società"/>
          <w:tag w:val=""/>
          <w:id w:val="205152962"/>
          <w:placeholder>
            <w:docPart w:val="6ACBC67E28A14D1DBF516771BD3B61DA"/>
          </w:placeholder>
          <w:dataBinding w:prefixMappings="xmlns:ns0='http://schemas.openxmlformats.org/officeDocument/2006/extended-properties' " w:xpath="/ns0:Properties[1]/ns0:Company[1]" w:storeItemID="{6668398D-A668-4E3E-A5EB-62B293D839F1}"/>
          <w:text/>
        </w:sdtPr>
        <w:sdtEndPr/>
        <w:sdtContent>
          <w:r w:rsidR="003F3722" w:rsidRPr="00302172">
            <w:rPr>
              <w:rFonts w:ascii="Palatino Linotype" w:hAnsi="Palatino Linotype"/>
              <w:sz w:val="22"/>
            </w:rPr>
            <w:t>La Città di Asti</w:t>
          </w:r>
        </w:sdtContent>
      </w:sdt>
      <w:r w:rsidR="003D5F6F" w:rsidRPr="00302172">
        <w:rPr>
          <w:rFonts w:ascii="Palatino Linotype" w:hAnsi="Palatino Linotype"/>
          <w:sz w:val="22"/>
        </w:rPr>
        <w:t>, di seguito denominat</w:t>
      </w:r>
      <w:r w:rsidR="0031390E" w:rsidRPr="00302172">
        <w:rPr>
          <w:rFonts w:ascii="Palatino Linotype" w:hAnsi="Palatino Linotype"/>
          <w:sz w:val="22"/>
        </w:rPr>
        <w:t>a</w:t>
      </w:r>
      <w:r w:rsidR="00152ED4" w:rsidRPr="00302172">
        <w:rPr>
          <w:rFonts w:ascii="Palatino Linotype" w:hAnsi="Palatino Linotype"/>
          <w:sz w:val="22"/>
        </w:rPr>
        <w:t xml:space="preserve"> </w:t>
      </w:r>
      <w:r w:rsidR="003D5F6F" w:rsidRPr="00302172">
        <w:rPr>
          <w:rFonts w:ascii="Palatino Linotype" w:hAnsi="Palatino Linotype"/>
          <w:b/>
          <w:bCs/>
          <w:i/>
          <w:iCs/>
          <w:sz w:val="22"/>
        </w:rPr>
        <w:t>stazione appaltante</w:t>
      </w:r>
      <w:r w:rsidR="003D5F6F" w:rsidRPr="00302172">
        <w:rPr>
          <w:rFonts w:ascii="Palatino Linotype" w:hAnsi="Palatino Linotype"/>
          <w:sz w:val="22"/>
        </w:rPr>
        <w:t>, utilizza il sistema di intermediazione telematica di Regione Lombardia denominato “</w:t>
      </w:r>
      <w:proofErr w:type="spellStart"/>
      <w:r w:rsidR="003D5F6F" w:rsidRPr="00302172">
        <w:rPr>
          <w:rFonts w:ascii="Palatino Linotype" w:hAnsi="Palatino Linotype"/>
          <w:b/>
          <w:bCs/>
          <w:i/>
          <w:iCs/>
          <w:sz w:val="22"/>
        </w:rPr>
        <w:t>Sintel</w:t>
      </w:r>
      <w:proofErr w:type="spellEnd"/>
      <w:r w:rsidR="003D5F6F" w:rsidRPr="00302172">
        <w:rPr>
          <w:rFonts w:ascii="Palatino Linotype" w:hAnsi="Palatino Linotype"/>
          <w:sz w:val="22"/>
        </w:rPr>
        <w:t xml:space="preserve">”, ai sensi della L.R. 33/2007 e </w:t>
      </w:r>
      <w:proofErr w:type="spellStart"/>
      <w:r w:rsidR="003D5F6F" w:rsidRPr="00302172">
        <w:rPr>
          <w:rFonts w:ascii="Palatino Linotype" w:hAnsi="Palatino Linotype"/>
          <w:sz w:val="22"/>
        </w:rPr>
        <w:t>ss.mm.ii</w:t>
      </w:r>
      <w:proofErr w:type="spellEnd"/>
      <w:r w:rsidR="003D5F6F" w:rsidRPr="00302172">
        <w:rPr>
          <w:rFonts w:ascii="Palatino Linotype" w:hAnsi="Palatino Linotype"/>
          <w:sz w:val="22"/>
        </w:rPr>
        <w:t>.</w:t>
      </w:r>
      <w:r w:rsidR="0031390E" w:rsidRPr="00302172">
        <w:rPr>
          <w:rFonts w:ascii="Palatino Linotype" w:hAnsi="Palatino Linotype"/>
          <w:sz w:val="22"/>
        </w:rPr>
        <w:t>,</w:t>
      </w:r>
      <w:r w:rsidR="003D5F6F" w:rsidRPr="00302172">
        <w:rPr>
          <w:rFonts w:ascii="Palatino Linotype" w:hAnsi="Palatino Linotype"/>
          <w:sz w:val="22"/>
        </w:rPr>
        <w:t xml:space="preserve"> al quale è possibile accedere attraverso l’indirizzo internet: </w:t>
      </w:r>
      <w:hyperlink r:id="rId9" w:history="1">
        <w:r w:rsidR="003D5F6F" w:rsidRPr="00302172">
          <w:rPr>
            <w:rStyle w:val="Collegamentoipertestuale"/>
            <w:rFonts w:ascii="Palatino Linotype" w:hAnsi="Palatino Linotype"/>
            <w:sz w:val="22"/>
          </w:rPr>
          <w:t>www.ariaspa.it</w:t>
        </w:r>
      </w:hyperlink>
      <w:r w:rsidR="003D5F6F" w:rsidRPr="00302172">
        <w:rPr>
          <w:rFonts w:ascii="Palatino Linotype" w:hAnsi="Palatino Linotype"/>
          <w:sz w:val="22"/>
        </w:rPr>
        <w:t xml:space="preserve"> .</w:t>
      </w:r>
    </w:p>
    <w:p w14:paraId="2C2A7E37" w14:textId="77777777" w:rsidR="001B4616" w:rsidRPr="00302172" w:rsidRDefault="001B4616" w:rsidP="001B4616">
      <w:pPr>
        <w:pStyle w:val="Default"/>
        <w:pBdr>
          <w:top w:val="single" w:sz="4" w:space="1" w:color="auto"/>
          <w:left w:val="single" w:sz="4" w:space="4" w:color="auto"/>
          <w:bottom w:val="single" w:sz="4" w:space="1" w:color="auto"/>
          <w:right w:val="single" w:sz="4" w:space="4" w:color="auto"/>
        </w:pBdr>
        <w:shd w:val="clear" w:color="auto" w:fill="E6E6E6"/>
        <w:rPr>
          <w:rFonts w:ascii="Palatino Linotype" w:hAnsi="Palatino Linotype" w:cs="Times New Roman"/>
          <w:b/>
          <w:i/>
          <w:color w:val="auto"/>
          <w:sz w:val="22"/>
          <w:szCs w:val="22"/>
          <w:u w:val="single"/>
        </w:rPr>
      </w:pPr>
      <w:r w:rsidRPr="00302172">
        <w:rPr>
          <w:rFonts w:ascii="Palatino Linotype" w:hAnsi="Palatino Linotype" w:cs="Times New Roman"/>
          <w:b/>
          <w:i/>
          <w:smallCaps/>
          <w:sz w:val="22"/>
          <w:szCs w:val="22"/>
          <w:u w:val="single"/>
        </w:rPr>
        <w:t>nota</w:t>
      </w:r>
      <w:r w:rsidRPr="00302172">
        <w:rPr>
          <w:rFonts w:ascii="Palatino Linotype" w:hAnsi="Palatino Linotype" w:cs="Times New Roman"/>
          <w:b/>
          <w:i/>
          <w:sz w:val="22"/>
          <w:szCs w:val="22"/>
          <w:u w:val="single"/>
        </w:rPr>
        <w:t>:</w:t>
      </w:r>
      <w:r w:rsidR="00927F0B" w:rsidRPr="00302172">
        <w:rPr>
          <w:rFonts w:ascii="Palatino Linotype" w:hAnsi="Palatino Linotype" w:cs="Times New Roman"/>
          <w:b/>
          <w:i/>
          <w:sz w:val="22"/>
          <w:szCs w:val="22"/>
        </w:rPr>
        <w:t xml:space="preserve"> </w:t>
      </w:r>
      <w:r w:rsidRPr="00302172">
        <w:rPr>
          <w:rFonts w:ascii="Palatino Linotype" w:hAnsi="Palatino Linotype" w:cs="Times New Roman"/>
          <w:bCs/>
          <w:iCs/>
          <w:sz w:val="22"/>
          <w:szCs w:val="22"/>
        </w:rPr>
        <w:t xml:space="preserve">Per ulteriori indicazioni e approfondimenti riguardanti il funzionamento, le condizioni di accesso ed utilizzo del sistema, nonché il quadro normativo di riferimento, si rimanda all’Allegato “Modalità tecniche per l’utilizzo della piattaforma </w:t>
      </w:r>
      <w:proofErr w:type="spellStart"/>
      <w:r w:rsidRPr="00302172">
        <w:rPr>
          <w:rFonts w:ascii="Palatino Linotype" w:hAnsi="Palatino Linotype" w:cs="Times New Roman"/>
          <w:bCs/>
          <w:iCs/>
          <w:sz w:val="22"/>
          <w:szCs w:val="22"/>
        </w:rPr>
        <w:t>Sintel</w:t>
      </w:r>
      <w:proofErr w:type="spellEnd"/>
      <w:r w:rsidRPr="00302172">
        <w:rPr>
          <w:rFonts w:ascii="Palatino Linotype" w:hAnsi="Palatino Linotype" w:cs="Times New Roman"/>
          <w:bCs/>
          <w:iCs/>
          <w:sz w:val="22"/>
          <w:szCs w:val="22"/>
        </w:rPr>
        <w:t xml:space="preserve">” che costituisce parte integrante e sostanziale del presente documento. Specifiche e dettagliate indicazioni sono inoltre contenute nei Manuali d’uso per gli Operatori Economici e nelle Domande Frequenti, cui si fa espresso rimando, messi a disposizione sul portale dell’Azienda regionale per l'innovazione e gli acquisti </w:t>
      </w:r>
      <w:hyperlink r:id="rId10" w:history="1">
        <w:r w:rsidRPr="00302172">
          <w:rPr>
            <w:rStyle w:val="Collegamentoipertestuale"/>
            <w:rFonts w:ascii="Palatino Linotype" w:hAnsi="Palatino Linotype"/>
            <w:bCs/>
            <w:iCs/>
            <w:sz w:val="22"/>
            <w:szCs w:val="22"/>
            <w:u w:val="none"/>
          </w:rPr>
          <w:t>www.ariaspa.it</w:t>
        </w:r>
      </w:hyperlink>
      <w:r w:rsidR="0031390E" w:rsidRPr="00302172">
        <w:rPr>
          <w:rFonts w:ascii="Palatino Linotype" w:hAnsi="Palatino Linotype" w:cs="Times New Roman"/>
          <w:bCs/>
          <w:iCs/>
          <w:sz w:val="22"/>
          <w:szCs w:val="22"/>
        </w:rPr>
        <w:t>,</w:t>
      </w:r>
      <w:r w:rsidRPr="00302172">
        <w:rPr>
          <w:rFonts w:ascii="Palatino Linotype" w:hAnsi="Palatino Linotype" w:cs="Times New Roman"/>
          <w:bCs/>
          <w:iCs/>
          <w:sz w:val="22"/>
          <w:szCs w:val="22"/>
        </w:rPr>
        <w:t xml:space="preserve"> nella sezione Acquisti per la PA | E-procurement |Strumenti di supporto “Guide per la imprese” e “Domande Frequenti per le Imprese”.</w:t>
      </w:r>
    </w:p>
    <w:p w14:paraId="7538E11D" w14:textId="77777777" w:rsidR="00BF3D53" w:rsidRPr="00534D3C" w:rsidRDefault="00BF3D53" w:rsidP="00B40B1C">
      <w:pPr>
        <w:pStyle w:val="Titolo2"/>
        <w:ind w:left="142" w:hanging="142"/>
        <w:rPr>
          <w:rFonts w:ascii="Times New Roman" w:hAnsi="Times New Roman"/>
          <w:sz w:val="22"/>
          <w:szCs w:val="22"/>
        </w:rPr>
      </w:pPr>
      <w:r w:rsidRPr="00534D3C">
        <w:rPr>
          <w:rFonts w:ascii="Times New Roman" w:hAnsi="Times New Roman"/>
          <w:sz w:val="22"/>
          <w:szCs w:val="22"/>
        </w:rPr>
        <w:t>DOCUMENTAZIONE DI GARA</w:t>
      </w:r>
      <w:r w:rsidR="00950481" w:rsidRPr="00534D3C">
        <w:rPr>
          <w:rFonts w:ascii="Times New Roman" w:hAnsi="Times New Roman"/>
          <w:sz w:val="22"/>
          <w:szCs w:val="22"/>
        </w:rPr>
        <w:t>,</w:t>
      </w:r>
      <w:r w:rsidRPr="00534D3C">
        <w:rPr>
          <w:rFonts w:ascii="Times New Roman" w:hAnsi="Times New Roman"/>
          <w:sz w:val="22"/>
          <w:szCs w:val="22"/>
        </w:rPr>
        <w:t xml:space="preserve"> CHIARIMENTI</w:t>
      </w:r>
      <w:r w:rsidR="00950481" w:rsidRPr="00534D3C">
        <w:rPr>
          <w:rFonts w:ascii="Times New Roman" w:hAnsi="Times New Roman"/>
          <w:sz w:val="22"/>
          <w:szCs w:val="22"/>
        </w:rPr>
        <w:t xml:space="preserve"> E COMUNICAZIONI.</w:t>
      </w:r>
      <w:bookmarkEnd w:id="12"/>
    </w:p>
    <w:p w14:paraId="22210D46" w14:textId="77777777" w:rsidR="00950481" w:rsidRPr="00534D3C" w:rsidRDefault="002B046E" w:rsidP="00950481">
      <w:pPr>
        <w:pStyle w:val="Titolo3"/>
        <w:ind w:left="426" w:hanging="426"/>
        <w:rPr>
          <w:rFonts w:ascii="Times New Roman" w:hAnsi="Times New Roman"/>
          <w:szCs w:val="22"/>
        </w:rPr>
      </w:pPr>
      <w:bookmarkStart w:id="13" w:name="_Toc533074374"/>
      <w:r w:rsidRPr="00534D3C">
        <w:rPr>
          <w:rFonts w:ascii="Times New Roman" w:hAnsi="Times New Roman"/>
          <w:szCs w:val="22"/>
        </w:rPr>
        <w:t>D</w:t>
      </w:r>
      <w:r w:rsidR="00950481" w:rsidRPr="00534D3C">
        <w:rPr>
          <w:rFonts w:ascii="Times New Roman" w:hAnsi="Times New Roman"/>
          <w:szCs w:val="22"/>
        </w:rPr>
        <w:t>ocumenti di gara</w:t>
      </w:r>
      <w:bookmarkEnd w:id="13"/>
    </w:p>
    <w:p w14:paraId="6906F418" w14:textId="77777777" w:rsidR="00A65F02" w:rsidRPr="00302172" w:rsidRDefault="00A65F02" w:rsidP="00376C23">
      <w:pPr>
        <w:spacing w:before="60" w:after="60"/>
        <w:ind w:firstLine="1"/>
        <w:rPr>
          <w:rFonts w:ascii="Palatino Linotype" w:hAnsi="Palatino Linotype"/>
          <w:sz w:val="22"/>
        </w:rPr>
      </w:pPr>
      <w:r w:rsidRPr="00302172">
        <w:rPr>
          <w:rFonts w:ascii="Palatino Linotype" w:hAnsi="Palatino Linotype"/>
          <w:sz w:val="22"/>
        </w:rPr>
        <w:t>La documentazione di gara comprende:</w:t>
      </w:r>
    </w:p>
    <w:p w14:paraId="4ACF295D" w14:textId="1BEA1B64" w:rsidR="00AB041D" w:rsidRPr="00302172" w:rsidRDefault="00C6699C" w:rsidP="007C138D">
      <w:pPr>
        <w:numPr>
          <w:ilvl w:val="2"/>
          <w:numId w:val="1"/>
        </w:numPr>
        <w:spacing w:before="60" w:after="60"/>
        <w:ind w:left="284" w:hanging="284"/>
        <w:jc w:val="left"/>
        <w:rPr>
          <w:rFonts w:ascii="Palatino Linotype" w:hAnsi="Palatino Linotype"/>
          <w:bCs/>
          <w:iCs/>
          <w:strike/>
          <w:sz w:val="22"/>
          <w:lang w:eastAsia="it-IT"/>
        </w:rPr>
      </w:pPr>
      <w:r w:rsidRPr="00302172">
        <w:rPr>
          <w:rFonts w:ascii="Palatino Linotype" w:hAnsi="Palatino Linotype"/>
          <w:sz w:val="22"/>
        </w:rPr>
        <w:t>Progetto</w:t>
      </w:r>
      <w:r w:rsidR="000B5151" w:rsidRPr="00302172">
        <w:rPr>
          <w:rFonts w:ascii="Palatino Linotype" w:hAnsi="Palatino Linotype"/>
          <w:sz w:val="22"/>
        </w:rPr>
        <w:t xml:space="preserve"> </w:t>
      </w:r>
      <w:r w:rsidR="00C97D1F">
        <w:rPr>
          <w:rFonts w:ascii="Palatino Linotype" w:hAnsi="Palatino Linotype"/>
          <w:sz w:val="22"/>
        </w:rPr>
        <w:t>definitivo/</w:t>
      </w:r>
      <w:r w:rsidR="00D63B01" w:rsidRPr="00302172">
        <w:rPr>
          <w:rFonts w:ascii="Palatino Linotype" w:hAnsi="Palatino Linotype"/>
          <w:bCs/>
          <w:iCs/>
          <w:sz w:val="22"/>
          <w:lang w:eastAsia="it-IT"/>
        </w:rPr>
        <w:t xml:space="preserve">esecutivo </w:t>
      </w:r>
      <w:r w:rsidR="00AB041D" w:rsidRPr="00302172">
        <w:rPr>
          <w:rFonts w:ascii="Palatino Linotype" w:hAnsi="Palatino Linotype"/>
          <w:bCs/>
          <w:iCs/>
          <w:sz w:val="22"/>
          <w:lang w:eastAsia="it-IT"/>
        </w:rPr>
        <w:t>ai sensi</w:t>
      </w:r>
      <w:r w:rsidR="000B5151" w:rsidRPr="00302172">
        <w:rPr>
          <w:rFonts w:ascii="Palatino Linotype" w:hAnsi="Palatino Linotype"/>
          <w:bCs/>
          <w:iCs/>
          <w:sz w:val="22"/>
          <w:lang w:eastAsia="it-IT"/>
        </w:rPr>
        <w:t xml:space="preserve"> </w:t>
      </w:r>
      <w:r w:rsidR="000D6E9D" w:rsidRPr="00302172">
        <w:rPr>
          <w:rFonts w:ascii="Palatino Linotype" w:hAnsi="Palatino Linotype"/>
          <w:bCs/>
          <w:iCs/>
          <w:sz w:val="22"/>
          <w:lang w:eastAsia="it-IT"/>
        </w:rPr>
        <w:t>dell’art. 23 comm</w:t>
      </w:r>
      <w:r w:rsidR="00D63B01" w:rsidRPr="00302172">
        <w:rPr>
          <w:rFonts w:ascii="Palatino Linotype" w:hAnsi="Palatino Linotype"/>
          <w:bCs/>
          <w:iCs/>
          <w:sz w:val="22"/>
          <w:lang w:eastAsia="it-IT"/>
        </w:rPr>
        <w:t>a</w:t>
      </w:r>
      <w:r w:rsidR="00927F0B" w:rsidRPr="00302172">
        <w:rPr>
          <w:rFonts w:ascii="Palatino Linotype" w:hAnsi="Palatino Linotype"/>
          <w:bCs/>
          <w:iCs/>
          <w:sz w:val="22"/>
          <w:lang w:eastAsia="it-IT"/>
        </w:rPr>
        <w:t xml:space="preserve"> </w:t>
      </w:r>
      <w:r w:rsidR="00D63B01" w:rsidRPr="00302172">
        <w:rPr>
          <w:rFonts w:ascii="Palatino Linotype" w:hAnsi="Palatino Linotype"/>
          <w:bCs/>
          <w:iCs/>
          <w:sz w:val="22"/>
          <w:lang w:eastAsia="it-IT"/>
        </w:rPr>
        <w:t>8</w:t>
      </w:r>
      <w:r w:rsidR="000D6E9D" w:rsidRPr="00302172">
        <w:rPr>
          <w:rFonts w:ascii="Palatino Linotype" w:hAnsi="Palatino Linotype"/>
          <w:bCs/>
          <w:iCs/>
          <w:sz w:val="22"/>
          <w:lang w:eastAsia="it-IT"/>
        </w:rPr>
        <w:t xml:space="preserve"> del </w:t>
      </w:r>
      <w:r w:rsidR="00B92AD5" w:rsidRPr="00302172">
        <w:rPr>
          <w:rFonts w:ascii="Palatino Linotype" w:hAnsi="Palatino Linotype"/>
          <w:bCs/>
          <w:iCs/>
          <w:sz w:val="22"/>
          <w:lang w:eastAsia="it-IT"/>
        </w:rPr>
        <w:t>Codice</w:t>
      </w:r>
      <w:r w:rsidR="00AB041D" w:rsidRPr="00302172">
        <w:rPr>
          <w:rFonts w:ascii="Palatino Linotype" w:hAnsi="Palatino Linotype"/>
          <w:bCs/>
          <w:iCs/>
          <w:sz w:val="22"/>
          <w:lang w:eastAsia="it-IT"/>
        </w:rPr>
        <w:t>, con i contenuti ivi previsti</w:t>
      </w:r>
      <w:r w:rsidR="00D63B01" w:rsidRPr="00302172">
        <w:rPr>
          <w:rFonts w:ascii="Palatino Linotype" w:hAnsi="Palatino Linotype"/>
          <w:bCs/>
          <w:iCs/>
          <w:sz w:val="22"/>
          <w:lang w:eastAsia="it-IT"/>
        </w:rPr>
        <w:t>;</w:t>
      </w:r>
    </w:p>
    <w:p w14:paraId="0872BD2A" w14:textId="77777777" w:rsidR="00A65F02" w:rsidRPr="00302172" w:rsidRDefault="00324BBB" w:rsidP="007C138D">
      <w:pPr>
        <w:numPr>
          <w:ilvl w:val="2"/>
          <w:numId w:val="1"/>
        </w:numPr>
        <w:spacing w:before="60" w:after="60"/>
        <w:ind w:left="284" w:hanging="284"/>
        <w:jc w:val="left"/>
        <w:rPr>
          <w:rFonts w:ascii="Palatino Linotype" w:hAnsi="Palatino Linotype"/>
          <w:bCs/>
          <w:iCs/>
          <w:sz w:val="22"/>
          <w:lang w:eastAsia="it-IT"/>
        </w:rPr>
      </w:pPr>
      <w:r w:rsidRPr="00302172">
        <w:rPr>
          <w:rFonts w:ascii="Palatino Linotype" w:hAnsi="Palatino Linotype"/>
          <w:bCs/>
          <w:iCs/>
          <w:sz w:val="22"/>
          <w:lang w:eastAsia="it-IT"/>
        </w:rPr>
        <w:t>Lettera invito</w:t>
      </w:r>
      <w:r w:rsidR="00455456" w:rsidRPr="00302172">
        <w:rPr>
          <w:rFonts w:ascii="Palatino Linotype" w:hAnsi="Palatino Linotype"/>
          <w:bCs/>
          <w:iCs/>
          <w:sz w:val="22"/>
          <w:lang w:eastAsia="it-IT"/>
        </w:rPr>
        <w:t>;</w:t>
      </w:r>
    </w:p>
    <w:p w14:paraId="34CFA8B5" w14:textId="77777777" w:rsidR="00E779D0" w:rsidRPr="00302172" w:rsidRDefault="007A3029" w:rsidP="007C138D">
      <w:pPr>
        <w:numPr>
          <w:ilvl w:val="2"/>
          <w:numId w:val="1"/>
        </w:numPr>
        <w:spacing w:before="60" w:after="60"/>
        <w:ind w:left="284" w:hanging="284"/>
        <w:jc w:val="left"/>
        <w:rPr>
          <w:rFonts w:ascii="Palatino Linotype" w:hAnsi="Palatino Linotype"/>
          <w:bCs/>
          <w:iCs/>
          <w:sz w:val="22"/>
          <w:lang w:eastAsia="it-IT"/>
        </w:rPr>
      </w:pPr>
      <w:r w:rsidRPr="00302172">
        <w:rPr>
          <w:rFonts w:ascii="Palatino Linotype" w:hAnsi="Palatino Linotype"/>
          <w:bCs/>
          <w:iCs/>
          <w:sz w:val="22"/>
          <w:lang w:eastAsia="it-IT"/>
        </w:rPr>
        <w:t>Domanda di partecipazione</w:t>
      </w:r>
      <w:r w:rsidR="00281E6F" w:rsidRPr="00302172">
        <w:rPr>
          <w:rFonts w:ascii="Palatino Linotype" w:hAnsi="Palatino Linotype"/>
          <w:bCs/>
          <w:iCs/>
          <w:sz w:val="22"/>
          <w:lang w:eastAsia="it-IT"/>
        </w:rPr>
        <w:t xml:space="preserve"> e dichiarazione</w:t>
      </w:r>
      <w:r w:rsidRPr="00302172">
        <w:rPr>
          <w:rFonts w:ascii="Palatino Linotype" w:hAnsi="Palatino Linotype"/>
          <w:bCs/>
          <w:iCs/>
          <w:sz w:val="22"/>
          <w:lang w:eastAsia="it-IT"/>
        </w:rPr>
        <w:t xml:space="preserve"> (Modell</w:t>
      </w:r>
      <w:r w:rsidR="00E779D0" w:rsidRPr="00302172">
        <w:rPr>
          <w:rFonts w:ascii="Palatino Linotype" w:hAnsi="Palatino Linotype"/>
          <w:bCs/>
          <w:iCs/>
          <w:sz w:val="22"/>
          <w:lang w:eastAsia="it-IT"/>
        </w:rPr>
        <w:t>o</w:t>
      </w:r>
      <w:r w:rsidRPr="00302172">
        <w:rPr>
          <w:rFonts w:ascii="Palatino Linotype" w:hAnsi="Palatino Linotype"/>
          <w:bCs/>
          <w:iCs/>
          <w:sz w:val="22"/>
          <w:lang w:eastAsia="it-IT"/>
        </w:rPr>
        <w:t xml:space="preserve"> A</w:t>
      </w:r>
      <w:r w:rsidR="00E779D0" w:rsidRPr="00302172">
        <w:rPr>
          <w:rFonts w:ascii="Palatino Linotype" w:hAnsi="Palatino Linotype"/>
          <w:bCs/>
          <w:iCs/>
          <w:sz w:val="22"/>
          <w:lang w:eastAsia="it-IT"/>
        </w:rPr>
        <w:t xml:space="preserve"> – concorrente singolo)</w:t>
      </w:r>
    </w:p>
    <w:p w14:paraId="1D88074A" w14:textId="77777777" w:rsidR="00E779D0" w:rsidRPr="00302172" w:rsidRDefault="00E779D0" w:rsidP="00F24C13">
      <w:pPr>
        <w:numPr>
          <w:ilvl w:val="2"/>
          <w:numId w:val="1"/>
        </w:numPr>
        <w:spacing w:before="60" w:after="60"/>
        <w:ind w:left="284" w:hanging="284"/>
        <w:rPr>
          <w:rFonts w:ascii="Palatino Linotype" w:hAnsi="Palatino Linotype"/>
          <w:bCs/>
          <w:iCs/>
          <w:sz w:val="22"/>
          <w:lang w:eastAsia="it-IT"/>
        </w:rPr>
      </w:pPr>
      <w:r w:rsidRPr="00302172">
        <w:rPr>
          <w:rFonts w:ascii="Palatino Linotype" w:hAnsi="Palatino Linotype"/>
          <w:bCs/>
          <w:iCs/>
          <w:sz w:val="22"/>
          <w:lang w:eastAsia="it-IT"/>
        </w:rPr>
        <w:lastRenderedPageBreak/>
        <w:t xml:space="preserve">Domanda di partecipazione e dichiarazione (Modello B – concorrente ad identità </w:t>
      </w:r>
      <w:r w:rsidR="00F24C13" w:rsidRPr="00302172">
        <w:rPr>
          <w:rFonts w:ascii="Palatino Linotype" w:hAnsi="Palatino Linotype"/>
          <w:bCs/>
          <w:iCs/>
          <w:sz w:val="22"/>
          <w:lang w:eastAsia="it-IT"/>
        </w:rPr>
        <w:t>p</w:t>
      </w:r>
      <w:r w:rsidRPr="00302172">
        <w:rPr>
          <w:rFonts w:ascii="Palatino Linotype" w:hAnsi="Palatino Linotype"/>
          <w:bCs/>
          <w:iCs/>
          <w:sz w:val="22"/>
          <w:lang w:eastAsia="it-IT"/>
        </w:rPr>
        <w:t>lurisoggettiva)</w:t>
      </w:r>
    </w:p>
    <w:p w14:paraId="068C6C11" w14:textId="77777777" w:rsidR="007A3029" w:rsidRPr="00302172" w:rsidRDefault="00177A54" w:rsidP="007C138D">
      <w:pPr>
        <w:numPr>
          <w:ilvl w:val="2"/>
          <w:numId w:val="1"/>
        </w:numPr>
        <w:spacing w:before="60" w:after="60"/>
        <w:ind w:left="284" w:hanging="284"/>
        <w:jc w:val="left"/>
        <w:rPr>
          <w:rFonts w:ascii="Palatino Linotype" w:hAnsi="Palatino Linotype"/>
          <w:bCs/>
          <w:iCs/>
          <w:sz w:val="22"/>
          <w:lang w:eastAsia="it-IT"/>
        </w:rPr>
      </w:pPr>
      <w:r w:rsidRPr="00302172">
        <w:rPr>
          <w:rFonts w:ascii="Palatino Linotype" w:hAnsi="Palatino Linotype"/>
          <w:bCs/>
          <w:iCs/>
          <w:sz w:val="22"/>
          <w:lang w:eastAsia="it-IT"/>
        </w:rPr>
        <w:t>DGUE</w:t>
      </w:r>
      <w:r w:rsidR="00E22AED" w:rsidRPr="00302172">
        <w:rPr>
          <w:rFonts w:ascii="Palatino Linotype" w:hAnsi="Palatino Linotype"/>
          <w:bCs/>
          <w:iCs/>
          <w:sz w:val="22"/>
          <w:lang w:eastAsia="it-IT"/>
        </w:rPr>
        <w:t>;</w:t>
      </w:r>
    </w:p>
    <w:p w14:paraId="541A74E8" w14:textId="77777777" w:rsidR="008814ED" w:rsidRPr="00302172" w:rsidRDefault="008814ED" w:rsidP="008814ED">
      <w:pPr>
        <w:numPr>
          <w:ilvl w:val="2"/>
          <w:numId w:val="1"/>
        </w:numPr>
        <w:spacing w:before="60" w:after="60"/>
        <w:ind w:left="284" w:hanging="284"/>
        <w:jc w:val="left"/>
        <w:rPr>
          <w:rFonts w:ascii="Palatino Linotype" w:hAnsi="Palatino Linotype"/>
          <w:bCs/>
          <w:i/>
          <w:iCs/>
          <w:sz w:val="22"/>
          <w:lang w:eastAsia="it-IT"/>
        </w:rPr>
      </w:pPr>
      <w:r w:rsidRPr="00302172">
        <w:rPr>
          <w:rFonts w:ascii="Palatino Linotype" w:hAnsi="Palatino Linotype"/>
          <w:bCs/>
          <w:iCs/>
          <w:sz w:val="22"/>
          <w:lang w:eastAsia="it-IT"/>
        </w:rPr>
        <w:t xml:space="preserve">Modello </w:t>
      </w:r>
      <w:r w:rsidR="00691C76" w:rsidRPr="00302172">
        <w:rPr>
          <w:rFonts w:ascii="Palatino Linotype" w:hAnsi="Palatino Linotype"/>
          <w:bCs/>
          <w:iCs/>
          <w:sz w:val="22"/>
          <w:lang w:eastAsia="it-IT"/>
        </w:rPr>
        <w:t>manodopera</w:t>
      </w:r>
      <w:r w:rsidR="00E22AED" w:rsidRPr="00302172">
        <w:rPr>
          <w:rFonts w:ascii="Palatino Linotype" w:hAnsi="Palatino Linotype"/>
          <w:bCs/>
          <w:iCs/>
          <w:sz w:val="22"/>
          <w:lang w:eastAsia="it-IT"/>
        </w:rPr>
        <w:t>;</w:t>
      </w:r>
    </w:p>
    <w:p w14:paraId="1603D2FB" w14:textId="77777777" w:rsidR="00FF44C3" w:rsidRPr="00302172" w:rsidRDefault="00E779D0" w:rsidP="00E779D0">
      <w:pPr>
        <w:numPr>
          <w:ilvl w:val="2"/>
          <w:numId w:val="1"/>
        </w:numPr>
        <w:spacing w:before="60" w:after="60"/>
        <w:ind w:left="284" w:hanging="284"/>
        <w:jc w:val="left"/>
        <w:rPr>
          <w:rFonts w:ascii="Palatino Linotype" w:hAnsi="Palatino Linotype"/>
          <w:bCs/>
          <w:iCs/>
          <w:sz w:val="22"/>
          <w:lang w:eastAsia="it-IT"/>
        </w:rPr>
      </w:pPr>
      <w:r w:rsidRPr="00302172">
        <w:rPr>
          <w:rFonts w:ascii="Palatino Linotype" w:hAnsi="Palatino Linotype"/>
          <w:bCs/>
          <w:iCs/>
          <w:sz w:val="22"/>
          <w:lang w:eastAsia="it-IT"/>
        </w:rPr>
        <w:t>Informativa privacy</w:t>
      </w:r>
    </w:p>
    <w:p w14:paraId="2BC1B3D6" w14:textId="77777777" w:rsidR="00E779D0" w:rsidRPr="00302172" w:rsidRDefault="00FF44C3" w:rsidP="00E779D0">
      <w:pPr>
        <w:numPr>
          <w:ilvl w:val="2"/>
          <w:numId w:val="1"/>
        </w:numPr>
        <w:spacing w:before="60" w:after="60"/>
        <w:ind w:left="284" w:hanging="284"/>
        <w:jc w:val="left"/>
        <w:rPr>
          <w:rFonts w:ascii="Palatino Linotype" w:hAnsi="Palatino Linotype"/>
          <w:bCs/>
          <w:iCs/>
          <w:sz w:val="22"/>
          <w:lang w:eastAsia="it-IT"/>
        </w:rPr>
      </w:pPr>
      <w:r w:rsidRPr="00302172">
        <w:rPr>
          <w:rFonts w:ascii="Palatino Linotype" w:hAnsi="Palatino Linotype"/>
          <w:bCs/>
          <w:iCs/>
          <w:sz w:val="22"/>
          <w:lang w:eastAsia="it-IT"/>
        </w:rPr>
        <w:t>Dichiarazione integrativa PNRR</w:t>
      </w:r>
      <w:r w:rsidR="00632B50" w:rsidRPr="00302172">
        <w:rPr>
          <w:rFonts w:ascii="Palatino Linotype" w:hAnsi="Palatino Linotype"/>
          <w:bCs/>
          <w:iCs/>
          <w:sz w:val="22"/>
          <w:lang w:eastAsia="it-IT"/>
        </w:rPr>
        <w:t>.</w:t>
      </w:r>
    </w:p>
    <w:p w14:paraId="411CEB9D" w14:textId="77777777" w:rsidR="00646766" w:rsidRPr="00302172" w:rsidRDefault="00646766" w:rsidP="00341076">
      <w:pPr>
        <w:spacing w:before="60" w:after="60"/>
        <w:rPr>
          <w:rFonts w:ascii="Palatino Linotype" w:hAnsi="Palatino Linotype"/>
          <w:color w:val="000000"/>
          <w:sz w:val="22"/>
          <w:u w:val="single"/>
        </w:rPr>
      </w:pPr>
      <w:r w:rsidRPr="00302172">
        <w:rPr>
          <w:rFonts w:ascii="Palatino Linotype" w:hAnsi="Palatino Linotype"/>
          <w:bCs/>
          <w:iCs/>
          <w:sz w:val="22"/>
          <w:u w:val="single"/>
          <w:lang w:eastAsia="it-IT"/>
        </w:rPr>
        <w:t>Tutta la documentazione di gara</w:t>
      </w:r>
      <w:r w:rsidRPr="00302172">
        <w:rPr>
          <w:rFonts w:ascii="Palatino Linotype" w:hAnsi="Palatino Linotype"/>
          <w:color w:val="000000"/>
          <w:sz w:val="22"/>
          <w:u w:val="single"/>
        </w:rPr>
        <w:t xml:space="preserve"> è disponibile </w:t>
      </w:r>
      <w:r w:rsidRPr="00302172">
        <w:rPr>
          <w:rFonts w:ascii="Palatino Linotype" w:hAnsi="Palatino Linotype"/>
          <w:bCs/>
          <w:iCs/>
          <w:sz w:val="22"/>
          <w:u w:val="single"/>
          <w:lang w:eastAsia="it-IT"/>
        </w:rPr>
        <w:t xml:space="preserve">sulla piattaforma </w:t>
      </w:r>
      <w:proofErr w:type="spellStart"/>
      <w:r w:rsidRPr="00302172">
        <w:rPr>
          <w:rFonts w:ascii="Palatino Linotype" w:hAnsi="Palatino Linotype"/>
          <w:bCs/>
          <w:iCs/>
          <w:sz w:val="22"/>
          <w:u w:val="single"/>
          <w:lang w:eastAsia="it-IT"/>
        </w:rPr>
        <w:t>Sintel</w:t>
      </w:r>
      <w:proofErr w:type="spellEnd"/>
      <w:r w:rsidR="00FE64DF" w:rsidRPr="00302172">
        <w:rPr>
          <w:rFonts w:ascii="Palatino Linotype" w:hAnsi="Palatino Linotype"/>
          <w:bCs/>
          <w:iCs/>
          <w:sz w:val="22"/>
          <w:u w:val="single"/>
          <w:lang w:eastAsia="it-IT"/>
        </w:rPr>
        <w:t>.</w:t>
      </w:r>
    </w:p>
    <w:p w14:paraId="0D87BBD5" w14:textId="77777777" w:rsidR="00B92AD5" w:rsidRPr="00302172" w:rsidRDefault="00DB4554" w:rsidP="00950481">
      <w:pPr>
        <w:pStyle w:val="Titolo3"/>
        <w:ind w:left="426" w:hanging="426"/>
        <w:rPr>
          <w:rFonts w:ascii="Palatino Linotype" w:hAnsi="Palatino Linotype"/>
          <w:szCs w:val="22"/>
        </w:rPr>
      </w:pPr>
      <w:bookmarkStart w:id="14" w:name="_Toc533074375"/>
      <w:r w:rsidRPr="00302172">
        <w:rPr>
          <w:rFonts w:ascii="Palatino Linotype" w:hAnsi="Palatino Linotype"/>
          <w:szCs w:val="22"/>
        </w:rPr>
        <w:t>C</w:t>
      </w:r>
      <w:r w:rsidR="00950481" w:rsidRPr="00302172">
        <w:rPr>
          <w:rFonts w:ascii="Palatino Linotype" w:hAnsi="Palatino Linotype"/>
          <w:szCs w:val="22"/>
        </w:rPr>
        <w:t>hiarimenti</w:t>
      </w:r>
      <w:bookmarkEnd w:id="14"/>
    </w:p>
    <w:p w14:paraId="2B3D8D08" w14:textId="77777777" w:rsidR="001940DD" w:rsidRPr="00302172" w:rsidRDefault="00B40B08" w:rsidP="00E0749C">
      <w:pPr>
        <w:spacing w:before="60" w:after="60"/>
        <w:ind w:firstLine="1"/>
        <w:rPr>
          <w:rFonts w:ascii="Palatino Linotype" w:hAnsi="Palatino Linotype"/>
          <w:bCs/>
          <w:iCs/>
          <w:sz w:val="22"/>
          <w:lang w:eastAsia="it-IT"/>
        </w:rPr>
      </w:pPr>
      <w:r w:rsidRPr="00302172">
        <w:rPr>
          <w:rFonts w:ascii="Palatino Linotype" w:hAnsi="Palatino Linotype"/>
          <w:bCs/>
          <w:iCs/>
          <w:sz w:val="22"/>
          <w:lang w:eastAsia="it-IT"/>
        </w:rPr>
        <w:t xml:space="preserve">É possibile ottenere chiarimenti sulla presente procedura mediante la proposizione di quesiti scritti </w:t>
      </w:r>
    </w:p>
    <w:p w14:paraId="73583DA6" w14:textId="4EE39DAE" w:rsidR="001940DD" w:rsidRPr="00302172" w:rsidRDefault="00F92332" w:rsidP="001940DD">
      <w:pPr>
        <w:spacing w:before="60" w:after="60"/>
        <w:ind w:firstLine="1"/>
        <w:jc w:val="center"/>
        <w:rPr>
          <w:rFonts w:ascii="Palatino Linotype" w:hAnsi="Palatino Linotype"/>
          <w:bCs/>
          <w:iCs/>
          <w:sz w:val="22"/>
          <w:u w:val="single"/>
          <w:lang w:eastAsia="it-IT"/>
        </w:rPr>
      </w:pPr>
      <w:bookmarkStart w:id="15" w:name="_Hlk122017304"/>
      <w:r w:rsidRPr="006D45FF">
        <w:rPr>
          <w:rFonts w:ascii="Palatino Linotype" w:hAnsi="Palatino Linotype"/>
          <w:b/>
          <w:bCs/>
          <w:iCs/>
          <w:sz w:val="22"/>
          <w:highlight w:val="yellow"/>
          <w:u w:val="single"/>
          <w:lang w:eastAsia="it-IT"/>
        </w:rPr>
        <w:t xml:space="preserve">entro le ore </w:t>
      </w:r>
      <w:r w:rsidR="00FB5F85" w:rsidRPr="006D45FF">
        <w:rPr>
          <w:rFonts w:ascii="Palatino Linotype" w:hAnsi="Palatino Linotype"/>
          <w:b/>
          <w:bCs/>
          <w:iCs/>
          <w:sz w:val="22"/>
          <w:highlight w:val="yellow"/>
          <w:u w:val="single"/>
          <w:lang w:eastAsia="it-IT"/>
        </w:rPr>
        <w:t>1</w:t>
      </w:r>
      <w:r w:rsidR="00302172" w:rsidRPr="006D45FF">
        <w:rPr>
          <w:rFonts w:ascii="Palatino Linotype" w:hAnsi="Palatino Linotype"/>
          <w:b/>
          <w:bCs/>
          <w:iCs/>
          <w:sz w:val="22"/>
          <w:highlight w:val="yellow"/>
          <w:u w:val="single"/>
          <w:lang w:eastAsia="it-IT"/>
        </w:rPr>
        <w:t>1</w:t>
      </w:r>
      <w:r w:rsidR="009770A3" w:rsidRPr="006D45FF">
        <w:rPr>
          <w:rFonts w:ascii="Palatino Linotype" w:hAnsi="Palatino Linotype"/>
          <w:b/>
          <w:bCs/>
          <w:iCs/>
          <w:sz w:val="22"/>
          <w:highlight w:val="yellow"/>
          <w:u w:val="single"/>
          <w:lang w:eastAsia="it-IT"/>
        </w:rPr>
        <w:t xml:space="preserve">,00 </w:t>
      </w:r>
      <w:r w:rsidRPr="006D45FF">
        <w:rPr>
          <w:rFonts w:ascii="Palatino Linotype" w:hAnsi="Palatino Linotype"/>
          <w:b/>
          <w:bCs/>
          <w:iCs/>
          <w:sz w:val="22"/>
          <w:highlight w:val="yellow"/>
          <w:u w:val="single"/>
          <w:lang w:eastAsia="it-IT"/>
        </w:rPr>
        <w:t>del</w:t>
      </w:r>
      <w:r w:rsidR="00152ED4" w:rsidRPr="006D45FF">
        <w:rPr>
          <w:rFonts w:ascii="Palatino Linotype" w:hAnsi="Palatino Linotype"/>
          <w:b/>
          <w:bCs/>
          <w:iCs/>
          <w:sz w:val="22"/>
          <w:highlight w:val="yellow"/>
          <w:u w:val="single"/>
          <w:lang w:eastAsia="it-IT"/>
        </w:rPr>
        <w:t xml:space="preserve"> </w:t>
      </w:r>
      <w:r w:rsidR="00022EED" w:rsidRPr="006D45FF">
        <w:rPr>
          <w:rFonts w:ascii="Palatino Linotype" w:hAnsi="Palatino Linotype"/>
          <w:b/>
          <w:bCs/>
          <w:iCs/>
          <w:sz w:val="22"/>
          <w:highlight w:val="yellow"/>
          <w:u w:val="single"/>
          <w:lang w:eastAsia="it-IT"/>
        </w:rPr>
        <w:t>XXXXXXXXXXXX</w:t>
      </w:r>
    </w:p>
    <w:bookmarkEnd w:id="15"/>
    <w:p w14:paraId="1B421007" w14:textId="77777777" w:rsidR="002858B9" w:rsidRPr="00302172" w:rsidRDefault="002858B9" w:rsidP="00E0749C">
      <w:pPr>
        <w:spacing w:before="60" w:after="60"/>
        <w:ind w:firstLine="1"/>
        <w:rPr>
          <w:rFonts w:ascii="Palatino Linotype" w:hAnsi="Palatino Linotype"/>
          <w:bCs/>
          <w:iCs/>
          <w:sz w:val="22"/>
          <w:lang w:eastAsia="it-IT"/>
        </w:rPr>
      </w:pPr>
      <w:r w:rsidRPr="00302172">
        <w:rPr>
          <w:rFonts w:ascii="Palatino Linotype" w:hAnsi="Palatino Linotype"/>
          <w:bCs/>
          <w:iCs/>
          <w:sz w:val="22"/>
          <w:lang w:eastAsia="it-IT"/>
        </w:rPr>
        <w:t>I quesiti devono essere presentati in lingua italiana e trasmessi alla stazione appaltante per mezzo della funzionalità “</w:t>
      </w:r>
      <w:r w:rsidRPr="00302172">
        <w:rPr>
          <w:rFonts w:ascii="Palatino Linotype" w:hAnsi="Palatino Linotype"/>
          <w:b/>
          <w:i/>
          <w:sz w:val="22"/>
          <w:lang w:eastAsia="it-IT"/>
        </w:rPr>
        <w:t>Comunicazioni</w:t>
      </w:r>
      <w:r w:rsidR="00927F0B" w:rsidRPr="00302172">
        <w:rPr>
          <w:rFonts w:ascii="Palatino Linotype" w:hAnsi="Palatino Linotype"/>
          <w:b/>
          <w:i/>
          <w:sz w:val="22"/>
          <w:lang w:eastAsia="it-IT"/>
        </w:rPr>
        <w:t xml:space="preserve"> </w:t>
      </w:r>
      <w:r w:rsidRPr="00302172">
        <w:rPr>
          <w:rFonts w:ascii="Palatino Linotype" w:hAnsi="Palatino Linotype"/>
          <w:b/>
          <w:i/>
          <w:sz w:val="22"/>
          <w:lang w:eastAsia="it-IT"/>
        </w:rPr>
        <w:t>procedura</w:t>
      </w:r>
      <w:r w:rsidRPr="00302172">
        <w:rPr>
          <w:rFonts w:ascii="Palatino Linotype" w:hAnsi="Palatino Linotype"/>
          <w:bCs/>
          <w:iCs/>
          <w:sz w:val="22"/>
          <w:lang w:eastAsia="it-IT"/>
        </w:rPr>
        <w:t xml:space="preserve">”, presente sulla piattaforma </w:t>
      </w:r>
      <w:proofErr w:type="spellStart"/>
      <w:r w:rsidRPr="00302172">
        <w:rPr>
          <w:rFonts w:ascii="Palatino Linotype" w:hAnsi="Palatino Linotype"/>
          <w:bCs/>
          <w:iCs/>
          <w:sz w:val="22"/>
          <w:lang w:eastAsia="it-IT"/>
        </w:rPr>
        <w:t>Sintel</w:t>
      </w:r>
      <w:proofErr w:type="spellEnd"/>
      <w:r w:rsidRPr="00302172">
        <w:rPr>
          <w:rFonts w:ascii="Palatino Linotype" w:hAnsi="Palatino Linotype"/>
          <w:bCs/>
          <w:iCs/>
          <w:sz w:val="22"/>
          <w:lang w:eastAsia="it-IT"/>
        </w:rPr>
        <w:t>, nell’interfaccia “</w:t>
      </w:r>
      <w:r w:rsidRPr="00302172">
        <w:rPr>
          <w:rFonts w:ascii="Palatino Linotype" w:hAnsi="Palatino Linotype"/>
          <w:b/>
          <w:i/>
          <w:sz w:val="22"/>
          <w:lang w:eastAsia="it-IT"/>
        </w:rPr>
        <w:t>Dettaglio</w:t>
      </w:r>
      <w:r w:rsidRPr="00302172">
        <w:rPr>
          <w:rFonts w:ascii="Palatino Linotype" w:hAnsi="Palatino Linotype"/>
          <w:bCs/>
          <w:iCs/>
          <w:sz w:val="22"/>
          <w:lang w:eastAsia="it-IT"/>
        </w:rPr>
        <w:t>” della presente procedura.</w:t>
      </w:r>
    </w:p>
    <w:p w14:paraId="506DA6CC" w14:textId="77777777" w:rsidR="002858B9" w:rsidRPr="00302172" w:rsidRDefault="002858B9" w:rsidP="00FF44C3">
      <w:pPr>
        <w:spacing w:before="60" w:after="60"/>
        <w:ind w:firstLine="1"/>
        <w:rPr>
          <w:rFonts w:ascii="Palatino Linotype" w:hAnsi="Palatino Linotype"/>
          <w:bCs/>
          <w:iCs/>
          <w:sz w:val="22"/>
          <w:lang w:eastAsia="it-IT"/>
        </w:rPr>
      </w:pPr>
      <w:r w:rsidRPr="00302172">
        <w:rPr>
          <w:rFonts w:ascii="Palatino Linotype" w:hAnsi="Palatino Linotype"/>
          <w:bCs/>
          <w:iCs/>
          <w:sz w:val="22"/>
          <w:lang w:eastAsia="it-IT"/>
        </w:rPr>
        <w:t>Eventuali integrazioni alla documentazione di gara o risposte alle suddette richieste</w:t>
      </w:r>
      <w:r w:rsidR="00ED2E84" w:rsidRPr="00302172">
        <w:rPr>
          <w:rFonts w:ascii="Palatino Linotype" w:hAnsi="Palatino Linotype"/>
          <w:bCs/>
          <w:iCs/>
          <w:sz w:val="22"/>
          <w:lang w:eastAsia="it-IT"/>
        </w:rPr>
        <w:t>, se di interesse generale,</w:t>
      </w:r>
      <w:r w:rsidRPr="00302172">
        <w:rPr>
          <w:rFonts w:ascii="Palatino Linotype" w:hAnsi="Palatino Linotype"/>
          <w:bCs/>
          <w:iCs/>
          <w:sz w:val="22"/>
          <w:lang w:eastAsia="it-IT"/>
        </w:rPr>
        <w:t xml:space="preserve"> sono rese disponibili attraverso la funzionalità “</w:t>
      </w:r>
      <w:r w:rsidRPr="00302172">
        <w:rPr>
          <w:rFonts w:ascii="Palatino Linotype" w:hAnsi="Palatino Linotype"/>
          <w:b/>
          <w:i/>
          <w:sz w:val="22"/>
          <w:lang w:eastAsia="it-IT"/>
        </w:rPr>
        <w:t>Documentazione</w:t>
      </w:r>
      <w:r w:rsidR="00927F0B" w:rsidRPr="00302172">
        <w:rPr>
          <w:rFonts w:ascii="Palatino Linotype" w:hAnsi="Palatino Linotype"/>
          <w:b/>
          <w:i/>
          <w:sz w:val="22"/>
          <w:lang w:eastAsia="it-IT"/>
        </w:rPr>
        <w:t xml:space="preserve"> </w:t>
      </w:r>
      <w:r w:rsidRPr="00302172">
        <w:rPr>
          <w:rFonts w:ascii="Palatino Linotype" w:hAnsi="Palatino Linotype"/>
          <w:b/>
          <w:i/>
          <w:sz w:val="22"/>
          <w:lang w:eastAsia="it-IT"/>
        </w:rPr>
        <w:t>di</w:t>
      </w:r>
      <w:r w:rsidR="00927F0B" w:rsidRPr="00302172">
        <w:rPr>
          <w:rFonts w:ascii="Palatino Linotype" w:hAnsi="Palatino Linotype"/>
          <w:b/>
          <w:i/>
          <w:sz w:val="22"/>
          <w:lang w:eastAsia="it-IT"/>
        </w:rPr>
        <w:t xml:space="preserve"> </w:t>
      </w:r>
      <w:r w:rsidRPr="00302172">
        <w:rPr>
          <w:rFonts w:ascii="Palatino Linotype" w:hAnsi="Palatino Linotype"/>
          <w:b/>
          <w:i/>
          <w:sz w:val="22"/>
          <w:lang w:eastAsia="it-IT"/>
        </w:rPr>
        <w:t>gara</w:t>
      </w:r>
      <w:r w:rsidRPr="00302172">
        <w:rPr>
          <w:rFonts w:ascii="Palatino Linotype" w:hAnsi="Palatino Linotype"/>
          <w:bCs/>
          <w:iCs/>
          <w:sz w:val="22"/>
          <w:lang w:eastAsia="it-IT"/>
        </w:rPr>
        <w:t xml:space="preserve">”, presente sulla piattaforma </w:t>
      </w:r>
      <w:proofErr w:type="spellStart"/>
      <w:r w:rsidRPr="00302172">
        <w:rPr>
          <w:rFonts w:ascii="Palatino Linotype" w:hAnsi="Palatino Linotype"/>
          <w:bCs/>
          <w:iCs/>
          <w:sz w:val="22"/>
          <w:lang w:eastAsia="it-IT"/>
        </w:rPr>
        <w:t>Sintel</w:t>
      </w:r>
      <w:proofErr w:type="spellEnd"/>
      <w:r w:rsidRPr="00302172">
        <w:rPr>
          <w:rFonts w:ascii="Palatino Linotype" w:hAnsi="Palatino Linotype"/>
          <w:bCs/>
          <w:iCs/>
          <w:sz w:val="22"/>
          <w:lang w:eastAsia="it-IT"/>
        </w:rPr>
        <w:t>, nell’interfaccia “</w:t>
      </w:r>
      <w:r w:rsidRPr="00302172">
        <w:rPr>
          <w:rFonts w:ascii="Palatino Linotype" w:hAnsi="Palatino Linotype"/>
          <w:b/>
          <w:i/>
          <w:sz w:val="22"/>
          <w:lang w:eastAsia="it-IT"/>
        </w:rPr>
        <w:t>Dettaglio</w:t>
      </w:r>
      <w:r w:rsidRPr="00302172">
        <w:rPr>
          <w:rFonts w:ascii="Palatino Linotype" w:hAnsi="Palatino Linotype"/>
          <w:bCs/>
          <w:iCs/>
          <w:sz w:val="22"/>
          <w:lang w:eastAsia="it-IT"/>
        </w:rPr>
        <w:t>” della presente procedura.</w:t>
      </w:r>
    </w:p>
    <w:p w14:paraId="19A4BA2D" w14:textId="77777777" w:rsidR="00683723" w:rsidRPr="00302172" w:rsidRDefault="002858B9" w:rsidP="00E0749C">
      <w:pPr>
        <w:autoSpaceDE w:val="0"/>
        <w:autoSpaceDN w:val="0"/>
        <w:adjustRightInd w:val="0"/>
        <w:rPr>
          <w:rFonts w:ascii="Palatino Linotype" w:hAnsi="Palatino Linotype"/>
          <w:bCs/>
          <w:iCs/>
          <w:sz w:val="22"/>
          <w:lang w:eastAsia="it-IT"/>
        </w:rPr>
      </w:pPr>
      <w:r w:rsidRPr="00302172">
        <w:rPr>
          <w:rFonts w:ascii="Palatino Linotype" w:hAnsi="Palatino Linotype"/>
          <w:bCs/>
          <w:iCs/>
          <w:sz w:val="22"/>
          <w:lang w:eastAsia="it-IT"/>
        </w:rPr>
        <w:t>Gli operatori economici sono invitati ad utilizzare tale sezione, monitorandone con costanza l’eventuale aggiornamento</w:t>
      </w:r>
      <w:r w:rsidR="00683723" w:rsidRPr="00302172">
        <w:rPr>
          <w:rFonts w:ascii="Palatino Linotype" w:hAnsi="Palatino Linotype"/>
          <w:bCs/>
          <w:iCs/>
          <w:sz w:val="22"/>
          <w:lang w:eastAsia="it-IT"/>
        </w:rPr>
        <w:t>.</w:t>
      </w:r>
    </w:p>
    <w:p w14:paraId="5F87108F" w14:textId="77777777" w:rsidR="00FD081E" w:rsidRPr="00302172" w:rsidRDefault="00FD081E" w:rsidP="00376C23">
      <w:pPr>
        <w:spacing w:before="60" w:after="60"/>
        <w:ind w:firstLine="1"/>
        <w:rPr>
          <w:rFonts w:ascii="Palatino Linotype" w:hAnsi="Palatino Linotype"/>
          <w:b/>
          <w:sz w:val="22"/>
          <w:u w:val="single"/>
        </w:rPr>
      </w:pPr>
      <w:r w:rsidRPr="00302172">
        <w:rPr>
          <w:rFonts w:ascii="Palatino Linotype" w:hAnsi="Palatino Linotype"/>
          <w:b/>
          <w:sz w:val="22"/>
          <w:u w:val="single"/>
        </w:rPr>
        <w:t>Non sono ammessi chiarimenti telefonici.</w:t>
      </w:r>
    </w:p>
    <w:p w14:paraId="5B933156" w14:textId="77777777" w:rsidR="00950481" w:rsidRPr="00534D3C" w:rsidRDefault="00DB4554" w:rsidP="00950481">
      <w:pPr>
        <w:pStyle w:val="Titolo3"/>
        <w:ind w:left="426" w:hanging="426"/>
        <w:rPr>
          <w:rFonts w:ascii="Times New Roman" w:hAnsi="Times New Roman"/>
          <w:szCs w:val="22"/>
        </w:rPr>
      </w:pPr>
      <w:bookmarkStart w:id="16" w:name="_Ref495492879"/>
      <w:bookmarkStart w:id="17" w:name="_Ref495492927"/>
      <w:bookmarkStart w:id="18" w:name="_Toc533074376"/>
      <w:r w:rsidRPr="00534D3C">
        <w:rPr>
          <w:rFonts w:ascii="Times New Roman" w:hAnsi="Times New Roman"/>
          <w:szCs w:val="22"/>
        </w:rPr>
        <w:t>C</w:t>
      </w:r>
      <w:r w:rsidR="00950481" w:rsidRPr="00534D3C">
        <w:rPr>
          <w:rFonts w:ascii="Times New Roman" w:hAnsi="Times New Roman"/>
          <w:szCs w:val="22"/>
        </w:rPr>
        <w:t>omunicazioni</w:t>
      </w:r>
      <w:bookmarkEnd w:id="16"/>
      <w:bookmarkEnd w:id="17"/>
      <w:bookmarkEnd w:id="18"/>
    </w:p>
    <w:p w14:paraId="38D8A5F5" w14:textId="77777777" w:rsidR="000B3F96" w:rsidRPr="00F710FD" w:rsidRDefault="000B3F96" w:rsidP="00A6570A">
      <w:pPr>
        <w:spacing w:before="60" w:after="60"/>
        <w:ind w:firstLine="1"/>
        <w:rPr>
          <w:rFonts w:ascii="Palatino Linotype" w:hAnsi="Palatino Linotype"/>
          <w:sz w:val="22"/>
        </w:rPr>
      </w:pPr>
      <w:r w:rsidRPr="00F710FD">
        <w:rPr>
          <w:rFonts w:ascii="Palatino Linotype" w:hAnsi="Palatino Linotype"/>
          <w:sz w:val="22"/>
        </w:rPr>
        <w:t>Ai sensi dell’art. 76, comma 6 del Codice, i concorrenti sono tenuti ad indicare, in sede di offerta, l’indirizzo PEC</w:t>
      </w:r>
      <w:r w:rsidR="00794704" w:rsidRPr="00F710FD">
        <w:rPr>
          <w:rFonts w:ascii="Palatino Linotype" w:hAnsi="Palatino Linotype"/>
          <w:sz w:val="22"/>
        </w:rPr>
        <w:t xml:space="preserve"> o, solo per i</w:t>
      </w:r>
      <w:r w:rsidR="00EE14F2" w:rsidRPr="00F710FD">
        <w:rPr>
          <w:rFonts w:ascii="Palatino Linotype" w:hAnsi="Palatino Linotype"/>
          <w:sz w:val="22"/>
        </w:rPr>
        <w:t xml:space="preserve"> concorrenti aventi sede in altri Stati membri</w:t>
      </w:r>
      <w:r w:rsidR="00794704" w:rsidRPr="00F710FD">
        <w:rPr>
          <w:rFonts w:ascii="Palatino Linotype" w:hAnsi="Palatino Linotype"/>
          <w:sz w:val="22"/>
        </w:rPr>
        <w:t>, l’indirizzo di posta elettronica</w:t>
      </w:r>
      <w:r w:rsidR="00EE14F2" w:rsidRPr="00F710FD">
        <w:rPr>
          <w:rFonts w:ascii="Palatino Linotype" w:hAnsi="Palatino Linotype"/>
          <w:sz w:val="22"/>
        </w:rPr>
        <w:t xml:space="preserve">, </w:t>
      </w:r>
      <w:r w:rsidR="00794704" w:rsidRPr="00F710FD">
        <w:rPr>
          <w:rFonts w:ascii="Palatino Linotype" w:hAnsi="Palatino Linotype"/>
          <w:sz w:val="22"/>
        </w:rPr>
        <w:t xml:space="preserve">da utilizzare </w:t>
      </w:r>
      <w:r w:rsidR="00EE14F2" w:rsidRPr="00F710FD">
        <w:rPr>
          <w:rFonts w:ascii="Palatino Linotype" w:hAnsi="Palatino Linotype"/>
          <w:sz w:val="22"/>
        </w:rPr>
        <w:t>ai fini delle comunicazioni di cui all’art. 76, comma 5, del Codice.</w:t>
      </w:r>
    </w:p>
    <w:p w14:paraId="6A636930" w14:textId="77777777" w:rsidR="00950481" w:rsidRPr="00F710FD" w:rsidRDefault="00950481" w:rsidP="00A6570A">
      <w:pPr>
        <w:spacing w:before="60" w:after="60"/>
        <w:ind w:firstLine="1"/>
        <w:rPr>
          <w:rFonts w:ascii="Palatino Linotype" w:hAnsi="Palatino Linotype"/>
          <w:sz w:val="22"/>
        </w:rPr>
      </w:pPr>
      <w:r w:rsidRPr="00F710FD">
        <w:rPr>
          <w:rFonts w:ascii="Palatino Linotype" w:hAnsi="Palatino Linotype"/>
          <w:sz w:val="22"/>
        </w:rPr>
        <w:t>Eventuali modifiche dell’indirizzo PEC</w:t>
      </w:r>
      <w:r w:rsidR="00F935C0" w:rsidRPr="00F710FD">
        <w:rPr>
          <w:rFonts w:ascii="Palatino Linotype" w:hAnsi="Palatino Linotype"/>
          <w:sz w:val="22"/>
        </w:rPr>
        <w:t>/</w:t>
      </w:r>
      <w:r w:rsidR="00E91272" w:rsidRPr="00F710FD">
        <w:rPr>
          <w:rFonts w:ascii="Palatino Linotype" w:hAnsi="Palatino Linotype"/>
          <w:sz w:val="22"/>
        </w:rPr>
        <w:t>posta elettronica</w:t>
      </w:r>
      <w:r w:rsidRPr="00F710FD">
        <w:rPr>
          <w:rFonts w:ascii="Palatino Linotype" w:hAnsi="Palatino Linotype"/>
          <w:sz w:val="22"/>
        </w:rPr>
        <w:t xml:space="preserve"> o problemi temporanei nell’utilizzo di tali forme di comunicazione, dovranno essere tempestivamente segnalate all</w:t>
      </w:r>
      <w:r w:rsidR="00F935C0" w:rsidRPr="00F710FD">
        <w:rPr>
          <w:rFonts w:ascii="Palatino Linotype" w:hAnsi="Palatino Linotype"/>
          <w:sz w:val="22"/>
        </w:rPr>
        <w:t>a stazione appaltante</w:t>
      </w:r>
      <w:r w:rsidR="00E91272" w:rsidRPr="00F710FD">
        <w:rPr>
          <w:rFonts w:ascii="Palatino Linotype" w:hAnsi="Palatino Linotype"/>
          <w:sz w:val="22"/>
        </w:rPr>
        <w:t>;</w:t>
      </w:r>
      <w:r w:rsidRPr="00F710FD">
        <w:rPr>
          <w:rFonts w:ascii="Palatino Linotype" w:hAnsi="Palatino Linotype"/>
          <w:sz w:val="22"/>
        </w:rPr>
        <w:t xml:space="preserve"> diversamente l</w:t>
      </w:r>
      <w:r w:rsidR="00F935C0" w:rsidRPr="00F710FD">
        <w:rPr>
          <w:rFonts w:ascii="Palatino Linotype" w:hAnsi="Palatino Linotype"/>
          <w:sz w:val="22"/>
        </w:rPr>
        <w:t xml:space="preserve">a medesima </w:t>
      </w:r>
      <w:r w:rsidRPr="00F710FD">
        <w:rPr>
          <w:rFonts w:ascii="Palatino Linotype" w:hAnsi="Palatino Linotype"/>
          <w:sz w:val="22"/>
        </w:rPr>
        <w:t>declina ogni responsabilità per il tardivo o mancato recapito delle comunicazioni.</w:t>
      </w:r>
    </w:p>
    <w:p w14:paraId="02C757B1" w14:textId="77777777" w:rsidR="00BC6CEF" w:rsidRPr="00F710FD" w:rsidRDefault="00BC6CEF" w:rsidP="00BC6CEF">
      <w:pPr>
        <w:spacing w:before="60" w:after="60"/>
        <w:ind w:firstLine="1"/>
        <w:rPr>
          <w:rFonts w:ascii="Palatino Linotype" w:hAnsi="Palatino Linotype"/>
          <w:bCs/>
          <w:iCs/>
          <w:sz w:val="22"/>
          <w:lang w:eastAsia="it-IT"/>
        </w:rPr>
      </w:pPr>
      <w:r w:rsidRPr="00F710FD">
        <w:rPr>
          <w:rFonts w:ascii="Palatino Linotype" w:hAnsi="Palatino Linotype"/>
          <w:bCs/>
          <w:iCs/>
          <w:sz w:val="22"/>
          <w:lang w:eastAsia="it-IT"/>
        </w:rPr>
        <w:t xml:space="preserve">In ogni caso le comunicazioni inerenti </w:t>
      </w:r>
      <w:proofErr w:type="gramStart"/>
      <w:r w:rsidRPr="00F710FD">
        <w:rPr>
          <w:rFonts w:ascii="Palatino Linotype" w:hAnsi="Palatino Linotype"/>
          <w:bCs/>
          <w:iCs/>
          <w:sz w:val="22"/>
          <w:lang w:eastAsia="it-IT"/>
        </w:rPr>
        <w:t>la</w:t>
      </w:r>
      <w:proofErr w:type="gramEnd"/>
      <w:r w:rsidRPr="00F710FD">
        <w:rPr>
          <w:rFonts w:ascii="Palatino Linotype" w:hAnsi="Palatino Linotype"/>
          <w:bCs/>
          <w:iCs/>
          <w:sz w:val="22"/>
          <w:lang w:eastAsia="it-IT"/>
        </w:rPr>
        <w:t xml:space="preserve"> procedura di gara avverranno prioritariamente mediante la funzionalità “</w:t>
      </w:r>
      <w:r w:rsidRPr="00F710FD">
        <w:rPr>
          <w:rFonts w:ascii="Palatino Linotype" w:hAnsi="Palatino Linotype"/>
          <w:b/>
          <w:i/>
          <w:sz w:val="22"/>
          <w:lang w:eastAsia="it-IT"/>
        </w:rPr>
        <w:t>Comunicazioni procedura</w:t>
      </w:r>
      <w:r w:rsidRPr="00F710FD">
        <w:rPr>
          <w:rFonts w:ascii="Palatino Linotype" w:hAnsi="Palatino Linotype"/>
          <w:bCs/>
          <w:iCs/>
          <w:sz w:val="22"/>
          <w:lang w:eastAsia="it-IT"/>
        </w:rPr>
        <w:t xml:space="preserve">”, presente sulla piattaforma </w:t>
      </w:r>
      <w:proofErr w:type="spellStart"/>
      <w:r w:rsidRPr="00F710FD">
        <w:rPr>
          <w:rFonts w:ascii="Palatino Linotype" w:hAnsi="Palatino Linotype"/>
          <w:bCs/>
          <w:iCs/>
          <w:sz w:val="22"/>
          <w:lang w:eastAsia="it-IT"/>
        </w:rPr>
        <w:t>Sintel</w:t>
      </w:r>
      <w:proofErr w:type="spellEnd"/>
      <w:r w:rsidRPr="00F710FD">
        <w:rPr>
          <w:rFonts w:ascii="Palatino Linotype" w:hAnsi="Palatino Linotype"/>
          <w:bCs/>
          <w:iCs/>
          <w:sz w:val="22"/>
          <w:lang w:eastAsia="it-IT"/>
        </w:rPr>
        <w:t>, nell’interfaccia “</w:t>
      </w:r>
      <w:r w:rsidRPr="00F710FD">
        <w:rPr>
          <w:rFonts w:ascii="Palatino Linotype" w:hAnsi="Palatino Linotype"/>
          <w:b/>
          <w:i/>
          <w:sz w:val="22"/>
          <w:lang w:eastAsia="it-IT"/>
        </w:rPr>
        <w:t>Dettaglio</w:t>
      </w:r>
      <w:r w:rsidRPr="00F710FD">
        <w:rPr>
          <w:rFonts w:ascii="Palatino Linotype" w:hAnsi="Palatino Linotype"/>
          <w:bCs/>
          <w:iCs/>
          <w:sz w:val="22"/>
          <w:lang w:eastAsia="it-IT"/>
        </w:rPr>
        <w:t>” della presente procedura.</w:t>
      </w:r>
    </w:p>
    <w:p w14:paraId="347BE171" w14:textId="77777777" w:rsidR="006A545E" w:rsidRPr="00F710FD" w:rsidRDefault="006A545E" w:rsidP="00EA0F67">
      <w:pPr>
        <w:spacing w:before="60" w:after="60"/>
        <w:ind w:firstLine="1"/>
        <w:rPr>
          <w:rFonts w:ascii="Palatino Linotype" w:hAnsi="Palatino Linotype"/>
          <w:bCs/>
          <w:iCs/>
          <w:sz w:val="22"/>
          <w:lang w:eastAsia="it-IT"/>
        </w:rPr>
      </w:pPr>
      <w:r w:rsidRPr="00F710FD">
        <w:rPr>
          <w:rFonts w:ascii="Palatino Linotype" w:hAnsi="Palatino Linotype"/>
          <w:bCs/>
          <w:iCs/>
          <w:sz w:val="22"/>
          <w:lang w:eastAsia="it-IT"/>
        </w:rPr>
        <w:t xml:space="preserve">Il concorrente pertanto dovrà verificare costantemente la propria area riservata all’interno di </w:t>
      </w:r>
      <w:proofErr w:type="spellStart"/>
      <w:r w:rsidRPr="00F710FD">
        <w:rPr>
          <w:rFonts w:ascii="Palatino Linotype" w:hAnsi="Palatino Linotype"/>
          <w:bCs/>
          <w:iCs/>
          <w:sz w:val="22"/>
          <w:lang w:eastAsia="it-IT"/>
        </w:rPr>
        <w:t>Sintel</w:t>
      </w:r>
      <w:proofErr w:type="spellEnd"/>
      <w:r w:rsidRPr="00F710FD">
        <w:rPr>
          <w:rFonts w:ascii="Palatino Linotype" w:hAnsi="Palatino Linotype"/>
          <w:bCs/>
          <w:iCs/>
          <w:sz w:val="22"/>
          <w:lang w:eastAsia="it-IT"/>
        </w:rPr>
        <w:t>.</w:t>
      </w:r>
    </w:p>
    <w:p w14:paraId="0F84721D" w14:textId="77777777" w:rsidR="00341076" w:rsidRPr="00F710FD" w:rsidRDefault="00341076" w:rsidP="00341076">
      <w:pPr>
        <w:spacing w:before="60" w:after="60"/>
        <w:ind w:firstLine="1"/>
        <w:rPr>
          <w:rFonts w:ascii="Palatino Linotype" w:hAnsi="Palatino Linotype"/>
          <w:bCs/>
          <w:iCs/>
          <w:sz w:val="22"/>
          <w:lang w:eastAsia="it-IT"/>
        </w:rPr>
      </w:pPr>
      <w:r w:rsidRPr="00F710FD">
        <w:rPr>
          <w:rFonts w:ascii="Palatino Linotype" w:hAnsi="Palatino Linotype"/>
          <w:bCs/>
          <w:iCs/>
          <w:sz w:val="22"/>
          <w:lang w:eastAsia="it-IT"/>
        </w:rPr>
        <w:t xml:space="preserve">Il Comune di Asti è esonerato da ogni responsabilità per qualsivoglia malfunzionamento o difetto relativo ai servizi di connettività necessari a raggiungere la piattaforma di e-procurement </w:t>
      </w:r>
      <w:proofErr w:type="spellStart"/>
      <w:r w:rsidRPr="00F710FD">
        <w:rPr>
          <w:rFonts w:ascii="Palatino Linotype" w:hAnsi="Palatino Linotype"/>
          <w:bCs/>
          <w:iCs/>
          <w:sz w:val="22"/>
          <w:lang w:eastAsia="it-IT"/>
        </w:rPr>
        <w:t>Sintel</w:t>
      </w:r>
      <w:proofErr w:type="spellEnd"/>
      <w:r w:rsidRPr="00F710FD">
        <w:rPr>
          <w:rFonts w:ascii="Palatino Linotype" w:hAnsi="Palatino Linotype"/>
          <w:bCs/>
          <w:iCs/>
          <w:sz w:val="22"/>
          <w:lang w:eastAsia="it-IT"/>
        </w:rPr>
        <w:t xml:space="preserve">. </w:t>
      </w:r>
    </w:p>
    <w:p w14:paraId="671A86A5" w14:textId="77777777" w:rsidR="00341076" w:rsidRPr="00F710FD" w:rsidRDefault="00341076" w:rsidP="00341076">
      <w:pPr>
        <w:autoSpaceDE w:val="0"/>
        <w:autoSpaceDN w:val="0"/>
        <w:adjustRightInd w:val="0"/>
        <w:rPr>
          <w:rFonts w:ascii="Palatino Linotype" w:hAnsi="Palatino Linotype"/>
          <w:b/>
          <w:bCs/>
          <w:iCs/>
          <w:sz w:val="22"/>
          <w:u w:val="single"/>
          <w:lang w:eastAsia="it-IT"/>
        </w:rPr>
      </w:pPr>
      <w:r w:rsidRPr="00F710FD">
        <w:rPr>
          <w:rFonts w:ascii="Palatino Linotype" w:hAnsi="Palatino Linotype"/>
          <w:bCs/>
          <w:iCs/>
          <w:sz w:val="22"/>
          <w:lang w:eastAsia="it-IT"/>
        </w:rPr>
        <w:t xml:space="preserve">Il Comune di Asti attiverà la sospensione o proroga della presente procedura </w:t>
      </w:r>
      <w:r w:rsidRPr="00F710FD">
        <w:rPr>
          <w:rFonts w:ascii="Palatino Linotype" w:hAnsi="Palatino Linotype"/>
          <w:b/>
          <w:bCs/>
          <w:iCs/>
          <w:sz w:val="22"/>
          <w:lang w:eastAsia="it-IT"/>
        </w:rPr>
        <w:t xml:space="preserve">esclusivamente in base ad avvisi di non accessibilità del portale pubblicati sulla piattaforma di e-procurement </w:t>
      </w:r>
      <w:proofErr w:type="spellStart"/>
      <w:r w:rsidRPr="00F710FD">
        <w:rPr>
          <w:rFonts w:ascii="Palatino Linotype" w:hAnsi="Palatino Linotype"/>
          <w:b/>
          <w:bCs/>
          <w:iCs/>
          <w:sz w:val="22"/>
          <w:lang w:eastAsia="it-IT"/>
        </w:rPr>
        <w:t>Sintel</w:t>
      </w:r>
      <w:proofErr w:type="spellEnd"/>
      <w:r w:rsidRPr="00F710FD">
        <w:rPr>
          <w:rFonts w:ascii="Palatino Linotype" w:hAnsi="Palatino Linotype"/>
          <w:bCs/>
          <w:iCs/>
          <w:sz w:val="22"/>
          <w:lang w:eastAsia="it-IT"/>
        </w:rPr>
        <w:t xml:space="preserve">. Ipotesi di malfunzionamento diverse da quelle sopra disciplinate sono considerate ininfluenti ai fini della presente procedura e conseguentemente </w:t>
      </w:r>
      <w:r w:rsidRPr="00F710FD">
        <w:rPr>
          <w:rFonts w:ascii="Palatino Linotype" w:hAnsi="Palatino Linotype"/>
          <w:b/>
          <w:bCs/>
          <w:iCs/>
          <w:sz w:val="22"/>
          <w:u w:val="single"/>
          <w:lang w:eastAsia="it-IT"/>
        </w:rPr>
        <w:t>si invitano gli operatori economici ad inviare la propria offerta con congruo anticipo rispetto al termine ultimo fissato.</w:t>
      </w:r>
    </w:p>
    <w:p w14:paraId="7FAC460C" w14:textId="77777777" w:rsidR="00A6570A" w:rsidRPr="00F710FD" w:rsidRDefault="00950481" w:rsidP="00EA0F67">
      <w:pPr>
        <w:spacing w:before="60" w:after="60"/>
        <w:ind w:firstLine="1"/>
        <w:rPr>
          <w:rFonts w:ascii="Palatino Linotype" w:hAnsi="Palatino Linotype"/>
          <w:sz w:val="22"/>
        </w:rPr>
      </w:pPr>
      <w:r w:rsidRPr="00F710FD">
        <w:rPr>
          <w:rFonts w:ascii="Palatino Linotype" w:hAnsi="Palatino Linotype"/>
          <w:sz w:val="22"/>
        </w:rPr>
        <w:lastRenderedPageBreak/>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0F083FF6" w14:textId="77777777" w:rsidR="00DE2942" w:rsidRPr="00F710FD" w:rsidRDefault="000B01FC" w:rsidP="00EA0F67">
      <w:pPr>
        <w:spacing w:before="60" w:after="60"/>
        <w:ind w:firstLine="1"/>
        <w:rPr>
          <w:rFonts w:ascii="Palatino Linotype" w:hAnsi="Palatino Linotype"/>
          <w:sz w:val="22"/>
        </w:rPr>
      </w:pPr>
      <w:r w:rsidRPr="00F710FD">
        <w:rPr>
          <w:rFonts w:ascii="Palatino Linotype" w:hAnsi="Palatino Linotype"/>
          <w:sz w:val="22"/>
        </w:rPr>
        <w:t xml:space="preserve">In caso di consorzi di cui all’art. 45, comma 2, lett. b e c del Codice, </w:t>
      </w:r>
      <w:r w:rsidR="00DE2942" w:rsidRPr="00F710FD">
        <w:rPr>
          <w:rFonts w:ascii="Palatino Linotype" w:hAnsi="Palatino Linotype"/>
          <w:sz w:val="22"/>
        </w:rPr>
        <w:t>la comunicazione recapitata al consorzio si intende validamente resa a tutte le consorziate.</w:t>
      </w:r>
    </w:p>
    <w:p w14:paraId="4A8A6EBF" w14:textId="77777777" w:rsidR="004B642E" w:rsidRPr="00F710FD" w:rsidRDefault="00950481" w:rsidP="00EA0F67">
      <w:pPr>
        <w:tabs>
          <w:tab w:val="left" w:pos="360"/>
        </w:tabs>
        <w:spacing w:before="60" w:after="60"/>
        <w:rPr>
          <w:rFonts w:ascii="Palatino Linotype" w:hAnsi="Palatino Linotype"/>
          <w:sz w:val="22"/>
        </w:rPr>
      </w:pPr>
      <w:r w:rsidRPr="00F710FD">
        <w:rPr>
          <w:rFonts w:ascii="Palatino Linotype" w:hAnsi="Palatino Linotype"/>
          <w:sz w:val="22"/>
        </w:rPr>
        <w:t>In caso di avvalimento</w:t>
      </w:r>
      <w:r w:rsidR="00AE35F8" w:rsidRPr="00F710FD">
        <w:rPr>
          <w:rFonts w:ascii="Palatino Linotype" w:hAnsi="Palatino Linotype"/>
          <w:sz w:val="22"/>
        </w:rPr>
        <w:t xml:space="preserve"> (ove consentito)</w:t>
      </w:r>
      <w:r w:rsidRPr="00F710FD">
        <w:rPr>
          <w:rFonts w:ascii="Palatino Linotype" w:hAnsi="Palatino Linotype"/>
          <w:sz w:val="22"/>
        </w:rPr>
        <w:t>, la comunicazione recapitata all’offerente si intende validamente resa a tutti gli operatori economici ausiliari.</w:t>
      </w:r>
    </w:p>
    <w:p w14:paraId="3BC77FEF" w14:textId="77777777" w:rsidR="008746CE" w:rsidRPr="00534D3C" w:rsidRDefault="00022150" w:rsidP="000C0E95">
      <w:pPr>
        <w:pStyle w:val="Titolo2"/>
        <w:ind w:left="142" w:hanging="142"/>
        <w:rPr>
          <w:rFonts w:ascii="Times New Roman" w:hAnsi="Times New Roman"/>
          <w:sz w:val="22"/>
          <w:szCs w:val="22"/>
        </w:rPr>
      </w:pPr>
      <w:bookmarkStart w:id="19" w:name="_Toc392577488"/>
      <w:bookmarkStart w:id="20" w:name="_Toc393110555"/>
      <w:bookmarkStart w:id="21" w:name="_Toc393112119"/>
      <w:bookmarkStart w:id="22" w:name="_Toc393187836"/>
      <w:bookmarkStart w:id="23" w:name="_Toc393272592"/>
      <w:bookmarkStart w:id="24" w:name="_Toc393272650"/>
      <w:bookmarkStart w:id="25" w:name="_Toc393283166"/>
      <w:bookmarkStart w:id="26" w:name="_Toc393700825"/>
      <w:bookmarkStart w:id="27" w:name="_Toc393706898"/>
      <w:bookmarkStart w:id="28" w:name="_Toc397346813"/>
      <w:bookmarkStart w:id="29" w:name="_Toc397422854"/>
      <w:bookmarkStart w:id="30" w:name="_Toc403471261"/>
      <w:bookmarkStart w:id="31" w:name="_Toc406058367"/>
      <w:bookmarkStart w:id="32" w:name="_Toc406754168"/>
      <w:bookmarkStart w:id="33" w:name="_Toc416423353"/>
      <w:bookmarkStart w:id="34" w:name="_Ref498597801"/>
      <w:bookmarkStart w:id="35" w:name="_Toc533074377"/>
      <w:r w:rsidRPr="00534D3C">
        <w:rPr>
          <w:rFonts w:ascii="Times New Roman" w:hAnsi="Times New Roman"/>
          <w:caps w:val="0"/>
          <w:sz w:val="22"/>
          <w:szCs w:val="22"/>
        </w:rPr>
        <w:t>OGGETTO DELL’APPALTO</w:t>
      </w:r>
      <w:r w:rsidR="00B64653" w:rsidRPr="00534D3C">
        <w:rPr>
          <w:rFonts w:ascii="Times New Roman" w:hAnsi="Times New Roman"/>
          <w:caps w:val="0"/>
          <w:sz w:val="22"/>
          <w:szCs w:val="22"/>
        </w:rPr>
        <w:t>, IMPORTO</w:t>
      </w:r>
      <w:r w:rsidRPr="00534D3C">
        <w:rPr>
          <w:rFonts w:ascii="Times New Roman" w:hAnsi="Times New Roman"/>
          <w:caps w:val="0"/>
          <w:sz w:val="22"/>
          <w:szCs w:val="22"/>
        </w:rPr>
        <w:t xml:space="preserve"> E SUDDIVISIONE IN LOTTI</w:t>
      </w:r>
      <w:bookmarkEnd w:id="1"/>
      <w:bookmarkEnd w:id="2"/>
      <w:bookmarkEnd w:id="3"/>
      <w:bookmarkEnd w:id="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F83D8E6" w14:textId="77777777" w:rsidR="004C7208" w:rsidRPr="00F710FD" w:rsidRDefault="001769F1" w:rsidP="00FF44C3">
      <w:pPr>
        <w:spacing w:line="240" w:lineRule="auto"/>
        <w:contextualSpacing/>
        <w:rPr>
          <w:rFonts w:ascii="Palatino Linotype" w:hAnsi="Palatino Linotype"/>
          <w:i/>
          <w:sz w:val="22"/>
        </w:rPr>
      </w:pPr>
      <w:r w:rsidRPr="00F710FD">
        <w:rPr>
          <w:rFonts w:ascii="Palatino Linotype" w:hAnsi="Palatino Linotype"/>
          <w:sz w:val="22"/>
        </w:rPr>
        <w:t>L’appalto è costi</w:t>
      </w:r>
      <w:r w:rsidR="00B93359" w:rsidRPr="00F710FD">
        <w:rPr>
          <w:rFonts w:ascii="Palatino Linotype" w:hAnsi="Palatino Linotype"/>
          <w:sz w:val="22"/>
        </w:rPr>
        <w:t>tuito da un unico lotto</w:t>
      </w:r>
      <w:r w:rsidR="007A0EA9" w:rsidRPr="00F710FD">
        <w:rPr>
          <w:rFonts w:ascii="Palatino Linotype" w:hAnsi="Palatino Linotype"/>
          <w:sz w:val="22"/>
        </w:rPr>
        <w:t xml:space="preserve"> funzionale unitario non frazionabile o ulteriormente suddivisibile, poiché trattasi di interventi strutturali che occorre siano eseguiti dalla medesima ditta in quanto riguardano lavorazioni concomitanti </w:t>
      </w:r>
      <w:r w:rsidR="001244B7" w:rsidRPr="00F710FD">
        <w:rPr>
          <w:rFonts w:ascii="Palatino Linotype" w:hAnsi="Palatino Linotype"/>
          <w:sz w:val="22"/>
        </w:rPr>
        <w:t>la cui separazione comporterebbe grave pregiudizio per la funzionalità dell’opera</w:t>
      </w:r>
      <w:r w:rsidRPr="00F710FD">
        <w:rPr>
          <w:rFonts w:ascii="Palatino Linotype" w:hAnsi="Palatino Linotype"/>
          <w:i/>
          <w:sz w:val="22"/>
        </w:rPr>
        <w:t>.</w:t>
      </w:r>
    </w:p>
    <w:p w14:paraId="3024F108" w14:textId="782F2F01" w:rsidR="000670FA" w:rsidRPr="00F710FD" w:rsidRDefault="000670FA" w:rsidP="00E0749C">
      <w:pPr>
        <w:spacing w:before="60" w:after="60"/>
        <w:rPr>
          <w:rFonts w:ascii="Palatino Linotype" w:hAnsi="Palatino Linotype"/>
          <w:sz w:val="22"/>
        </w:rPr>
      </w:pPr>
      <w:r w:rsidRPr="00F710FD">
        <w:rPr>
          <w:rFonts w:ascii="Palatino Linotype" w:hAnsi="Palatino Linotype"/>
          <w:sz w:val="22"/>
        </w:rPr>
        <w:t xml:space="preserve">Modalità di determinazione del corrispettivo: </w:t>
      </w:r>
      <w:r w:rsidRPr="00F710FD">
        <w:rPr>
          <w:rFonts w:ascii="Palatino Linotype" w:hAnsi="Palatino Linotype"/>
          <w:b/>
          <w:sz w:val="22"/>
          <w:u w:val="single"/>
        </w:rPr>
        <w:t xml:space="preserve">a </w:t>
      </w:r>
      <w:r w:rsidR="00F710FD" w:rsidRPr="00F710FD">
        <w:rPr>
          <w:rFonts w:ascii="Palatino Linotype" w:hAnsi="Palatino Linotype"/>
          <w:b/>
          <w:sz w:val="22"/>
          <w:u w:val="single"/>
        </w:rPr>
        <w:t>corpo</w:t>
      </w:r>
      <w:r w:rsidRPr="00F710FD">
        <w:rPr>
          <w:rFonts w:ascii="Palatino Linotype" w:hAnsi="Palatino Linotype"/>
          <w:sz w:val="22"/>
        </w:rPr>
        <w:t>.</w:t>
      </w:r>
    </w:p>
    <w:p w14:paraId="143F94F4" w14:textId="26967D84" w:rsidR="00C127CC" w:rsidRPr="00F710FD" w:rsidRDefault="00C127CC" w:rsidP="00E0749C">
      <w:pPr>
        <w:spacing w:before="60" w:after="60"/>
        <w:rPr>
          <w:rFonts w:ascii="Palatino Linotype" w:hAnsi="Palatino Linotype"/>
          <w:sz w:val="22"/>
        </w:rPr>
      </w:pPr>
      <w:r w:rsidRPr="00F710FD">
        <w:rPr>
          <w:rFonts w:ascii="Palatino Linotype" w:hAnsi="Palatino Linotype"/>
          <w:sz w:val="22"/>
        </w:rPr>
        <w:t>Pagamenti:</w:t>
      </w:r>
      <w:r w:rsidR="00A33490" w:rsidRPr="00F710FD">
        <w:rPr>
          <w:rFonts w:ascii="Palatino Linotype" w:hAnsi="Palatino Linotype"/>
          <w:sz w:val="22"/>
        </w:rPr>
        <w:t xml:space="preserve"> nei termini descritti dal </w:t>
      </w:r>
      <w:r w:rsidR="00F710FD">
        <w:rPr>
          <w:rFonts w:ascii="Palatino Linotype" w:hAnsi="Palatino Linotype"/>
          <w:sz w:val="22"/>
        </w:rPr>
        <w:t>C</w:t>
      </w:r>
      <w:r w:rsidR="00A33490" w:rsidRPr="00F710FD">
        <w:rPr>
          <w:rFonts w:ascii="Palatino Linotype" w:hAnsi="Palatino Linotype"/>
          <w:sz w:val="22"/>
        </w:rPr>
        <w:t>apitolato speciale d’appalto.</w:t>
      </w:r>
    </w:p>
    <w:p w14:paraId="44E1675B" w14:textId="765A0AF0" w:rsidR="00FC0EB6" w:rsidRDefault="00FC0EB6" w:rsidP="00FC0EB6">
      <w:pPr>
        <w:spacing w:before="60" w:after="60"/>
        <w:rPr>
          <w:rFonts w:ascii="Times New Roman" w:hAnsi="Times New Roman"/>
          <w:b/>
          <w:i/>
          <w:sz w:val="22"/>
        </w:rPr>
      </w:pPr>
      <w:r w:rsidRPr="00FC0EB6">
        <w:rPr>
          <w:rFonts w:ascii="Times New Roman" w:hAnsi="Times New Roman"/>
          <w:b/>
          <w:i/>
          <w:sz w:val="22"/>
        </w:rPr>
        <w:t>Tabella n. 1 – Oggetto dell’appalto</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21"/>
        <w:gridCol w:w="5841"/>
        <w:gridCol w:w="2251"/>
      </w:tblGrid>
      <w:tr w:rsidR="00C97D1F" w:rsidRPr="00C97D1F" w14:paraId="35E3A400" w14:textId="77777777" w:rsidTr="00E13183">
        <w:trPr>
          <w:trHeight w:val="328"/>
          <w:jc w:val="center"/>
        </w:trPr>
        <w:tc>
          <w:tcPr>
            <w:tcW w:w="6962" w:type="dxa"/>
            <w:gridSpan w:val="2"/>
            <w:shd w:val="clear" w:color="auto" w:fill="auto"/>
            <w:vAlign w:val="center"/>
          </w:tcPr>
          <w:p w14:paraId="15CFE782" w14:textId="77777777" w:rsidR="00C97D1F" w:rsidRPr="00C97D1F" w:rsidRDefault="00C97D1F" w:rsidP="00C97D1F">
            <w:pPr>
              <w:spacing w:line="240" w:lineRule="auto"/>
              <w:jc w:val="center"/>
              <w:rPr>
                <w:rFonts w:ascii="Times New Roman" w:hAnsi="Times New Roman"/>
                <w:szCs w:val="24"/>
                <w:lang w:eastAsia="it-IT"/>
              </w:rPr>
            </w:pPr>
          </w:p>
        </w:tc>
        <w:tc>
          <w:tcPr>
            <w:tcW w:w="2251" w:type="dxa"/>
            <w:shd w:val="clear" w:color="auto" w:fill="auto"/>
            <w:vAlign w:val="center"/>
          </w:tcPr>
          <w:p w14:paraId="63F129F6" w14:textId="77777777" w:rsidR="00C97D1F" w:rsidRPr="00C97D1F" w:rsidRDefault="00C97D1F" w:rsidP="00C97D1F">
            <w:pPr>
              <w:spacing w:line="240" w:lineRule="auto"/>
              <w:ind w:left="113" w:right="113"/>
              <w:jc w:val="center"/>
              <w:rPr>
                <w:rFonts w:ascii="Times New Roman" w:hAnsi="Times New Roman"/>
                <w:szCs w:val="24"/>
                <w:lang w:eastAsia="it-IT"/>
              </w:rPr>
            </w:pPr>
            <w:r w:rsidRPr="00C97D1F">
              <w:rPr>
                <w:rFonts w:ascii="Times New Roman" w:hAnsi="Times New Roman"/>
                <w:szCs w:val="24"/>
                <w:lang w:eastAsia="it-IT"/>
              </w:rPr>
              <w:t>Importi Euro</w:t>
            </w:r>
          </w:p>
        </w:tc>
      </w:tr>
      <w:tr w:rsidR="00C97D1F" w:rsidRPr="00C97D1F" w14:paraId="7D7A8736" w14:textId="77777777" w:rsidTr="00E13183">
        <w:trPr>
          <w:trHeight w:val="297"/>
          <w:jc w:val="center"/>
        </w:trPr>
        <w:tc>
          <w:tcPr>
            <w:tcW w:w="1121" w:type="dxa"/>
            <w:shd w:val="clear" w:color="auto" w:fill="auto"/>
            <w:vAlign w:val="center"/>
          </w:tcPr>
          <w:p w14:paraId="79176179" w14:textId="77777777" w:rsidR="00C97D1F" w:rsidRPr="00C97D1F" w:rsidRDefault="00C97D1F" w:rsidP="00C97D1F">
            <w:pPr>
              <w:spacing w:line="240" w:lineRule="auto"/>
              <w:jc w:val="left"/>
              <w:rPr>
                <w:rFonts w:ascii="Times New Roman" w:hAnsi="Times New Roman"/>
                <w:szCs w:val="24"/>
                <w:lang w:eastAsia="it-IT"/>
              </w:rPr>
            </w:pPr>
            <w:r w:rsidRPr="00C97D1F">
              <w:rPr>
                <w:rFonts w:ascii="Times New Roman" w:hAnsi="Times New Roman"/>
                <w:szCs w:val="24"/>
                <w:lang w:eastAsia="it-IT"/>
              </w:rPr>
              <w:t xml:space="preserve">      1</w:t>
            </w:r>
          </w:p>
        </w:tc>
        <w:tc>
          <w:tcPr>
            <w:tcW w:w="5841" w:type="dxa"/>
            <w:shd w:val="clear" w:color="auto" w:fill="auto"/>
            <w:vAlign w:val="center"/>
          </w:tcPr>
          <w:p w14:paraId="1103581F" w14:textId="77777777" w:rsidR="00C97D1F" w:rsidRPr="00C97D1F" w:rsidRDefault="00C97D1F" w:rsidP="00C97D1F">
            <w:pPr>
              <w:autoSpaceDE w:val="0"/>
              <w:autoSpaceDN w:val="0"/>
              <w:adjustRightInd w:val="0"/>
              <w:spacing w:line="240" w:lineRule="auto"/>
              <w:jc w:val="left"/>
              <w:rPr>
                <w:rFonts w:ascii="Times New Roman" w:hAnsi="Times New Roman"/>
                <w:szCs w:val="24"/>
                <w:lang w:eastAsia="it-IT"/>
              </w:rPr>
            </w:pPr>
            <w:r w:rsidRPr="00C97D1F">
              <w:rPr>
                <w:rFonts w:ascii="Times New Roman" w:hAnsi="Times New Roman"/>
                <w:szCs w:val="24"/>
                <w:lang w:eastAsia="it-IT"/>
              </w:rPr>
              <w:t xml:space="preserve">Importo dei lavori </w:t>
            </w:r>
            <w:r w:rsidRPr="00C97D1F">
              <w:rPr>
                <w:rFonts w:ascii="Times New Roman" w:hAnsi="Times New Roman"/>
                <w:szCs w:val="24"/>
                <w:u w:val="single"/>
                <w:lang w:eastAsia="it-IT"/>
              </w:rPr>
              <w:t>a corpo</w:t>
            </w:r>
            <w:r w:rsidRPr="00C97D1F">
              <w:rPr>
                <w:rFonts w:ascii="Times New Roman" w:hAnsi="Times New Roman"/>
                <w:szCs w:val="24"/>
                <w:lang w:eastAsia="it-IT"/>
              </w:rPr>
              <w:t xml:space="preserve"> soggetto a ribasso</w:t>
            </w:r>
          </w:p>
        </w:tc>
        <w:tc>
          <w:tcPr>
            <w:tcW w:w="2251" w:type="dxa"/>
            <w:shd w:val="clear" w:color="auto" w:fill="auto"/>
            <w:vAlign w:val="center"/>
          </w:tcPr>
          <w:p w14:paraId="485845CC" w14:textId="77777777" w:rsidR="00C97D1F" w:rsidRPr="00C97D1F" w:rsidRDefault="00C97D1F" w:rsidP="00C97D1F">
            <w:pPr>
              <w:autoSpaceDE w:val="0"/>
              <w:autoSpaceDN w:val="0"/>
              <w:adjustRightInd w:val="0"/>
              <w:spacing w:line="240" w:lineRule="auto"/>
              <w:jc w:val="center"/>
              <w:rPr>
                <w:rFonts w:ascii="Times New Roman" w:hAnsi="Times New Roman"/>
                <w:szCs w:val="24"/>
                <w:highlight w:val="yellow"/>
                <w:lang w:eastAsia="it-IT"/>
              </w:rPr>
            </w:pPr>
            <w:r w:rsidRPr="00C97D1F">
              <w:rPr>
                <w:rFonts w:ascii="Times New Roman" w:hAnsi="Times New Roman"/>
                <w:szCs w:val="24"/>
                <w:lang w:eastAsia="it-IT"/>
              </w:rPr>
              <w:t>650.849,84</w:t>
            </w:r>
          </w:p>
        </w:tc>
      </w:tr>
      <w:tr w:rsidR="00C97D1F" w:rsidRPr="00C97D1F" w14:paraId="33D3C187" w14:textId="77777777" w:rsidTr="00E13183">
        <w:trPr>
          <w:trHeight w:val="297"/>
          <w:jc w:val="center"/>
        </w:trPr>
        <w:tc>
          <w:tcPr>
            <w:tcW w:w="1121" w:type="dxa"/>
            <w:shd w:val="clear" w:color="auto" w:fill="auto"/>
            <w:vAlign w:val="center"/>
          </w:tcPr>
          <w:p w14:paraId="60A2163B" w14:textId="77777777" w:rsidR="00C97D1F" w:rsidRPr="00C97D1F" w:rsidRDefault="00C97D1F" w:rsidP="00C97D1F">
            <w:pPr>
              <w:spacing w:line="240" w:lineRule="auto"/>
              <w:jc w:val="left"/>
              <w:rPr>
                <w:rFonts w:ascii="Times New Roman" w:hAnsi="Times New Roman"/>
                <w:szCs w:val="24"/>
                <w:lang w:eastAsia="it-IT"/>
              </w:rPr>
            </w:pPr>
            <w:r w:rsidRPr="00C97D1F">
              <w:rPr>
                <w:rFonts w:ascii="Times New Roman" w:hAnsi="Times New Roman"/>
                <w:szCs w:val="24"/>
                <w:lang w:eastAsia="it-IT"/>
              </w:rPr>
              <w:t xml:space="preserve">      2</w:t>
            </w:r>
          </w:p>
        </w:tc>
        <w:tc>
          <w:tcPr>
            <w:tcW w:w="5841" w:type="dxa"/>
            <w:shd w:val="clear" w:color="auto" w:fill="auto"/>
            <w:vAlign w:val="center"/>
          </w:tcPr>
          <w:p w14:paraId="453BB9C3" w14:textId="77777777" w:rsidR="00C97D1F" w:rsidRPr="00C97D1F" w:rsidRDefault="00C97D1F" w:rsidP="00C97D1F">
            <w:pPr>
              <w:autoSpaceDE w:val="0"/>
              <w:autoSpaceDN w:val="0"/>
              <w:adjustRightInd w:val="0"/>
              <w:spacing w:line="240" w:lineRule="auto"/>
              <w:jc w:val="left"/>
              <w:rPr>
                <w:rFonts w:ascii="Times New Roman" w:hAnsi="Times New Roman"/>
                <w:szCs w:val="24"/>
                <w:lang w:eastAsia="it-IT"/>
              </w:rPr>
            </w:pPr>
            <w:r w:rsidRPr="00C97D1F">
              <w:rPr>
                <w:rFonts w:ascii="Times New Roman" w:hAnsi="Times New Roman"/>
                <w:szCs w:val="24"/>
                <w:lang w:eastAsia="it-IT"/>
              </w:rPr>
              <w:t xml:space="preserve">Oneri della sicurezza non soggetti a ribasso </w:t>
            </w:r>
          </w:p>
        </w:tc>
        <w:tc>
          <w:tcPr>
            <w:tcW w:w="2251" w:type="dxa"/>
            <w:shd w:val="clear" w:color="auto" w:fill="auto"/>
            <w:vAlign w:val="center"/>
          </w:tcPr>
          <w:p w14:paraId="1F525000" w14:textId="77777777" w:rsidR="00C97D1F" w:rsidRPr="00C97D1F" w:rsidRDefault="00C97D1F" w:rsidP="00C97D1F">
            <w:pPr>
              <w:autoSpaceDE w:val="0"/>
              <w:autoSpaceDN w:val="0"/>
              <w:adjustRightInd w:val="0"/>
              <w:spacing w:line="240" w:lineRule="auto"/>
              <w:jc w:val="center"/>
              <w:rPr>
                <w:rFonts w:ascii="Times New Roman" w:hAnsi="Times New Roman"/>
                <w:szCs w:val="24"/>
                <w:lang w:eastAsia="it-IT"/>
              </w:rPr>
            </w:pPr>
            <w:r w:rsidRPr="00C97D1F">
              <w:rPr>
                <w:rFonts w:ascii="Times New Roman" w:hAnsi="Times New Roman"/>
                <w:szCs w:val="24"/>
                <w:lang w:eastAsia="it-IT"/>
              </w:rPr>
              <w:t>11.346,60</w:t>
            </w:r>
          </w:p>
        </w:tc>
      </w:tr>
      <w:tr w:rsidR="00C97D1F" w:rsidRPr="00C97D1F" w14:paraId="13C71BB5" w14:textId="77777777" w:rsidTr="00E13183">
        <w:trPr>
          <w:trHeight w:val="304"/>
          <w:jc w:val="center"/>
        </w:trPr>
        <w:tc>
          <w:tcPr>
            <w:tcW w:w="1121" w:type="dxa"/>
            <w:shd w:val="clear" w:color="auto" w:fill="auto"/>
            <w:vAlign w:val="center"/>
          </w:tcPr>
          <w:p w14:paraId="5DB4345A" w14:textId="77777777" w:rsidR="00C97D1F" w:rsidRPr="00C97D1F" w:rsidRDefault="00C97D1F" w:rsidP="00C97D1F">
            <w:pPr>
              <w:spacing w:line="240" w:lineRule="auto"/>
              <w:jc w:val="center"/>
              <w:rPr>
                <w:rFonts w:ascii="Times New Roman" w:hAnsi="Times New Roman"/>
                <w:szCs w:val="24"/>
                <w:lang w:eastAsia="it-IT"/>
              </w:rPr>
            </w:pPr>
            <w:r w:rsidRPr="00C97D1F">
              <w:rPr>
                <w:rFonts w:ascii="Times New Roman" w:hAnsi="Times New Roman"/>
                <w:szCs w:val="24"/>
                <w:lang w:eastAsia="it-IT"/>
              </w:rPr>
              <w:t>1+2</w:t>
            </w:r>
          </w:p>
        </w:tc>
        <w:tc>
          <w:tcPr>
            <w:tcW w:w="5841" w:type="dxa"/>
            <w:shd w:val="clear" w:color="auto" w:fill="auto"/>
            <w:vAlign w:val="center"/>
          </w:tcPr>
          <w:p w14:paraId="65495881" w14:textId="77777777" w:rsidR="00C97D1F" w:rsidRPr="00C97D1F" w:rsidRDefault="00C97D1F" w:rsidP="00C97D1F">
            <w:pPr>
              <w:spacing w:line="240" w:lineRule="auto"/>
              <w:jc w:val="left"/>
              <w:rPr>
                <w:rFonts w:ascii="Times New Roman" w:hAnsi="Times New Roman"/>
                <w:b/>
                <w:szCs w:val="24"/>
                <w:lang w:eastAsia="it-IT"/>
              </w:rPr>
            </w:pPr>
            <w:r w:rsidRPr="00C97D1F">
              <w:rPr>
                <w:rFonts w:ascii="Times New Roman" w:hAnsi="Times New Roman"/>
                <w:b/>
                <w:szCs w:val="24"/>
                <w:lang w:eastAsia="it-IT"/>
              </w:rPr>
              <w:t>TOTALE APPALTO</w:t>
            </w:r>
          </w:p>
        </w:tc>
        <w:tc>
          <w:tcPr>
            <w:tcW w:w="2251" w:type="dxa"/>
            <w:shd w:val="clear" w:color="auto" w:fill="auto"/>
            <w:vAlign w:val="center"/>
          </w:tcPr>
          <w:p w14:paraId="49D537B6" w14:textId="77777777" w:rsidR="00C97D1F" w:rsidRPr="00C97D1F" w:rsidRDefault="00C97D1F" w:rsidP="00C97D1F">
            <w:pPr>
              <w:autoSpaceDE w:val="0"/>
              <w:autoSpaceDN w:val="0"/>
              <w:adjustRightInd w:val="0"/>
              <w:spacing w:line="240" w:lineRule="auto"/>
              <w:jc w:val="center"/>
              <w:rPr>
                <w:rFonts w:ascii="Times New Roman" w:hAnsi="Times New Roman"/>
                <w:b/>
                <w:bCs/>
                <w:szCs w:val="24"/>
                <w:lang w:eastAsia="it-IT"/>
              </w:rPr>
            </w:pPr>
            <w:r w:rsidRPr="00C97D1F">
              <w:rPr>
                <w:rFonts w:ascii="Times New Roman" w:hAnsi="Times New Roman"/>
                <w:b/>
                <w:bCs/>
                <w:szCs w:val="24"/>
                <w:lang w:eastAsia="it-IT"/>
              </w:rPr>
              <w:t>662.196,44</w:t>
            </w:r>
          </w:p>
        </w:tc>
      </w:tr>
      <w:tr w:rsidR="00C97D1F" w:rsidRPr="00C97D1F" w14:paraId="75224D68" w14:textId="77777777" w:rsidTr="00E13183">
        <w:trPr>
          <w:trHeight w:val="542"/>
          <w:jc w:val="center"/>
        </w:trPr>
        <w:tc>
          <w:tcPr>
            <w:tcW w:w="1121" w:type="dxa"/>
            <w:shd w:val="clear" w:color="auto" w:fill="auto"/>
            <w:vAlign w:val="center"/>
          </w:tcPr>
          <w:p w14:paraId="587EB962" w14:textId="77777777" w:rsidR="00C97D1F" w:rsidRPr="00C97D1F" w:rsidRDefault="00C97D1F" w:rsidP="00C97D1F">
            <w:pPr>
              <w:spacing w:line="240" w:lineRule="auto"/>
              <w:jc w:val="left"/>
              <w:rPr>
                <w:rFonts w:ascii="Times New Roman" w:hAnsi="Times New Roman"/>
                <w:szCs w:val="24"/>
                <w:lang w:eastAsia="it-IT"/>
              </w:rPr>
            </w:pPr>
            <w:r w:rsidRPr="00C97D1F">
              <w:rPr>
                <w:rFonts w:ascii="Times New Roman" w:hAnsi="Times New Roman"/>
                <w:szCs w:val="24"/>
                <w:lang w:eastAsia="it-IT"/>
              </w:rPr>
              <w:t xml:space="preserve">       3</w:t>
            </w:r>
          </w:p>
        </w:tc>
        <w:tc>
          <w:tcPr>
            <w:tcW w:w="5841" w:type="dxa"/>
            <w:shd w:val="clear" w:color="auto" w:fill="auto"/>
            <w:vAlign w:val="center"/>
          </w:tcPr>
          <w:p w14:paraId="109ABB26" w14:textId="77777777" w:rsidR="00C97D1F" w:rsidRPr="00C97D1F" w:rsidRDefault="00C97D1F" w:rsidP="00C97D1F">
            <w:pPr>
              <w:autoSpaceDE w:val="0"/>
              <w:autoSpaceDN w:val="0"/>
              <w:adjustRightInd w:val="0"/>
              <w:spacing w:line="240" w:lineRule="auto"/>
              <w:jc w:val="left"/>
              <w:rPr>
                <w:rFonts w:ascii="Times New Roman" w:hAnsi="Times New Roman"/>
                <w:szCs w:val="24"/>
                <w:lang w:eastAsia="it-IT"/>
              </w:rPr>
            </w:pPr>
            <w:r w:rsidRPr="00C97D1F">
              <w:rPr>
                <w:rFonts w:ascii="Times New Roman" w:hAnsi="Times New Roman"/>
                <w:szCs w:val="24"/>
                <w:lang w:eastAsia="it-IT"/>
              </w:rPr>
              <w:t>Somme a disposizione, IVA compresa e arrotondamenti</w:t>
            </w:r>
          </w:p>
        </w:tc>
        <w:tc>
          <w:tcPr>
            <w:tcW w:w="2251" w:type="dxa"/>
            <w:shd w:val="clear" w:color="auto" w:fill="auto"/>
            <w:vAlign w:val="center"/>
          </w:tcPr>
          <w:p w14:paraId="1B0A4C6A" w14:textId="77777777" w:rsidR="00C97D1F" w:rsidRPr="00C97D1F" w:rsidRDefault="00C97D1F" w:rsidP="00C97D1F">
            <w:pPr>
              <w:autoSpaceDE w:val="0"/>
              <w:autoSpaceDN w:val="0"/>
              <w:adjustRightInd w:val="0"/>
              <w:spacing w:line="240" w:lineRule="auto"/>
              <w:jc w:val="center"/>
              <w:rPr>
                <w:rFonts w:ascii="Times New Roman" w:hAnsi="Times New Roman"/>
                <w:szCs w:val="24"/>
                <w:lang w:eastAsia="it-IT"/>
              </w:rPr>
            </w:pPr>
            <w:r w:rsidRPr="00C97D1F">
              <w:rPr>
                <w:rFonts w:ascii="Times New Roman" w:hAnsi="Times New Roman"/>
                <w:szCs w:val="24"/>
                <w:lang w:eastAsia="it-IT"/>
              </w:rPr>
              <w:t>145.093,56</w:t>
            </w:r>
          </w:p>
        </w:tc>
      </w:tr>
      <w:tr w:rsidR="00C97D1F" w:rsidRPr="00C97D1F" w14:paraId="5ACF6AA2" w14:textId="77777777" w:rsidTr="00E13183">
        <w:trPr>
          <w:trHeight w:val="542"/>
          <w:jc w:val="center"/>
        </w:trPr>
        <w:tc>
          <w:tcPr>
            <w:tcW w:w="1121" w:type="dxa"/>
            <w:shd w:val="clear" w:color="auto" w:fill="auto"/>
            <w:vAlign w:val="center"/>
          </w:tcPr>
          <w:p w14:paraId="400072E3" w14:textId="77777777" w:rsidR="00C97D1F" w:rsidRPr="00C97D1F" w:rsidRDefault="00C97D1F" w:rsidP="00C97D1F">
            <w:pPr>
              <w:spacing w:line="240" w:lineRule="auto"/>
              <w:jc w:val="left"/>
              <w:rPr>
                <w:rFonts w:ascii="Times New Roman" w:hAnsi="Times New Roman"/>
                <w:szCs w:val="24"/>
                <w:lang w:eastAsia="it-IT"/>
              </w:rPr>
            </w:pPr>
            <w:r w:rsidRPr="00C97D1F">
              <w:rPr>
                <w:rFonts w:ascii="Times New Roman" w:hAnsi="Times New Roman"/>
                <w:szCs w:val="24"/>
                <w:lang w:eastAsia="it-IT"/>
              </w:rPr>
              <w:t xml:space="preserve">      1+2+3 </w:t>
            </w:r>
          </w:p>
        </w:tc>
        <w:tc>
          <w:tcPr>
            <w:tcW w:w="5841" w:type="dxa"/>
            <w:shd w:val="clear" w:color="auto" w:fill="auto"/>
            <w:vAlign w:val="center"/>
          </w:tcPr>
          <w:p w14:paraId="6C443BB7" w14:textId="77777777" w:rsidR="00C97D1F" w:rsidRPr="00C97D1F" w:rsidRDefault="00C97D1F" w:rsidP="00C97D1F">
            <w:pPr>
              <w:spacing w:line="240" w:lineRule="auto"/>
              <w:jc w:val="left"/>
              <w:rPr>
                <w:rFonts w:ascii="Times New Roman" w:hAnsi="Times New Roman"/>
                <w:b/>
                <w:szCs w:val="24"/>
                <w:lang w:eastAsia="it-IT"/>
              </w:rPr>
            </w:pPr>
            <w:r w:rsidRPr="00C97D1F">
              <w:rPr>
                <w:rFonts w:ascii="Times New Roman" w:hAnsi="Times New Roman"/>
                <w:b/>
                <w:szCs w:val="24"/>
                <w:lang w:eastAsia="it-IT"/>
              </w:rPr>
              <w:t>TOTALE PROGETTO</w:t>
            </w:r>
          </w:p>
        </w:tc>
        <w:tc>
          <w:tcPr>
            <w:tcW w:w="2251" w:type="dxa"/>
            <w:shd w:val="clear" w:color="auto" w:fill="auto"/>
            <w:vAlign w:val="center"/>
          </w:tcPr>
          <w:p w14:paraId="10B3BFBD" w14:textId="77777777" w:rsidR="00C97D1F" w:rsidRPr="00C97D1F" w:rsidRDefault="00C97D1F" w:rsidP="00C97D1F">
            <w:pPr>
              <w:spacing w:line="240" w:lineRule="auto"/>
              <w:jc w:val="center"/>
              <w:rPr>
                <w:rFonts w:ascii="Times New Roman" w:hAnsi="Times New Roman"/>
                <w:b/>
                <w:bCs/>
                <w:szCs w:val="24"/>
                <w:lang w:val="en-GB" w:eastAsia="en-GB"/>
              </w:rPr>
            </w:pPr>
            <w:r w:rsidRPr="00C97D1F">
              <w:rPr>
                <w:rFonts w:ascii="Times New Roman" w:hAnsi="Times New Roman"/>
                <w:b/>
                <w:bCs/>
                <w:szCs w:val="24"/>
                <w:lang w:eastAsia="en-GB"/>
              </w:rPr>
              <w:t>807.290,00</w:t>
            </w:r>
          </w:p>
        </w:tc>
      </w:tr>
    </w:tbl>
    <w:p w14:paraId="70C22A15" w14:textId="77777777" w:rsidR="00425ACC" w:rsidRPr="00414EA0" w:rsidRDefault="00425ACC" w:rsidP="00425ACC">
      <w:pPr>
        <w:spacing w:before="60" w:after="60"/>
        <w:rPr>
          <w:rFonts w:ascii="Palatino Linotype" w:hAnsi="Palatino Linotype"/>
          <w:sz w:val="22"/>
          <w:highlight w:val="yellow"/>
        </w:rPr>
      </w:pPr>
      <w:r w:rsidRPr="00414EA0">
        <w:rPr>
          <w:rFonts w:ascii="Palatino Linotype" w:hAnsi="Palatino Linotype"/>
          <w:sz w:val="22"/>
        </w:rPr>
        <w:t xml:space="preserve">L’importo a base di gara è al </w:t>
      </w:r>
      <w:r w:rsidRPr="00414EA0">
        <w:rPr>
          <w:rFonts w:ascii="Palatino Linotype" w:hAnsi="Palatino Linotype" w:cs="Calibri"/>
          <w:sz w:val="22"/>
        </w:rPr>
        <w:t>netto di</w:t>
      </w:r>
      <w:r w:rsidRPr="00414EA0">
        <w:rPr>
          <w:rFonts w:ascii="Palatino Linotype" w:hAnsi="Palatino Linotype" w:cs="Calibri"/>
          <w:i/>
          <w:sz w:val="22"/>
        </w:rPr>
        <w:t xml:space="preserve"> </w:t>
      </w:r>
      <w:r w:rsidRPr="00414EA0">
        <w:rPr>
          <w:rFonts w:ascii="Palatino Linotype" w:hAnsi="Palatino Linotype" w:cs="Calibri"/>
          <w:sz w:val="22"/>
        </w:rPr>
        <w:t>Iva</w:t>
      </w:r>
      <w:r w:rsidRPr="00414EA0">
        <w:rPr>
          <w:rFonts w:ascii="Palatino Linotype" w:hAnsi="Palatino Linotype"/>
          <w:sz w:val="22"/>
        </w:rPr>
        <w:t>.</w:t>
      </w:r>
    </w:p>
    <w:p w14:paraId="1FC04F88" w14:textId="7316D0E4" w:rsidR="00425ACC" w:rsidRPr="0076557A" w:rsidRDefault="00425ACC" w:rsidP="00425ACC">
      <w:pPr>
        <w:autoSpaceDE w:val="0"/>
        <w:autoSpaceDN w:val="0"/>
        <w:adjustRightInd w:val="0"/>
        <w:rPr>
          <w:rFonts w:ascii="Palatino Linotype" w:hAnsi="Palatino Linotype"/>
          <w:b/>
          <w:bCs/>
          <w:sz w:val="22"/>
          <w:u w:val="single"/>
        </w:rPr>
      </w:pPr>
      <w:r w:rsidRPr="00D924E1">
        <w:rPr>
          <w:rFonts w:ascii="Palatino Linotype" w:hAnsi="Palatino Linotype"/>
          <w:sz w:val="22"/>
        </w:rPr>
        <w:t xml:space="preserve">L’appalto è finanziato con </w:t>
      </w:r>
      <w:r w:rsidRPr="00D924E1">
        <w:rPr>
          <w:rFonts w:ascii="Palatino Linotype" w:hAnsi="Palatino Linotype"/>
          <w:sz w:val="22"/>
          <w:u w:val="single"/>
        </w:rPr>
        <w:t xml:space="preserve">contributo </w:t>
      </w:r>
      <w:r w:rsidRPr="00D924E1">
        <w:rPr>
          <w:rFonts w:ascii="Palatino Linotype" w:hAnsi="Palatino Linotype"/>
          <w:b/>
          <w:bCs/>
          <w:sz w:val="22"/>
          <w:u w:val="single"/>
        </w:rPr>
        <w:t xml:space="preserve">PNRR </w:t>
      </w:r>
      <w:r w:rsidRPr="00C97D1F">
        <w:rPr>
          <w:rFonts w:ascii="Palatino Linotype" w:hAnsi="Palatino Linotype"/>
          <w:b/>
          <w:bCs/>
          <w:sz w:val="22"/>
          <w:u w:val="single"/>
        </w:rPr>
        <w:t>M. 5 – C. 2 – I</w:t>
      </w:r>
      <w:r w:rsidR="0076557A" w:rsidRPr="00C97D1F">
        <w:rPr>
          <w:rFonts w:ascii="Palatino Linotype" w:hAnsi="Palatino Linotype"/>
          <w:b/>
          <w:bCs/>
          <w:sz w:val="22"/>
          <w:u w:val="single"/>
        </w:rPr>
        <w:t>NV</w:t>
      </w:r>
      <w:r w:rsidRPr="00C97D1F">
        <w:rPr>
          <w:rFonts w:ascii="Palatino Linotype" w:hAnsi="Palatino Linotype"/>
          <w:b/>
          <w:bCs/>
          <w:sz w:val="22"/>
          <w:u w:val="single"/>
        </w:rPr>
        <w:t>. 2.1 "RIGENERAZIONE URBANA"</w:t>
      </w:r>
      <w:r w:rsidR="00C97D1F" w:rsidRPr="00C97D1F">
        <w:rPr>
          <w:rFonts w:ascii="Palatino Linotype" w:hAnsi="Palatino Linotype"/>
          <w:b/>
          <w:bCs/>
          <w:sz w:val="22"/>
          <w:u w:val="single"/>
        </w:rPr>
        <w:t xml:space="preserve">- </w:t>
      </w:r>
      <w:r w:rsidR="00C97D1F" w:rsidRPr="00C97D1F">
        <w:rPr>
          <w:rFonts w:ascii="Palatino Linotype" w:hAnsi="Palatino Linotype"/>
          <w:b/>
          <w:bCs/>
          <w:iCs/>
          <w:sz w:val="22"/>
          <w:u w:val="single"/>
        </w:rPr>
        <w:t xml:space="preserve">NEXTGENERATION </w:t>
      </w:r>
      <w:proofErr w:type="gramStart"/>
      <w:r w:rsidR="00C97D1F" w:rsidRPr="00C97D1F">
        <w:rPr>
          <w:rFonts w:ascii="Palatino Linotype" w:hAnsi="Palatino Linotype"/>
          <w:b/>
          <w:bCs/>
          <w:iCs/>
          <w:sz w:val="22"/>
          <w:u w:val="single"/>
        </w:rPr>
        <w:t>EU</w:t>
      </w:r>
      <w:r w:rsidR="00C97D1F">
        <w:rPr>
          <w:rFonts w:ascii="Palatino Linotype" w:hAnsi="Palatino Linotype"/>
          <w:b/>
          <w:bCs/>
          <w:sz w:val="22"/>
          <w:u w:val="single"/>
        </w:rPr>
        <w:t xml:space="preserve"> </w:t>
      </w:r>
      <w:r w:rsidR="0076557A" w:rsidRPr="00C97D1F">
        <w:rPr>
          <w:rFonts w:ascii="Palatino Linotype" w:hAnsi="Palatino Linotype"/>
          <w:b/>
          <w:bCs/>
          <w:sz w:val="22"/>
          <w:u w:val="single"/>
        </w:rPr>
        <w:t>.</w:t>
      </w:r>
      <w:proofErr w:type="gramEnd"/>
    </w:p>
    <w:p w14:paraId="00B2E1D1" w14:textId="77777777" w:rsidR="00C97D1F" w:rsidRDefault="00C97D1F" w:rsidP="00FC0EB6">
      <w:pPr>
        <w:spacing w:before="60" w:after="60"/>
        <w:rPr>
          <w:rFonts w:ascii="Palatino Linotype" w:hAnsi="Palatino Linotype"/>
          <w:b/>
          <w:i/>
          <w:sz w:val="22"/>
        </w:rPr>
      </w:pPr>
    </w:p>
    <w:p w14:paraId="3C359676" w14:textId="698DBAE8" w:rsidR="00FC0EB6" w:rsidRDefault="00FC0EB6" w:rsidP="00FC0EB6">
      <w:pPr>
        <w:spacing w:before="60" w:after="60"/>
        <w:rPr>
          <w:rFonts w:ascii="Palatino Linotype" w:hAnsi="Palatino Linotype"/>
          <w:b/>
          <w:i/>
          <w:sz w:val="22"/>
        </w:rPr>
      </w:pPr>
      <w:r w:rsidRPr="008D7C45">
        <w:rPr>
          <w:rFonts w:ascii="Palatino Linotype" w:hAnsi="Palatino Linotype"/>
          <w:b/>
          <w:i/>
          <w:sz w:val="22"/>
        </w:rPr>
        <w:t>Tabella n. 2 – Categorie di lavorazioni</w:t>
      </w:r>
    </w:p>
    <w:p w14:paraId="7D484805" w14:textId="77777777" w:rsidR="00C97D1F" w:rsidRDefault="00C97D1F" w:rsidP="00FC0EB6">
      <w:pPr>
        <w:spacing w:before="60" w:after="60"/>
        <w:rPr>
          <w:rFonts w:ascii="Palatino Linotype" w:hAnsi="Palatino Linotype"/>
          <w:b/>
          <w:i/>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1"/>
        <w:gridCol w:w="1134"/>
        <w:gridCol w:w="1134"/>
        <w:gridCol w:w="1418"/>
        <w:gridCol w:w="850"/>
        <w:gridCol w:w="2126"/>
      </w:tblGrid>
      <w:tr w:rsidR="00C97D1F" w:rsidRPr="00C97D1F" w14:paraId="05B7920C" w14:textId="77777777" w:rsidTr="00E13183">
        <w:trPr>
          <w:trHeight w:val="323"/>
          <w:tblHeader/>
        </w:trPr>
        <w:tc>
          <w:tcPr>
            <w:tcW w:w="1276" w:type="dxa"/>
          </w:tcPr>
          <w:p w14:paraId="646D2D3D" w14:textId="77777777" w:rsidR="00C97D1F" w:rsidRPr="00C97D1F" w:rsidRDefault="00C97D1F" w:rsidP="00C97D1F">
            <w:pPr>
              <w:autoSpaceDE w:val="0"/>
              <w:autoSpaceDN w:val="0"/>
              <w:adjustRightInd w:val="0"/>
              <w:spacing w:line="240" w:lineRule="auto"/>
              <w:jc w:val="center"/>
              <w:rPr>
                <w:rFonts w:ascii="Calibri" w:eastAsia="Calibri" w:hAnsi="Calibri" w:cs="Calibri"/>
                <w:szCs w:val="24"/>
                <w:lang w:eastAsia="it-IT"/>
              </w:rPr>
            </w:pPr>
            <w:bookmarkStart w:id="36" w:name="_Hlk131682519"/>
            <w:r w:rsidRPr="00C97D1F">
              <w:rPr>
                <w:rFonts w:ascii="Calibri" w:eastAsia="Calibri" w:hAnsi="Calibri" w:cs="Calibri"/>
                <w:b/>
                <w:bCs/>
                <w:szCs w:val="24"/>
                <w:lang w:eastAsia="it-IT"/>
              </w:rPr>
              <w:t>CATEGORIA</w:t>
            </w:r>
          </w:p>
        </w:tc>
        <w:tc>
          <w:tcPr>
            <w:tcW w:w="1701" w:type="dxa"/>
          </w:tcPr>
          <w:p w14:paraId="4B6D641C" w14:textId="77777777" w:rsidR="00C97D1F" w:rsidRPr="00C97D1F" w:rsidRDefault="00C97D1F" w:rsidP="00C97D1F">
            <w:pPr>
              <w:autoSpaceDE w:val="0"/>
              <w:autoSpaceDN w:val="0"/>
              <w:adjustRightInd w:val="0"/>
              <w:spacing w:line="240" w:lineRule="auto"/>
              <w:jc w:val="center"/>
              <w:rPr>
                <w:rFonts w:ascii="Calibri" w:eastAsia="Calibri" w:hAnsi="Calibri" w:cs="Calibri"/>
                <w:szCs w:val="24"/>
                <w:lang w:eastAsia="it-IT"/>
              </w:rPr>
            </w:pPr>
            <w:r w:rsidRPr="00C97D1F">
              <w:rPr>
                <w:rFonts w:ascii="Calibri" w:eastAsia="Calibri" w:hAnsi="Calibri" w:cs="Calibri"/>
                <w:b/>
                <w:bCs/>
                <w:szCs w:val="24"/>
                <w:lang w:eastAsia="it-IT"/>
              </w:rPr>
              <w:t>TIPO</w:t>
            </w:r>
          </w:p>
        </w:tc>
        <w:tc>
          <w:tcPr>
            <w:tcW w:w="1134" w:type="dxa"/>
          </w:tcPr>
          <w:p w14:paraId="3EA6760A" w14:textId="77777777" w:rsidR="00C97D1F" w:rsidRPr="00C97D1F" w:rsidRDefault="00C97D1F" w:rsidP="00C97D1F">
            <w:pPr>
              <w:autoSpaceDE w:val="0"/>
              <w:autoSpaceDN w:val="0"/>
              <w:adjustRightInd w:val="0"/>
              <w:spacing w:line="240" w:lineRule="auto"/>
              <w:jc w:val="center"/>
              <w:rPr>
                <w:rFonts w:ascii="Calibri" w:eastAsia="Calibri" w:hAnsi="Calibri" w:cs="Calibri"/>
                <w:szCs w:val="24"/>
                <w:lang w:eastAsia="it-IT"/>
              </w:rPr>
            </w:pPr>
            <w:r w:rsidRPr="00C97D1F">
              <w:rPr>
                <w:rFonts w:ascii="Calibri" w:eastAsia="Calibri" w:hAnsi="Calibri" w:cs="Calibri"/>
                <w:b/>
                <w:bCs/>
                <w:szCs w:val="24"/>
                <w:lang w:eastAsia="it-IT"/>
              </w:rPr>
              <w:t>CLASSIFICA SOA RICHIESTA</w:t>
            </w:r>
          </w:p>
        </w:tc>
        <w:tc>
          <w:tcPr>
            <w:tcW w:w="1134" w:type="dxa"/>
          </w:tcPr>
          <w:p w14:paraId="130B3EBE" w14:textId="77777777" w:rsidR="00C97D1F" w:rsidRPr="00C97D1F" w:rsidRDefault="00C97D1F" w:rsidP="00C97D1F">
            <w:pPr>
              <w:autoSpaceDE w:val="0"/>
              <w:autoSpaceDN w:val="0"/>
              <w:adjustRightInd w:val="0"/>
              <w:spacing w:line="240" w:lineRule="auto"/>
              <w:jc w:val="center"/>
              <w:rPr>
                <w:rFonts w:ascii="Calibri" w:eastAsia="Calibri" w:hAnsi="Calibri" w:cs="Calibri"/>
                <w:szCs w:val="24"/>
                <w:lang w:eastAsia="it-IT"/>
              </w:rPr>
            </w:pPr>
            <w:r w:rsidRPr="00C97D1F">
              <w:rPr>
                <w:rFonts w:ascii="Calibri" w:eastAsia="Calibri" w:hAnsi="Calibri" w:cs="Calibri"/>
                <w:b/>
                <w:bCs/>
                <w:szCs w:val="24"/>
                <w:lang w:eastAsia="it-IT"/>
              </w:rPr>
              <w:t>QUALIFICAZIONE OBBLIGATORIA</w:t>
            </w:r>
          </w:p>
        </w:tc>
        <w:tc>
          <w:tcPr>
            <w:tcW w:w="1418" w:type="dxa"/>
          </w:tcPr>
          <w:p w14:paraId="3172C216" w14:textId="77777777" w:rsidR="00C97D1F" w:rsidRPr="00C97D1F" w:rsidRDefault="00C97D1F" w:rsidP="00C97D1F">
            <w:pPr>
              <w:autoSpaceDE w:val="0"/>
              <w:autoSpaceDN w:val="0"/>
              <w:adjustRightInd w:val="0"/>
              <w:spacing w:line="240" w:lineRule="auto"/>
              <w:jc w:val="center"/>
              <w:rPr>
                <w:rFonts w:ascii="Calibri" w:eastAsia="Calibri" w:hAnsi="Calibri" w:cs="Calibri"/>
                <w:b/>
                <w:bCs/>
                <w:szCs w:val="24"/>
                <w:lang w:eastAsia="it-IT"/>
              </w:rPr>
            </w:pPr>
            <w:r w:rsidRPr="00C97D1F">
              <w:rPr>
                <w:rFonts w:ascii="Calibri" w:eastAsia="Calibri" w:hAnsi="Calibri" w:cs="Calibri"/>
                <w:b/>
                <w:bCs/>
                <w:szCs w:val="24"/>
                <w:lang w:eastAsia="it-IT"/>
              </w:rPr>
              <w:t xml:space="preserve">IMPORTO </w:t>
            </w:r>
            <w:bookmarkStart w:id="37" w:name="_Hlk116640663"/>
            <w:r w:rsidRPr="00C97D1F">
              <w:rPr>
                <w:rFonts w:ascii="Calibri" w:eastAsia="Calibri" w:hAnsi="Calibri" w:cs="Calibri"/>
                <w:b/>
                <w:bCs/>
                <w:szCs w:val="24"/>
                <w:lang w:eastAsia="it-IT"/>
              </w:rPr>
              <w:t>€</w:t>
            </w:r>
            <w:bookmarkEnd w:id="37"/>
          </w:p>
          <w:p w14:paraId="1A8C8F46" w14:textId="77777777" w:rsidR="00C97D1F" w:rsidRPr="00C97D1F" w:rsidRDefault="00C97D1F" w:rsidP="00C97D1F">
            <w:pPr>
              <w:autoSpaceDE w:val="0"/>
              <w:autoSpaceDN w:val="0"/>
              <w:adjustRightInd w:val="0"/>
              <w:spacing w:line="240" w:lineRule="auto"/>
              <w:jc w:val="center"/>
              <w:rPr>
                <w:rFonts w:ascii="Calibri" w:eastAsia="Calibri" w:hAnsi="Calibri" w:cs="Calibri"/>
                <w:szCs w:val="24"/>
                <w:lang w:eastAsia="it-IT"/>
              </w:rPr>
            </w:pPr>
            <w:r w:rsidRPr="00C97D1F">
              <w:rPr>
                <w:rFonts w:ascii="Calibri" w:eastAsia="Calibri" w:hAnsi="Calibri" w:cs="Calibri"/>
                <w:b/>
                <w:bCs/>
                <w:szCs w:val="24"/>
                <w:lang w:eastAsia="it-IT"/>
              </w:rPr>
              <w:t>(compresi oneri sicurezza)</w:t>
            </w:r>
          </w:p>
        </w:tc>
        <w:tc>
          <w:tcPr>
            <w:tcW w:w="850" w:type="dxa"/>
          </w:tcPr>
          <w:p w14:paraId="1D613CA2" w14:textId="77777777" w:rsidR="00C97D1F" w:rsidRPr="00C97D1F" w:rsidRDefault="00C97D1F" w:rsidP="00C97D1F">
            <w:pPr>
              <w:autoSpaceDE w:val="0"/>
              <w:autoSpaceDN w:val="0"/>
              <w:adjustRightInd w:val="0"/>
              <w:spacing w:line="240" w:lineRule="auto"/>
              <w:jc w:val="center"/>
              <w:rPr>
                <w:rFonts w:ascii="Calibri" w:eastAsia="Calibri" w:hAnsi="Calibri" w:cs="Calibri"/>
                <w:b/>
                <w:bCs/>
                <w:szCs w:val="24"/>
                <w:lang w:eastAsia="it-IT"/>
              </w:rPr>
            </w:pPr>
            <w:r w:rsidRPr="00C97D1F">
              <w:rPr>
                <w:rFonts w:ascii="Calibri" w:eastAsia="Calibri" w:hAnsi="Calibri" w:cs="Calibri"/>
                <w:b/>
                <w:bCs/>
                <w:szCs w:val="24"/>
                <w:lang w:eastAsia="it-IT"/>
              </w:rPr>
              <w:t>%</w:t>
            </w:r>
          </w:p>
          <w:p w14:paraId="365FE247" w14:textId="77777777" w:rsidR="00C97D1F" w:rsidRPr="00C97D1F" w:rsidRDefault="00C97D1F" w:rsidP="00C97D1F">
            <w:pPr>
              <w:autoSpaceDE w:val="0"/>
              <w:autoSpaceDN w:val="0"/>
              <w:adjustRightInd w:val="0"/>
              <w:spacing w:line="240" w:lineRule="auto"/>
              <w:jc w:val="center"/>
              <w:rPr>
                <w:rFonts w:ascii="Calibri" w:eastAsia="Calibri" w:hAnsi="Calibri" w:cs="Calibri"/>
                <w:szCs w:val="24"/>
                <w:lang w:eastAsia="it-IT"/>
              </w:rPr>
            </w:pPr>
            <w:r w:rsidRPr="00C97D1F">
              <w:rPr>
                <w:rFonts w:ascii="Calibri" w:eastAsia="Calibri" w:hAnsi="Calibri" w:cs="Calibri"/>
                <w:b/>
                <w:bCs/>
                <w:szCs w:val="24"/>
                <w:lang w:eastAsia="it-IT"/>
              </w:rPr>
              <w:t>SUL TOTALE</w:t>
            </w:r>
          </w:p>
        </w:tc>
        <w:tc>
          <w:tcPr>
            <w:tcW w:w="2126" w:type="dxa"/>
          </w:tcPr>
          <w:p w14:paraId="177885F4" w14:textId="77777777" w:rsidR="00C97D1F" w:rsidRPr="00C97D1F" w:rsidRDefault="00C97D1F" w:rsidP="00C97D1F">
            <w:pPr>
              <w:autoSpaceDE w:val="0"/>
              <w:autoSpaceDN w:val="0"/>
              <w:adjustRightInd w:val="0"/>
              <w:spacing w:line="240" w:lineRule="auto"/>
              <w:ind w:left="17" w:hanging="17"/>
              <w:jc w:val="center"/>
              <w:rPr>
                <w:rFonts w:ascii="Calibri" w:eastAsia="Calibri" w:hAnsi="Calibri" w:cs="Calibri"/>
                <w:szCs w:val="24"/>
                <w:lang w:eastAsia="it-IT"/>
              </w:rPr>
            </w:pPr>
            <w:r w:rsidRPr="00C97D1F">
              <w:rPr>
                <w:rFonts w:ascii="Calibri" w:eastAsia="Calibri" w:hAnsi="Calibri" w:cs="Calibri"/>
                <w:b/>
                <w:bCs/>
                <w:szCs w:val="24"/>
                <w:lang w:eastAsia="it-IT"/>
              </w:rPr>
              <w:t>NOTE</w:t>
            </w:r>
          </w:p>
        </w:tc>
      </w:tr>
      <w:tr w:rsidR="00C97D1F" w:rsidRPr="00C97D1F" w14:paraId="7EDE0E94" w14:textId="77777777" w:rsidTr="00E13183">
        <w:trPr>
          <w:trHeight w:val="323"/>
        </w:trPr>
        <w:tc>
          <w:tcPr>
            <w:tcW w:w="1276" w:type="dxa"/>
          </w:tcPr>
          <w:p w14:paraId="6E6A96DF" w14:textId="77777777" w:rsidR="00C97D1F" w:rsidRPr="00C97D1F" w:rsidRDefault="00C97D1F" w:rsidP="00C97D1F">
            <w:pPr>
              <w:autoSpaceDE w:val="0"/>
              <w:autoSpaceDN w:val="0"/>
              <w:adjustRightInd w:val="0"/>
              <w:spacing w:line="240" w:lineRule="auto"/>
              <w:jc w:val="left"/>
              <w:rPr>
                <w:rFonts w:ascii="Calibri" w:eastAsia="Calibri" w:hAnsi="Calibri" w:cs="Calibri"/>
                <w:sz w:val="22"/>
                <w:lang w:eastAsia="it-IT"/>
              </w:rPr>
            </w:pPr>
            <w:r w:rsidRPr="00C97D1F">
              <w:rPr>
                <w:rFonts w:ascii="Calibri" w:eastAsia="Calibri" w:hAnsi="Calibri" w:cs="Calibri"/>
                <w:sz w:val="22"/>
                <w:lang w:eastAsia="it-IT"/>
              </w:rPr>
              <w:t xml:space="preserve">OS 7 - Finiture di opere generali di natura edile </w:t>
            </w:r>
          </w:p>
        </w:tc>
        <w:tc>
          <w:tcPr>
            <w:tcW w:w="1701" w:type="dxa"/>
          </w:tcPr>
          <w:p w14:paraId="0A2AD1EA" w14:textId="77777777" w:rsidR="00C97D1F" w:rsidRPr="00C97D1F" w:rsidRDefault="00C97D1F" w:rsidP="00C97D1F">
            <w:pPr>
              <w:autoSpaceDE w:val="0"/>
              <w:autoSpaceDN w:val="0"/>
              <w:adjustRightInd w:val="0"/>
              <w:spacing w:line="240" w:lineRule="auto"/>
              <w:jc w:val="left"/>
              <w:rPr>
                <w:rFonts w:ascii="Calibri" w:eastAsia="Calibri" w:hAnsi="Calibri" w:cs="Calibri"/>
                <w:b/>
                <w:bCs/>
                <w:sz w:val="22"/>
                <w:lang w:eastAsia="it-IT"/>
              </w:rPr>
            </w:pPr>
            <w:r w:rsidRPr="00C97D1F">
              <w:rPr>
                <w:rFonts w:ascii="Calibri" w:eastAsia="Calibri" w:hAnsi="Calibri" w:cs="Calibri"/>
                <w:b/>
                <w:bCs/>
                <w:sz w:val="22"/>
                <w:lang w:eastAsia="it-IT"/>
              </w:rPr>
              <w:t>Prevalente</w:t>
            </w:r>
          </w:p>
        </w:tc>
        <w:tc>
          <w:tcPr>
            <w:tcW w:w="1134" w:type="dxa"/>
          </w:tcPr>
          <w:p w14:paraId="27C3BCE0" w14:textId="77777777" w:rsidR="00C97D1F" w:rsidRPr="00C97D1F" w:rsidRDefault="00C97D1F" w:rsidP="00C97D1F">
            <w:pPr>
              <w:autoSpaceDE w:val="0"/>
              <w:autoSpaceDN w:val="0"/>
              <w:adjustRightInd w:val="0"/>
              <w:spacing w:line="240" w:lineRule="auto"/>
              <w:jc w:val="center"/>
              <w:rPr>
                <w:rFonts w:ascii="Calibri" w:eastAsia="Calibri" w:hAnsi="Calibri" w:cs="Calibri"/>
                <w:b/>
                <w:bCs/>
                <w:sz w:val="22"/>
                <w:lang w:eastAsia="it-IT"/>
              </w:rPr>
            </w:pPr>
            <w:r w:rsidRPr="00C97D1F">
              <w:rPr>
                <w:rFonts w:ascii="Calibri" w:eastAsia="Calibri" w:hAnsi="Calibri" w:cs="Calibri"/>
                <w:b/>
                <w:bCs/>
                <w:sz w:val="22"/>
                <w:lang w:eastAsia="it-IT"/>
              </w:rPr>
              <w:t>Classifica II°</w:t>
            </w:r>
          </w:p>
        </w:tc>
        <w:tc>
          <w:tcPr>
            <w:tcW w:w="1134" w:type="dxa"/>
          </w:tcPr>
          <w:p w14:paraId="1B31A010" w14:textId="77777777" w:rsidR="00C97D1F" w:rsidRPr="00C97D1F" w:rsidRDefault="00C97D1F" w:rsidP="00C97D1F">
            <w:pPr>
              <w:autoSpaceDE w:val="0"/>
              <w:autoSpaceDN w:val="0"/>
              <w:adjustRightInd w:val="0"/>
              <w:spacing w:line="240" w:lineRule="auto"/>
              <w:jc w:val="center"/>
              <w:rPr>
                <w:rFonts w:ascii="Calibri" w:eastAsia="Calibri" w:hAnsi="Calibri" w:cs="Calibri"/>
                <w:b/>
                <w:bCs/>
                <w:sz w:val="22"/>
                <w:lang w:eastAsia="it-IT"/>
              </w:rPr>
            </w:pPr>
            <w:r w:rsidRPr="00C97D1F">
              <w:rPr>
                <w:rFonts w:ascii="Calibri" w:eastAsia="Calibri" w:hAnsi="Calibri" w:cs="Calibri"/>
                <w:b/>
                <w:bCs/>
                <w:sz w:val="22"/>
                <w:lang w:eastAsia="it-IT"/>
              </w:rPr>
              <w:t>Sì</w:t>
            </w:r>
          </w:p>
        </w:tc>
        <w:tc>
          <w:tcPr>
            <w:tcW w:w="1418" w:type="dxa"/>
          </w:tcPr>
          <w:p w14:paraId="59D6529D" w14:textId="77777777" w:rsidR="00C97D1F" w:rsidRPr="00C97D1F" w:rsidRDefault="00C97D1F" w:rsidP="00C97D1F">
            <w:pPr>
              <w:autoSpaceDE w:val="0"/>
              <w:autoSpaceDN w:val="0"/>
              <w:adjustRightInd w:val="0"/>
              <w:spacing w:line="240" w:lineRule="auto"/>
              <w:rPr>
                <w:rFonts w:ascii="Calibri" w:eastAsia="Calibri" w:hAnsi="Calibri" w:cs="Calibri"/>
                <w:b/>
                <w:bCs/>
                <w:sz w:val="22"/>
                <w:highlight w:val="yellow"/>
                <w:lang w:eastAsia="it-IT"/>
              </w:rPr>
            </w:pPr>
            <w:r w:rsidRPr="00C97D1F">
              <w:rPr>
                <w:rFonts w:ascii="Calibri" w:hAnsi="Calibri" w:cs="Calibri"/>
                <w:b/>
                <w:bCs/>
                <w:color w:val="000000"/>
                <w:sz w:val="22"/>
                <w:lang w:eastAsia="it-IT"/>
              </w:rPr>
              <w:t>321.673,19 (di cui € 5.511,80 per oneri sicurezza)</w:t>
            </w:r>
          </w:p>
        </w:tc>
        <w:tc>
          <w:tcPr>
            <w:tcW w:w="850" w:type="dxa"/>
          </w:tcPr>
          <w:p w14:paraId="0E2C31D9" w14:textId="77777777" w:rsidR="00C97D1F" w:rsidRPr="00C97D1F" w:rsidRDefault="00C97D1F" w:rsidP="00C97D1F">
            <w:pPr>
              <w:autoSpaceDE w:val="0"/>
              <w:autoSpaceDN w:val="0"/>
              <w:adjustRightInd w:val="0"/>
              <w:spacing w:line="240" w:lineRule="auto"/>
              <w:jc w:val="left"/>
              <w:rPr>
                <w:rFonts w:ascii="Calibri" w:eastAsia="Calibri" w:hAnsi="Calibri" w:cs="Calibri"/>
                <w:b/>
                <w:bCs/>
                <w:sz w:val="22"/>
                <w:highlight w:val="yellow"/>
                <w:lang w:eastAsia="it-IT"/>
              </w:rPr>
            </w:pPr>
            <w:r w:rsidRPr="00C97D1F">
              <w:rPr>
                <w:rFonts w:ascii="Calibri" w:hAnsi="Calibri" w:cs="Calibri"/>
                <w:bCs/>
                <w:color w:val="000000"/>
                <w:szCs w:val="24"/>
                <w:lang w:eastAsia="it-IT"/>
              </w:rPr>
              <w:t>48,58</w:t>
            </w:r>
          </w:p>
        </w:tc>
        <w:tc>
          <w:tcPr>
            <w:tcW w:w="2126" w:type="dxa"/>
          </w:tcPr>
          <w:p w14:paraId="5080F905" w14:textId="77777777" w:rsidR="00C97D1F" w:rsidRPr="00C97D1F" w:rsidRDefault="00C97D1F" w:rsidP="00C97D1F">
            <w:pPr>
              <w:autoSpaceDE w:val="0"/>
              <w:autoSpaceDN w:val="0"/>
              <w:adjustRightInd w:val="0"/>
              <w:spacing w:line="240" w:lineRule="auto"/>
              <w:jc w:val="left"/>
              <w:rPr>
                <w:rFonts w:ascii="Calibri" w:eastAsia="Calibri" w:hAnsi="Calibri" w:cs="Calibri"/>
                <w:b/>
                <w:bCs/>
                <w:sz w:val="22"/>
                <w:lang w:eastAsia="it-IT"/>
              </w:rPr>
            </w:pPr>
          </w:p>
        </w:tc>
      </w:tr>
      <w:tr w:rsidR="00C97D1F" w:rsidRPr="00C97D1F" w14:paraId="6A8A6989" w14:textId="77777777" w:rsidTr="00E13183">
        <w:trPr>
          <w:trHeight w:val="323"/>
        </w:trPr>
        <w:tc>
          <w:tcPr>
            <w:tcW w:w="1276" w:type="dxa"/>
          </w:tcPr>
          <w:p w14:paraId="27E234D6" w14:textId="77777777" w:rsidR="00C97D1F" w:rsidRPr="00C97D1F" w:rsidRDefault="00C97D1F" w:rsidP="00C97D1F">
            <w:pPr>
              <w:autoSpaceDE w:val="0"/>
              <w:autoSpaceDN w:val="0"/>
              <w:adjustRightInd w:val="0"/>
              <w:spacing w:line="240" w:lineRule="auto"/>
              <w:jc w:val="left"/>
              <w:rPr>
                <w:rFonts w:ascii="Calibri" w:eastAsia="Calibri" w:hAnsi="Calibri" w:cs="Calibri"/>
                <w:b/>
                <w:bCs/>
                <w:sz w:val="22"/>
                <w:lang w:eastAsia="it-IT"/>
              </w:rPr>
            </w:pPr>
            <w:r w:rsidRPr="00C97D1F">
              <w:rPr>
                <w:rFonts w:ascii="Calibri" w:hAnsi="Calibri" w:cs="Calibri"/>
                <w:bCs/>
                <w:color w:val="000000"/>
                <w:szCs w:val="24"/>
                <w:lang w:eastAsia="it-IT"/>
              </w:rPr>
              <w:lastRenderedPageBreak/>
              <w:t>OS3 - Impianti idrico-sanitario, cucine, lavanderie</w:t>
            </w:r>
          </w:p>
        </w:tc>
        <w:tc>
          <w:tcPr>
            <w:tcW w:w="1701" w:type="dxa"/>
          </w:tcPr>
          <w:p w14:paraId="2C11ACF7" w14:textId="77777777" w:rsidR="00C97D1F" w:rsidRPr="00C97D1F" w:rsidRDefault="00C97D1F" w:rsidP="00C97D1F">
            <w:pPr>
              <w:autoSpaceDE w:val="0"/>
              <w:autoSpaceDN w:val="0"/>
              <w:adjustRightInd w:val="0"/>
              <w:spacing w:line="240" w:lineRule="auto"/>
              <w:jc w:val="left"/>
              <w:rPr>
                <w:rFonts w:ascii="Calibri" w:eastAsia="Calibri" w:hAnsi="Calibri" w:cs="Calibri"/>
                <w:b/>
                <w:bCs/>
                <w:sz w:val="22"/>
                <w:lang w:eastAsia="it-IT"/>
              </w:rPr>
            </w:pPr>
            <w:r w:rsidRPr="00C97D1F">
              <w:rPr>
                <w:rFonts w:ascii="Calibri" w:eastAsia="Calibri" w:hAnsi="Calibri" w:cs="Calibri"/>
                <w:b/>
                <w:bCs/>
                <w:sz w:val="22"/>
                <w:lang w:eastAsia="it-IT"/>
              </w:rPr>
              <w:t>Scorporabile a qualificazione obbligatoria/</w:t>
            </w:r>
          </w:p>
          <w:p w14:paraId="3D25548D" w14:textId="77777777" w:rsidR="00C97D1F" w:rsidRPr="00C97D1F" w:rsidRDefault="00C97D1F" w:rsidP="00C97D1F">
            <w:pPr>
              <w:autoSpaceDE w:val="0"/>
              <w:autoSpaceDN w:val="0"/>
              <w:adjustRightInd w:val="0"/>
              <w:spacing w:line="240" w:lineRule="auto"/>
              <w:jc w:val="left"/>
              <w:rPr>
                <w:rFonts w:ascii="Calibri" w:eastAsia="Calibri" w:hAnsi="Calibri" w:cs="Calibri"/>
                <w:b/>
                <w:bCs/>
                <w:sz w:val="22"/>
                <w:lang w:eastAsia="it-IT"/>
              </w:rPr>
            </w:pPr>
            <w:r w:rsidRPr="00C97D1F">
              <w:rPr>
                <w:rFonts w:ascii="Calibri" w:eastAsia="Calibri" w:hAnsi="Calibri" w:cs="Calibri"/>
                <w:b/>
                <w:bCs/>
                <w:sz w:val="22"/>
                <w:lang w:eastAsia="it-IT"/>
              </w:rPr>
              <w:t>Subappalto qualificante</w:t>
            </w:r>
          </w:p>
        </w:tc>
        <w:tc>
          <w:tcPr>
            <w:tcW w:w="1134" w:type="dxa"/>
          </w:tcPr>
          <w:p w14:paraId="5C297060" w14:textId="77777777" w:rsidR="00C97D1F" w:rsidRPr="00C97D1F" w:rsidRDefault="00C97D1F" w:rsidP="00C97D1F">
            <w:pPr>
              <w:autoSpaceDE w:val="0"/>
              <w:autoSpaceDN w:val="0"/>
              <w:adjustRightInd w:val="0"/>
              <w:spacing w:line="240" w:lineRule="auto"/>
              <w:jc w:val="center"/>
              <w:rPr>
                <w:rFonts w:ascii="Calibri" w:eastAsia="Calibri" w:hAnsi="Calibri" w:cs="Calibri"/>
                <w:b/>
                <w:bCs/>
                <w:sz w:val="22"/>
                <w:lang w:eastAsia="it-IT"/>
              </w:rPr>
            </w:pPr>
            <w:r w:rsidRPr="00C97D1F">
              <w:rPr>
                <w:rFonts w:ascii="Calibri" w:eastAsia="Calibri" w:hAnsi="Calibri" w:cs="Calibri"/>
                <w:b/>
                <w:bCs/>
                <w:sz w:val="22"/>
                <w:lang w:eastAsia="it-IT"/>
              </w:rPr>
              <w:t>Classifica I°</w:t>
            </w:r>
          </w:p>
        </w:tc>
        <w:tc>
          <w:tcPr>
            <w:tcW w:w="1134" w:type="dxa"/>
          </w:tcPr>
          <w:p w14:paraId="3CC8F3D5" w14:textId="77777777" w:rsidR="00C97D1F" w:rsidRPr="00C97D1F" w:rsidRDefault="00C97D1F" w:rsidP="00C97D1F">
            <w:pPr>
              <w:autoSpaceDE w:val="0"/>
              <w:autoSpaceDN w:val="0"/>
              <w:adjustRightInd w:val="0"/>
              <w:spacing w:line="240" w:lineRule="auto"/>
              <w:jc w:val="center"/>
              <w:rPr>
                <w:rFonts w:ascii="Calibri" w:eastAsia="Calibri" w:hAnsi="Calibri" w:cs="Calibri"/>
                <w:b/>
                <w:bCs/>
                <w:sz w:val="22"/>
                <w:lang w:eastAsia="it-IT"/>
              </w:rPr>
            </w:pPr>
            <w:r w:rsidRPr="00C97D1F">
              <w:rPr>
                <w:rFonts w:ascii="Calibri" w:eastAsia="Calibri" w:hAnsi="Calibri" w:cs="Calibri"/>
                <w:b/>
                <w:bCs/>
                <w:sz w:val="22"/>
                <w:lang w:eastAsia="it-IT"/>
              </w:rPr>
              <w:t xml:space="preserve">Sì </w:t>
            </w:r>
          </w:p>
        </w:tc>
        <w:tc>
          <w:tcPr>
            <w:tcW w:w="1418" w:type="dxa"/>
          </w:tcPr>
          <w:p w14:paraId="043F0DDF" w14:textId="77777777" w:rsidR="00C97D1F" w:rsidRPr="00C97D1F" w:rsidRDefault="00C97D1F" w:rsidP="00C97D1F">
            <w:pPr>
              <w:autoSpaceDE w:val="0"/>
              <w:autoSpaceDN w:val="0"/>
              <w:adjustRightInd w:val="0"/>
              <w:spacing w:line="240" w:lineRule="auto"/>
              <w:rPr>
                <w:rFonts w:ascii="Calibri" w:eastAsia="Calibri" w:hAnsi="Calibri" w:cs="Calibri"/>
                <w:b/>
                <w:bCs/>
                <w:sz w:val="22"/>
                <w:highlight w:val="yellow"/>
                <w:lang w:eastAsia="it-IT"/>
              </w:rPr>
            </w:pPr>
            <w:r w:rsidRPr="00C97D1F">
              <w:rPr>
                <w:rFonts w:ascii="Calibri" w:hAnsi="Calibri" w:cs="Calibri"/>
                <w:b/>
                <w:bCs/>
                <w:color w:val="000000"/>
                <w:sz w:val="22"/>
                <w:lang w:eastAsia="it-IT"/>
              </w:rPr>
              <w:t>182.729,47 (di cui € 3.131,03 per oneri sicurezza)</w:t>
            </w:r>
          </w:p>
        </w:tc>
        <w:tc>
          <w:tcPr>
            <w:tcW w:w="850" w:type="dxa"/>
          </w:tcPr>
          <w:p w14:paraId="0203CF2D" w14:textId="77777777" w:rsidR="00C97D1F" w:rsidRPr="00C97D1F" w:rsidRDefault="00C97D1F" w:rsidP="00C97D1F">
            <w:pPr>
              <w:autoSpaceDE w:val="0"/>
              <w:autoSpaceDN w:val="0"/>
              <w:adjustRightInd w:val="0"/>
              <w:spacing w:line="240" w:lineRule="auto"/>
              <w:jc w:val="left"/>
              <w:rPr>
                <w:rFonts w:ascii="Calibri" w:eastAsia="Calibri" w:hAnsi="Calibri" w:cs="Calibri"/>
                <w:b/>
                <w:bCs/>
                <w:sz w:val="22"/>
                <w:lang w:eastAsia="it-IT"/>
              </w:rPr>
            </w:pPr>
            <w:r w:rsidRPr="00C97D1F">
              <w:rPr>
                <w:rFonts w:ascii="Calibri" w:hAnsi="Calibri" w:cs="Calibri"/>
                <w:bCs/>
                <w:color w:val="000000"/>
                <w:szCs w:val="24"/>
                <w:lang w:eastAsia="it-IT"/>
              </w:rPr>
              <w:t>27,59</w:t>
            </w:r>
          </w:p>
        </w:tc>
        <w:tc>
          <w:tcPr>
            <w:tcW w:w="2126" w:type="dxa"/>
          </w:tcPr>
          <w:p w14:paraId="672F966F" w14:textId="77777777" w:rsidR="00C97D1F" w:rsidRPr="00C97D1F" w:rsidRDefault="00C97D1F" w:rsidP="00C97D1F">
            <w:pPr>
              <w:autoSpaceDE w:val="0"/>
              <w:autoSpaceDN w:val="0"/>
              <w:adjustRightInd w:val="0"/>
              <w:spacing w:line="240" w:lineRule="auto"/>
              <w:jc w:val="left"/>
              <w:rPr>
                <w:rFonts w:ascii="Calibri" w:eastAsia="Calibri" w:hAnsi="Calibri" w:cs="Calibri"/>
                <w:sz w:val="22"/>
                <w:lang w:eastAsia="it-IT"/>
              </w:rPr>
            </w:pPr>
            <w:r w:rsidRPr="00C97D1F">
              <w:rPr>
                <w:rFonts w:ascii="Calibri" w:eastAsia="Calibri" w:hAnsi="Calibri" w:cs="Calibri"/>
                <w:sz w:val="22"/>
                <w:lang w:eastAsia="it-IT"/>
              </w:rPr>
              <w:t xml:space="preserve">Qualificazione in proprio o RTI, </w:t>
            </w:r>
            <w:r w:rsidRPr="00C97D1F">
              <w:rPr>
                <w:rFonts w:ascii="Calibri" w:eastAsia="Calibri" w:hAnsi="Calibri" w:cs="Calibri"/>
                <w:sz w:val="22"/>
                <w:u w:val="single"/>
                <w:lang w:eastAsia="it-IT"/>
              </w:rPr>
              <w:t>OPPURE OBBLIGO SUBAPPALTO.</w:t>
            </w:r>
          </w:p>
          <w:p w14:paraId="27AB1D29" w14:textId="77777777" w:rsidR="00C97D1F" w:rsidRPr="00C97D1F" w:rsidRDefault="00C97D1F" w:rsidP="00C97D1F">
            <w:pPr>
              <w:autoSpaceDE w:val="0"/>
              <w:autoSpaceDN w:val="0"/>
              <w:adjustRightInd w:val="0"/>
              <w:spacing w:line="240" w:lineRule="auto"/>
              <w:jc w:val="left"/>
              <w:rPr>
                <w:rFonts w:ascii="Calibri" w:eastAsia="Calibri" w:hAnsi="Calibri" w:cs="Calibri"/>
                <w:b/>
                <w:bCs/>
                <w:sz w:val="22"/>
                <w:lang w:eastAsia="it-IT"/>
              </w:rPr>
            </w:pPr>
          </w:p>
        </w:tc>
      </w:tr>
      <w:tr w:rsidR="00C97D1F" w:rsidRPr="00C97D1F" w14:paraId="54174D8B" w14:textId="77777777" w:rsidTr="00E13183">
        <w:trPr>
          <w:trHeight w:val="323"/>
        </w:trPr>
        <w:tc>
          <w:tcPr>
            <w:tcW w:w="1276" w:type="dxa"/>
          </w:tcPr>
          <w:p w14:paraId="5AFF9D16" w14:textId="77777777" w:rsidR="00C97D1F" w:rsidRPr="00C97D1F" w:rsidRDefault="00C97D1F" w:rsidP="00C97D1F">
            <w:pPr>
              <w:autoSpaceDE w:val="0"/>
              <w:autoSpaceDN w:val="0"/>
              <w:adjustRightInd w:val="0"/>
              <w:spacing w:line="240" w:lineRule="auto"/>
              <w:jc w:val="left"/>
              <w:rPr>
                <w:rFonts w:ascii="Calibri" w:eastAsia="Calibri" w:hAnsi="Calibri" w:cs="Calibri"/>
                <w:sz w:val="22"/>
                <w:lang w:eastAsia="it-IT"/>
              </w:rPr>
            </w:pPr>
            <w:r w:rsidRPr="00C97D1F">
              <w:rPr>
                <w:rFonts w:ascii="Calibri" w:eastAsia="Calibri" w:hAnsi="Calibri" w:cs="Calibri"/>
                <w:sz w:val="22"/>
                <w:lang w:eastAsia="it-IT"/>
              </w:rPr>
              <w:t>OS 6 - Finiture di opere generali in materiali lignei, plastici, metallici e vetrosi</w:t>
            </w:r>
          </w:p>
        </w:tc>
        <w:tc>
          <w:tcPr>
            <w:tcW w:w="1701" w:type="dxa"/>
          </w:tcPr>
          <w:p w14:paraId="1B3A398C" w14:textId="77777777" w:rsidR="00C97D1F" w:rsidRPr="00C97D1F" w:rsidRDefault="00C97D1F" w:rsidP="00C97D1F">
            <w:pPr>
              <w:autoSpaceDE w:val="0"/>
              <w:autoSpaceDN w:val="0"/>
              <w:adjustRightInd w:val="0"/>
              <w:spacing w:line="240" w:lineRule="auto"/>
              <w:jc w:val="left"/>
              <w:rPr>
                <w:rFonts w:ascii="Calibri" w:eastAsia="Calibri" w:hAnsi="Calibri" w:cs="Calibri"/>
                <w:b/>
                <w:bCs/>
                <w:sz w:val="22"/>
                <w:lang w:eastAsia="it-IT"/>
              </w:rPr>
            </w:pPr>
            <w:r w:rsidRPr="00C97D1F">
              <w:rPr>
                <w:rFonts w:ascii="Calibri" w:eastAsia="Calibri" w:hAnsi="Calibri" w:cs="Calibri"/>
                <w:b/>
                <w:bCs/>
                <w:sz w:val="22"/>
                <w:lang w:eastAsia="it-IT"/>
              </w:rPr>
              <w:t>Scorporabile/</w:t>
            </w:r>
          </w:p>
          <w:p w14:paraId="23BE808F" w14:textId="77777777" w:rsidR="00C97D1F" w:rsidRPr="00C97D1F" w:rsidRDefault="00C97D1F" w:rsidP="00C97D1F">
            <w:pPr>
              <w:autoSpaceDE w:val="0"/>
              <w:autoSpaceDN w:val="0"/>
              <w:adjustRightInd w:val="0"/>
              <w:spacing w:line="240" w:lineRule="auto"/>
              <w:jc w:val="left"/>
              <w:rPr>
                <w:rFonts w:ascii="Calibri" w:eastAsia="Calibri" w:hAnsi="Calibri" w:cs="Calibri"/>
                <w:sz w:val="22"/>
                <w:lang w:eastAsia="it-IT"/>
              </w:rPr>
            </w:pPr>
            <w:r w:rsidRPr="00C97D1F">
              <w:rPr>
                <w:rFonts w:ascii="Calibri" w:eastAsia="Calibri" w:hAnsi="Calibri" w:cs="Calibri"/>
                <w:b/>
                <w:bCs/>
                <w:sz w:val="22"/>
                <w:lang w:eastAsia="it-IT"/>
              </w:rPr>
              <w:t>Subappaltabile</w:t>
            </w:r>
          </w:p>
        </w:tc>
        <w:tc>
          <w:tcPr>
            <w:tcW w:w="1134" w:type="dxa"/>
          </w:tcPr>
          <w:p w14:paraId="5E56B97A" w14:textId="77777777" w:rsidR="00C97D1F" w:rsidRPr="00C97D1F" w:rsidRDefault="00C97D1F" w:rsidP="00C97D1F">
            <w:pPr>
              <w:autoSpaceDE w:val="0"/>
              <w:autoSpaceDN w:val="0"/>
              <w:adjustRightInd w:val="0"/>
              <w:spacing w:line="240" w:lineRule="auto"/>
              <w:jc w:val="center"/>
              <w:rPr>
                <w:rFonts w:ascii="Calibri" w:eastAsia="Calibri" w:hAnsi="Calibri" w:cs="Calibri"/>
                <w:b/>
                <w:bCs/>
                <w:sz w:val="22"/>
                <w:lang w:eastAsia="it-IT"/>
              </w:rPr>
            </w:pPr>
            <w:r w:rsidRPr="00C97D1F">
              <w:rPr>
                <w:rFonts w:ascii="Calibri" w:eastAsia="Calibri" w:hAnsi="Calibri" w:cs="Calibri"/>
                <w:b/>
                <w:bCs/>
                <w:sz w:val="22"/>
                <w:lang w:eastAsia="it-IT"/>
              </w:rPr>
              <w:t>Classifica I°</w:t>
            </w:r>
          </w:p>
          <w:p w14:paraId="40165AC2" w14:textId="77777777" w:rsidR="00C97D1F" w:rsidRPr="00C97D1F" w:rsidRDefault="00C97D1F" w:rsidP="00C97D1F">
            <w:pPr>
              <w:autoSpaceDE w:val="0"/>
              <w:autoSpaceDN w:val="0"/>
              <w:adjustRightInd w:val="0"/>
              <w:spacing w:line="240" w:lineRule="auto"/>
              <w:jc w:val="center"/>
              <w:rPr>
                <w:rFonts w:ascii="Calibri" w:eastAsia="Calibri" w:hAnsi="Calibri" w:cs="Calibri"/>
                <w:sz w:val="22"/>
                <w:lang w:eastAsia="it-IT"/>
              </w:rPr>
            </w:pPr>
          </w:p>
        </w:tc>
        <w:tc>
          <w:tcPr>
            <w:tcW w:w="1134" w:type="dxa"/>
          </w:tcPr>
          <w:p w14:paraId="34A48B5C" w14:textId="77777777" w:rsidR="00C97D1F" w:rsidRPr="00C97D1F" w:rsidRDefault="00C97D1F" w:rsidP="00C97D1F">
            <w:pPr>
              <w:autoSpaceDE w:val="0"/>
              <w:autoSpaceDN w:val="0"/>
              <w:adjustRightInd w:val="0"/>
              <w:spacing w:line="240" w:lineRule="auto"/>
              <w:jc w:val="left"/>
              <w:rPr>
                <w:rFonts w:ascii="Calibri" w:eastAsia="Calibri" w:hAnsi="Calibri" w:cs="Calibri"/>
                <w:sz w:val="22"/>
                <w:lang w:eastAsia="it-IT"/>
              </w:rPr>
            </w:pPr>
            <w:r w:rsidRPr="00C97D1F">
              <w:rPr>
                <w:rFonts w:ascii="Calibri" w:eastAsia="Calibri" w:hAnsi="Calibri" w:cs="Calibri"/>
                <w:b/>
                <w:bCs/>
                <w:sz w:val="22"/>
                <w:lang w:eastAsia="it-IT"/>
              </w:rPr>
              <w:t xml:space="preserve">       No</w:t>
            </w:r>
          </w:p>
        </w:tc>
        <w:tc>
          <w:tcPr>
            <w:tcW w:w="1418" w:type="dxa"/>
          </w:tcPr>
          <w:p w14:paraId="27831BD2" w14:textId="77777777" w:rsidR="00C97D1F" w:rsidRPr="00C97D1F" w:rsidRDefault="00C97D1F" w:rsidP="00C97D1F">
            <w:pPr>
              <w:autoSpaceDE w:val="0"/>
              <w:autoSpaceDN w:val="0"/>
              <w:adjustRightInd w:val="0"/>
              <w:spacing w:line="240" w:lineRule="auto"/>
              <w:rPr>
                <w:rFonts w:ascii="Calibri" w:eastAsia="Calibri" w:hAnsi="Calibri" w:cs="Calibri"/>
                <w:sz w:val="22"/>
                <w:highlight w:val="yellow"/>
                <w:lang w:eastAsia="it-IT"/>
              </w:rPr>
            </w:pPr>
            <w:r w:rsidRPr="00C97D1F">
              <w:rPr>
                <w:rFonts w:ascii="Calibri" w:hAnsi="Calibri" w:cs="Calibri"/>
                <w:b/>
                <w:bCs/>
                <w:color w:val="000000"/>
                <w:sz w:val="22"/>
                <w:lang w:eastAsia="it-IT"/>
              </w:rPr>
              <w:t>157.793,77 (di cui € 2.703,76 per oneri sicurezza)</w:t>
            </w:r>
          </w:p>
        </w:tc>
        <w:tc>
          <w:tcPr>
            <w:tcW w:w="850" w:type="dxa"/>
          </w:tcPr>
          <w:p w14:paraId="6BCF0122" w14:textId="77777777" w:rsidR="00C97D1F" w:rsidRPr="00C97D1F" w:rsidRDefault="00C97D1F" w:rsidP="00C97D1F">
            <w:pPr>
              <w:autoSpaceDE w:val="0"/>
              <w:autoSpaceDN w:val="0"/>
              <w:adjustRightInd w:val="0"/>
              <w:spacing w:line="240" w:lineRule="auto"/>
              <w:jc w:val="left"/>
              <w:rPr>
                <w:rFonts w:ascii="Calibri" w:eastAsia="Calibri" w:hAnsi="Calibri" w:cs="Calibri"/>
                <w:sz w:val="22"/>
                <w:highlight w:val="yellow"/>
                <w:lang w:eastAsia="it-IT"/>
              </w:rPr>
            </w:pPr>
            <w:r w:rsidRPr="00C97D1F">
              <w:rPr>
                <w:rFonts w:ascii="Calibri" w:hAnsi="Calibri" w:cs="Calibri"/>
                <w:bCs/>
                <w:color w:val="000000"/>
                <w:szCs w:val="24"/>
                <w:lang w:eastAsia="it-IT"/>
              </w:rPr>
              <w:t>23,83</w:t>
            </w:r>
          </w:p>
        </w:tc>
        <w:tc>
          <w:tcPr>
            <w:tcW w:w="2126" w:type="dxa"/>
          </w:tcPr>
          <w:p w14:paraId="7F6B57E1" w14:textId="77777777" w:rsidR="00C97D1F" w:rsidRPr="00C97D1F" w:rsidRDefault="00C97D1F" w:rsidP="00C97D1F">
            <w:pPr>
              <w:autoSpaceDE w:val="0"/>
              <w:autoSpaceDN w:val="0"/>
              <w:adjustRightInd w:val="0"/>
              <w:spacing w:line="240" w:lineRule="auto"/>
              <w:jc w:val="left"/>
              <w:rPr>
                <w:rFonts w:ascii="Calibri" w:eastAsia="Calibri" w:hAnsi="Calibri" w:cs="Calibri"/>
                <w:sz w:val="22"/>
                <w:lang w:eastAsia="it-IT"/>
              </w:rPr>
            </w:pPr>
            <w:r w:rsidRPr="00C97D1F">
              <w:rPr>
                <w:rFonts w:ascii="Calibri" w:eastAsia="Calibri" w:hAnsi="Calibri" w:cs="Calibri"/>
                <w:sz w:val="22"/>
                <w:lang w:eastAsia="it-IT"/>
              </w:rPr>
              <w:t xml:space="preserve">In assenza di qualificazione nella </w:t>
            </w:r>
            <w:proofErr w:type="spellStart"/>
            <w:r w:rsidRPr="00C97D1F">
              <w:rPr>
                <w:rFonts w:ascii="Calibri" w:eastAsia="Calibri" w:hAnsi="Calibri" w:cs="Calibri"/>
                <w:sz w:val="22"/>
                <w:lang w:eastAsia="it-IT"/>
              </w:rPr>
              <w:t>cat</w:t>
            </w:r>
            <w:proofErr w:type="spellEnd"/>
            <w:r w:rsidRPr="00C97D1F">
              <w:rPr>
                <w:rFonts w:ascii="Calibri" w:eastAsia="Calibri" w:hAnsi="Calibri" w:cs="Calibri"/>
                <w:sz w:val="22"/>
                <w:lang w:eastAsia="it-IT"/>
              </w:rPr>
              <w:t>. OS6, è sufficiente la qualificazione nella categoria prevalente.</w:t>
            </w:r>
          </w:p>
        </w:tc>
      </w:tr>
    </w:tbl>
    <w:p w14:paraId="1D06C29D" w14:textId="77777777" w:rsidR="00C97D1F" w:rsidRPr="00C97D1F" w:rsidRDefault="00C97D1F" w:rsidP="00C97D1F">
      <w:pPr>
        <w:autoSpaceDE w:val="0"/>
        <w:autoSpaceDN w:val="0"/>
        <w:adjustRightInd w:val="0"/>
        <w:spacing w:line="240" w:lineRule="auto"/>
        <w:jc w:val="left"/>
        <w:rPr>
          <w:rFonts w:ascii="Calibri" w:eastAsia="Calibri" w:hAnsi="Calibri" w:cs="Calibri"/>
          <w:sz w:val="22"/>
          <w:lang w:eastAsia="it-IT"/>
        </w:rPr>
      </w:pPr>
    </w:p>
    <w:p w14:paraId="2764B0D7" w14:textId="77777777" w:rsidR="00C97D1F" w:rsidRPr="00C97D1F" w:rsidRDefault="00C97D1F" w:rsidP="00C97D1F">
      <w:pPr>
        <w:spacing w:line="240" w:lineRule="auto"/>
        <w:rPr>
          <w:rFonts w:ascii="Calibri" w:hAnsi="Calibri" w:cs="Calibri"/>
          <w:bCs/>
          <w:color w:val="000000"/>
          <w:szCs w:val="24"/>
          <w:u w:val="single"/>
          <w:lang w:eastAsia="it-IT"/>
        </w:rPr>
      </w:pPr>
      <w:r w:rsidRPr="00C97D1F">
        <w:rPr>
          <w:rFonts w:ascii="Calibri" w:hAnsi="Calibri" w:cs="Calibri"/>
          <w:bCs/>
          <w:color w:val="000000"/>
          <w:szCs w:val="24"/>
          <w:u w:val="single"/>
          <w:lang w:eastAsia="it-IT"/>
        </w:rPr>
        <w:t>Nella categoria prevalente sono comprese, per ragioni di importo,</w:t>
      </w:r>
      <w:r w:rsidRPr="00C97D1F">
        <w:rPr>
          <w:rFonts w:ascii="Calibri" w:hAnsi="Calibri" w:cs="Calibri"/>
          <w:color w:val="000000"/>
          <w:szCs w:val="24"/>
          <w:u w:val="single"/>
          <w:lang w:eastAsia="it-IT"/>
        </w:rPr>
        <w:t xml:space="preserve"> </w:t>
      </w:r>
      <w:r w:rsidRPr="00C97D1F">
        <w:rPr>
          <w:rFonts w:ascii="Calibri" w:hAnsi="Calibri" w:cs="Calibri"/>
          <w:bCs/>
          <w:color w:val="000000"/>
          <w:szCs w:val="24"/>
          <w:u w:val="single"/>
          <w:lang w:eastAsia="it-IT"/>
        </w:rPr>
        <w:t xml:space="preserve">lavorazioni riconducibili alle categorie OG1 - Edifici civili e industriali </w:t>
      </w:r>
      <w:bookmarkStart w:id="38" w:name="_Hlk127277852"/>
      <w:r w:rsidRPr="00C97D1F">
        <w:rPr>
          <w:rFonts w:ascii="Calibri" w:hAnsi="Calibri" w:cs="Calibri"/>
          <w:bCs/>
          <w:color w:val="000000"/>
          <w:szCs w:val="24"/>
          <w:u w:val="single"/>
          <w:lang w:eastAsia="it-IT"/>
        </w:rPr>
        <w:t xml:space="preserve">(€ </w:t>
      </w:r>
      <w:r w:rsidRPr="00C97D1F">
        <w:rPr>
          <w:rFonts w:ascii="Calibri" w:hAnsi="Calibri" w:cs="Calibri"/>
          <w:color w:val="000000"/>
          <w:sz w:val="22"/>
          <w:u w:val="single"/>
          <w:lang w:eastAsia="it-IT"/>
        </w:rPr>
        <w:t>55.616,64</w:t>
      </w:r>
      <w:r w:rsidRPr="00C97D1F">
        <w:rPr>
          <w:rFonts w:ascii="Calibri" w:hAnsi="Calibri" w:cs="Calibri"/>
          <w:bCs/>
          <w:color w:val="000000"/>
          <w:szCs w:val="24"/>
          <w:u w:val="single"/>
          <w:lang w:eastAsia="it-IT"/>
        </w:rPr>
        <w:t>)</w:t>
      </w:r>
      <w:bookmarkEnd w:id="38"/>
      <w:r w:rsidRPr="00C97D1F">
        <w:rPr>
          <w:rFonts w:ascii="Calibri" w:hAnsi="Calibri" w:cs="Calibri"/>
          <w:bCs/>
          <w:color w:val="000000"/>
          <w:szCs w:val="24"/>
          <w:u w:val="single"/>
          <w:lang w:eastAsia="it-IT"/>
        </w:rPr>
        <w:t xml:space="preserve">, OS 30 - Impianti interni elettrici, telefonici, radiotelefonici e televisivi (€ </w:t>
      </w:r>
      <w:r w:rsidRPr="00C97D1F">
        <w:rPr>
          <w:rFonts w:ascii="Calibri" w:hAnsi="Calibri" w:cs="Calibri"/>
          <w:color w:val="000000"/>
          <w:sz w:val="22"/>
          <w:u w:val="single"/>
          <w:lang w:eastAsia="it-IT"/>
        </w:rPr>
        <w:t>23.910,17</w:t>
      </w:r>
      <w:r w:rsidRPr="00C97D1F">
        <w:rPr>
          <w:rFonts w:ascii="Calibri" w:hAnsi="Calibri" w:cs="Calibri"/>
          <w:bCs/>
          <w:color w:val="000000"/>
          <w:szCs w:val="24"/>
          <w:u w:val="single"/>
          <w:lang w:eastAsia="it-IT"/>
        </w:rPr>
        <w:t xml:space="preserve">) e OS 28 – Impianti termici e di condizionamento (€ </w:t>
      </w:r>
      <w:r w:rsidRPr="00C97D1F">
        <w:rPr>
          <w:rFonts w:ascii="Calibri" w:hAnsi="Calibri" w:cs="Calibri"/>
          <w:color w:val="000000"/>
          <w:sz w:val="22"/>
          <w:u w:val="single"/>
          <w:lang w:eastAsia="it-IT"/>
        </w:rPr>
        <w:t>32.747,15</w:t>
      </w:r>
      <w:r w:rsidRPr="00C97D1F">
        <w:rPr>
          <w:rFonts w:ascii="Calibri" w:hAnsi="Calibri" w:cs="Calibri"/>
          <w:bCs/>
          <w:color w:val="000000"/>
          <w:szCs w:val="24"/>
          <w:u w:val="single"/>
          <w:lang w:eastAsia="it-IT"/>
        </w:rPr>
        <w:t>).</w:t>
      </w:r>
    </w:p>
    <w:p w14:paraId="5CE0FD99" w14:textId="77777777" w:rsidR="00C97D1F" w:rsidRPr="00C97D1F" w:rsidRDefault="00C97D1F" w:rsidP="00C97D1F">
      <w:pPr>
        <w:autoSpaceDE w:val="0"/>
        <w:autoSpaceDN w:val="0"/>
        <w:adjustRightInd w:val="0"/>
        <w:spacing w:line="240" w:lineRule="auto"/>
        <w:rPr>
          <w:rFonts w:ascii="Calibri" w:hAnsi="Calibri" w:cs="Calibri"/>
          <w:bCs/>
          <w:color w:val="000000"/>
          <w:szCs w:val="24"/>
          <w:u w:val="single"/>
          <w:lang w:eastAsia="it-IT"/>
        </w:rPr>
      </w:pPr>
    </w:p>
    <w:p w14:paraId="3E6DBA16" w14:textId="308A06A6" w:rsidR="00C97D1F" w:rsidRDefault="00C97D1F" w:rsidP="00C97D1F">
      <w:pPr>
        <w:autoSpaceDE w:val="0"/>
        <w:autoSpaceDN w:val="0"/>
        <w:adjustRightInd w:val="0"/>
        <w:spacing w:line="240" w:lineRule="auto"/>
        <w:rPr>
          <w:rFonts w:ascii="Calibri" w:hAnsi="Calibri" w:cs="Calibri"/>
          <w:bCs/>
          <w:color w:val="000000"/>
          <w:szCs w:val="24"/>
          <w:u w:val="single"/>
          <w:lang w:eastAsia="it-IT"/>
        </w:rPr>
      </w:pPr>
      <w:r w:rsidRPr="00C97D1F">
        <w:rPr>
          <w:rFonts w:ascii="Calibri" w:hAnsi="Calibri" w:cs="Calibri"/>
          <w:bCs/>
          <w:color w:val="000000"/>
          <w:szCs w:val="24"/>
          <w:u w:val="single"/>
          <w:lang w:eastAsia="it-IT"/>
        </w:rPr>
        <w:t>Per tutte le opere impiantistiche vige l’obbligo di esecuzione da parte di installatori aventi i requisiti di cui agli articoli 3 e 4 del D.M. (sviluppo economico) 22 gennaio 2008, n.37.</w:t>
      </w:r>
    </w:p>
    <w:p w14:paraId="3A2DEC1E" w14:textId="77777777" w:rsidR="00C97D1F" w:rsidRPr="00C97D1F" w:rsidRDefault="00C97D1F" w:rsidP="00C97D1F">
      <w:pPr>
        <w:autoSpaceDE w:val="0"/>
        <w:autoSpaceDN w:val="0"/>
        <w:adjustRightInd w:val="0"/>
        <w:spacing w:line="240" w:lineRule="auto"/>
        <w:rPr>
          <w:rFonts w:ascii="Calibri" w:hAnsi="Calibri" w:cs="Calibri"/>
          <w:bCs/>
          <w:color w:val="000000"/>
          <w:szCs w:val="24"/>
          <w:u w:val="single"/>
          <w:lang w:eastAsia="it-IT"/>
        </w:rPr>
      </w:pPr>
    </w:p>
    <w:p w14:paraId="52FCBDBE" w14:textId="77777777" w:rsidR="00C97D1F" w:rsidRPr="00C97D1F" w:rsidRDefault="00C97D1F" w:rsidP="00C97D1F">
      <w:pPr>
        <w:autoSpaceDE w:val="0"/>
        <w:autoSpaceDN w:val="0"/>
        <w:adjustRightInd w:val="0"/>
        <w:spacing w:line="240" w:lineRule="auto"/>
        <w:rPr>
          <w:rFonts w:ascii="Calibri" w:hAnsi="Calibri" w:cs="Calibri"/>
          <w:b/>
          <w:bCs/>
          <w:color w:val="000000"/>
          <w:szCs w:val="24"/>
          <w:u w:val="single"/>
          <w:lang w:eastAsia="it-IT"/>
        </w:rPr>
      </w:pPr>
      <w:bookmarkStart w:id="39" w:name="_Hlk131682681"/>
      <w:bookmarkEnd w:id="36"/>
      <w:r w:rsidRPr="00C97D1F">
        <w:rPr>
          <w:rFonts w:ascii="Calibri" w:hAnsi="Calibri" w:cs="Calibri"/>
          <w:b/>
          <w:bCs/>
          <w:color w:val="000000"/>
          <w:szCs w:val="24"/>
          <w:u w:val="single"/>
          <w:lang w:eastAsia="it-IT"/>
        </w:rPr>
        <w:t>N.B.: PER LE LAVORAZIONI DA SUBAPPALTARE OBBLIGATORIAMENTE IN MANCANZA DI QUALIFICA (OS3) O ESEGUIBILI DALL’OFFERENTE ANCHE SENZA QUALIFICAZIONE NELLA SPECIFICA CATEGORIA (OS6) MA CON QUALIFICAZIONE NELLA CATEGORIA PREVALENTE (OS7), OCCORRE, PER LA DETERMINAZIONE DELLA CLASSIFICA DA POSSEDERE NELLA CATEGORIA OS7 PORRE PARTICOLARE ATTENZIONE ALLA SOMMA DEGLI IMPORTI DELLA PREVALENTE E DELLA/E CATEGORIA/E NON POSSEDUTA/E IN PROPRIO.</w:t>
      </w:r>
    </w:p>
    <w:bookmarkEnd w:id="39"/>
    <w:p w14:paraId="181F31C1" w14:textId="7FC4887F" w:rsidR="00C25D49" w:rsidRDefault="00C25D49" w:rsidP="00A9287A">
      <w:pPr>
        <w:autoSpaceDE w:val="0"/>
        <w:autoSpaceDN w:val="0"/>
        <w:adjustRightInd w:val="0"/>
        <w:rPr>
          <w:rFonts w:ascii="Palatino Linotype" w:hAnsi="Palatino Linotype" w:cs="Calibri"/>
          <w:b/>
          <w:bCs/>
          <w:color w:val="000000"/>
          <w:sz w:val="22"/>
          <w:u w:val="single"/>
        </w:rPr>
      </w:pPr>
    </w:p>
    <w:p w14:paraId="4AC74F2C" w14:textId="5E8AD674" w:rsidR="00C25D49" w:rsidRPr="00C25D49" w:rsidRDefault="00C25D49" w:rsidP="00C25D49">
      <w:pPr>
        <w:autoSpaceDE w:val="0"/>
        <w:autoSpaceDN w:val="0"/>
        <w:adjustRightInd w:val="0"/>
        <w:rPr>
          <w:rFonts w:ascii="Palatino Linotype" w:hAnsi="Palatino Linotype" w:cs="Calibri"/>
          <w:b/>
          <w:bCs/>
          <w:color w:val="000000"/>
          <w:sz w:val="22"/>
          <w:u w:val="single"/>
        </w:rPr>
      </w:pPr>
      <w:r w:rsidRPr="00C97D1F">
        <w:rPr>
          <w:rFonts w:ascii="Palatino Linotype" w:hAnsi="Palatino Linotype" w:cs="Calibri"/>
          <w:b/>
          <w:bCs/>
          <w:color w:val="000000"/>
          <w:sz w:val="22"/>
          <w:u w:val="single"/>
        </w:rPr>
        <w:t>Si precisa che la qualificazione SOA nella categoria OG1 in surrogazione della qualificazione SOA nelle categorie specializzate OS</w:t>
      </w:r>
      <w:r w:rsidR="0006245D" w:rsidRPr="00C97D1F">
        <w:rPr>
          <w:rFonts w:ascii="Palatino Linotype" w:hAnsi="Palatino Linotype" w:cs="Calibri"/>
          <w:b/>
          <w:bCs/>
          <w:color w:val="000000"/>
          <w:sz w:val="22"/>
          <w:u w:val="single"/>
        </w:rPr>
        <w:t>7</w:t>
      </w:r>
      <w:r w:rsidRPr="00C97D1F">
        <w:rPr>
          <w:rFonts w:ascii="Palatino Linotype" w:hAnsi="Palatino Linotype" w:cs="Calibri"/>
          <w:b/>
          <w:bCs/>
          <w:color w:val="000000"/>
          <w:sz w:val="22"/>
          <w:u w:val="single"/>
        </w:rPr>
        <w:t xml:space="preserve"> e OS</w:t>
      </w:r>
      <w:r w:rsidR="0006245D" w:rsidRPr="00C97D1F">
        <w:rPr>
          <w:rFonts w:ascii="Palatino Linotype" w:hAnsi="Palatino Linotype" w:cs="Calibri"/>
          <w:b/>
          <w:bCs/>
          <w:color w:val="000000"/>
          <w:sz w:val="22"/>
          <w:u w:val="single"/>
        </w:rPr>
        <w:t>6</w:t>
      </w:r>
      <w:r w:rsidRPr="00C97D1F">
        <w:rPr>
          <w:rFonts w:ascii="Palatino Linotype" w:hAnsi="Palatino Linotype" w:cs="Calibri"/>
          <w:b/>
          <w:bCs/>
          <w:color w:val="000000"/>
          <w:sz w:val="22"/>
          <w:u w:val="single"/>
        </w:rPr>
        <w:t xml:space="preserve"> non è ammessa.</w:t>
      </w:r>
    </w:p>
    <w:p w14:paraId="635A7C86" w14:textId="60D14D85" w:rsidR="00C127CC" w:rsidRPr="00534D3C" w:rsidRDefault="00C127CC" w:rsidP="006B5371">
      <w:pPr>
        <w:pStyle w:val="Titolo2"/>
      </w:pPr>
      <w:bookmarkStart w:id="40" w:name="_Toc528927959"/>
      <w:bookmarkStart w:id="41" w:name="_Toc533074379"/>
      <w:r w:rsidRPr="00534D3C">
        <w:t>Durata</w:t>
      </w:r>
      <w:bookmarkEnd w:id="40"/>
      <w:bookmarkEnd w:id="41"/>
      <w:r w:rsidR="00F02B4A">
        <w:t xml:space="preserve"> DELL’APPALTO</w:t>
      </w:r>
    </w:p>
    <w:p w14:paraId="216814D2" w14:textId="6EE5E778" w:rsidR="00C127CC" w:rsidRPr="00C25D49" w:rsidRDefault="0016764A" w:rsidP="00E0749C">
      <w:pPr>
        <w:rPr>
          <w:rFonts w:ascii="Palatino Linotype" w:hAnsi="Palatino Linotype"/>
          <w:sz w:val="22"/>
        </w:rPr>
      </w:pPr>
      <w:r w:rsidRPr="00C25D49">
        <w:rPr>
          <w:rFonts w:ascii="Palatino Linotype" w:hAnsi="Palatino Linotype"/>
          <w:sz w:val="22"/>
        </w:rPr>
        <w:t xml:space="preserve">Il termine utile per ultimare tutti i lavori compresi nell’appalto è fissato in giorni </w:t>
      </w:r>
      <w:r w:rsidR="00C25D49" w:rsidRPr="00C97D1F">
        <w:rPr>
          <w:rFonts w:ascii="Palatino Linotype" w:hAnsi="Palatino Linotype" w:cs="Calibri"/>
          <w:b/>
          <w:color w:val="000000"/>
          <w:sz w:val="22"/>
        </w:rPr>
        <w:t>430</w:t>
      </w:r>
      <w:r w:rsidR="00C25D49" w:rsidRPr="00C25D49">
        <w:rPr>
          <w:rFonts w:ascii="Palatino Linotype" w:hAnsi="Palatino Linotype" w:cs="Calibri"/>
          <w:b/>
          <w:color w:val="000000"/>
          <w:sz w:val="22"/>
        </w:rPr>
        <w:t xml:space="preserve"> (quattrocentotrenta) </w:t>
      </w:r>
      <w:r w:rsidRPr="00C25D49">
        <w:rPr>
          <w:rFonts w:ascii="Palatino Linotype" w:hAnsi="Palatino Linotype"/>
          <w:sz w:val="22"/>
        </w:rPr>
        <w:t>naturali e consecutivi decorrenti dalla data del verbale di consegna dei lavori.</w:t>
      </w:r>
    </w:p>
    <w:p w14:paraId="30F38499" w14:textId="77777777" w:rsidR="00174D88" w:rsidRPr="00534D3C" w:rsidRDefault="00174D88" w:rsidP="009D0455">
      <w:pPr>
        <w:pStyle w:val="Titolo2"/>
        <w:ind w:left="142" w:hanging="142"/>
        <w:rPr>
          <w:rFonts w:ascii="Times New Roman" w:hAnsi="Times New Roman"/>
          <w:sz w:val="22"/>
          <w:szCs w:val="22"/>
        </w:rPr>
      </w:pPr>
      <w:bookmarkStart w:id="42" w:name="_Toc483302328"/>
      <w:bookmarkStart w:id="43" w:name="_Toc483315878"/>
      <w:bookmarkStart w:id="44" w:name="_Toc483316084"/>
      <w:bookmarkStart w:id="45" w:name="_Toc483316287"/>
      <w:bookmarkStart w:id="46" w:name="_Toc483316418"/>
      <w:bookmarkStart w:id="47" w:name="_Toc483325721"/>
      <w:bookmarkStart w:id="48" w:name="_Toc483401200"/>
      <w:bookmarkStart w:id="49" w:name="_Toc483473997"/>
      <w:bookmarkStart w:id="50" w:name="_Toc483571426"/>
      <w:bookmarkStart w:id="51" w:name="_Toc483571547"/>
      <w:bookmarkStart w:id="52" w:name="_Toc483906924"/>
      <w:bookmarkStart w:id="53" w:name="_Toc484010674"/>
      <w:bookmarkStart w:id="54" w:name="_Toc484010796"/>
      <w:bookmarkStart w:id="55" w:name="_Toc484010920"/>
      <w:bookmarkStart w:id="56" w:name="_Toc484011042"/>
      <w:bookmarkStart w:id="57" w:name="_Toc484011164"/>
      <w:bookmarkStart w:id="58" w:name="_Toc484011639"/>
      <w:bookmarkStart w:id="59" w:name="_Toc484097713"/>
      <w:bookmarkStart w:id="60" w:name="_Toc484428885"/>
      <w:bookmarkStart w:id="61" w:name="_Toc484429055"/>
      <w:bookmarkStart w:id="62" w:name="_Toc484438630"/>
      <w:bookmarkStart w:id="63" w:name="_Toc484438754"/>
      <w:bookmarkStart w:id="64" w:name="_Toc484438878"/>
      <w:bookmarkStart w:id="65" w:name="_Toc484439798"/>
      <w:bookmarkStart w:id="66" w:name="_Toc484439921"/>
      <w:bookmarkStart w:id="67" w:name="_Toc484440045"/>
      <w:bookmarkStart w:id="68" w:name="_Toc484440405"/>
      <w:bookmarkStart w:id="69" w:name="_Toc484448064"/>
      <w:bookmarkStart w:id="70" w:name="_Toc484448189"/>
      <w:bookmarkStart w:id="71" w:name="_Toc484448313"/>
      <w:bookmarkStart w:id="72" w:name="_Toc484448437"/>
      <w:bookmarkStart w:id="73" w:name="_Toc484448561"/>
      <w:bookmarkStart w:id="74" w:name="_Toc484448685"/>
      <w:bookmarkStart w:id="75" w:name="_Toc484448808"/>
      <w:bookmarkStart w:id="76" w:name="_Toc484448932"/>
      <w:bookmarkStart w:id="77" w:name="_Toc484449056"/>
      <w:bookmarkStart w:id="78" w:name="_Toc484526551"/>
      <w:bookmarkStart w:id="79" w:name="_Toc484605271"/>
      <w:bookmarkStart w:id="80" w:name="_Toc484605395"/>
      <w:bookmarkStart w:id="81" w:name="_Toc484688264"/>
      <w:bookmarkStart w:id="82" w:name="_Toc484688819"/>
      <w:bookmarkStart w:id="83" w:name="_Toc485218255"/>
      <w:bookmarkStart w:id="84" w:name="_Toc497831535"/>
      <w:bookmarkStart w:id="85" w:name="_Toc498419727"/>
      <w:bookmarkStart w:id="86" w:name="_Toc533074380"/>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534D3C">
        <w:rPr>
          <w:rFonts w:ascii="Times New Roman" w:hAnsi="Times New Roman"/>
          <w:sz w:val="22"/>
          <w:szCs w:val="22"/>
        </w:rPr>
        <w:lastRenderedPageBreak/>
        <w:t xml:space="preserve">SOGGETTI AMMESSI IN FORMA SINGOLA E </w:t>
      </w:r>
      <w:r w:rsidR="00E950B5" w:rsidRPr="00534D3C">
        <w:rPr>
          <w:rFonts w:ascii="Times New Roman" w:hAnsi="Times New Roman"/>
          <w:sz w:val="22"/>
          <w:szCs w:val="22"/>
        </w:rPr>
        <w:t>ASSOCIATA E CONDIZIONI DI PARTECIPAZIONE</w:t>
      </w:r>
      <w:bookmarkEnd w:id="86"/>
    </w:p>
    <w:p w14:paraId="09329FED" w14:textId="77777777" w:rsidR="00376D6D" w:rsidRPr="00263ED4" w:rsidRDefault="008D602D" w:rsidP="00AB39E7">
      <w:pPr>
        <w:keepNext/>
        <w:spacing w:before="60" w:after="60"/>
        <w:rPr>
          <w:rFonts w:ascii="Palatino Linotype" w:hAnsi="Palatino Linotype"/>
          <w:sz w:val="22"/>
          <w:lang w:eastAsia="it-IT"/>
        </w:rPr>
      </w:pPr>
      <w:r w:rsidRPr="00263ED4">
        <w:rPr>
          <w:rFonts w:ascii="Palatino Linotype" w:hAnsi="Palatino Linotype"/>
          <w:sz w:val="22"/>
          <w:lang w:eastAsia="it-IT"/>
        </w:rPr>
        <w:t xml:space="preserve">Gli operatori economici, anche stabiliti in altri Stati membri, possono partecipare alla presente gara in forma singola </w:t>
      </w:r>
      <w:r w:rsidR="00500AC4" w:rsidRPr="00263ED4">
        <w:rPr>
          <w:rFonts w:ascii="Palatino Linotype" w:hAnsi="Palatino Linotype"/>
          <w:sz w:val="22"/>
          <w:lang w:eastAsia="it-IT"/>
        </w:rPr>
        <w:t>o</w:t>
      </w:r>
      <w:r w:rsidRPr="00263ED4">
        <w:rPr>
          <w:rFonts w:ascii="Palatino Linotype" w:hAnsi="Palatino Linotype"/>
          <w:sz w:val="22"/>
          <w:lang w:eastAsia="it-IT"/>
        </w:rPr>
        <w:t xml:space="preserve"> associata</w:t>
      </w:r>
      <w:r w:rsidR="00500AC4" w:rsidRPr="00263ED4">
        <w:rPr>
          <w:rFonts w:ascii="Palatino Linotype" w:hAnsi="Palatino Linotype"/>
          <w:sz w:val="22"/>
          <w:lang w:eastAsia="it-IT"/>
        </w:rPr>
        <w:t xml:space="preserve">, </w:t>
      </w:r>
      <w:r w:rsidRPr="00263ED4">
        <w:rPr>
          <w:rFonts w:ascii="Palatino Linotype" w:hAnsi="Palatino Linotype"/>
          <w:sz w:val="22"/>
          <w:lang w:eastAsia="it-IT"/>
        </w:rPr>
        <w:t>secondo le disposizioni dell’art. 45 del Codice, purché in possesso dei requisiti prescritti dai successivi articoli.</w:t>
      </w:r>
    </w:p>
    <w:p w14:paraId="762DFF5E" w14:textId="77777777" w:rsidR="00C25268" w:rsidRPr="00263ED4" w:rsidRDefault="001B745A" w:rsidP="00376C23">
      <w:pPr>
        <w:spacing w:before="60" w:after="60"/>
        <w:rPr>
          <w:rFonts w:ascii="Palatino Linotype" w:hAnsi="Palatino Linotype"/>
          <w:sz w:val="22"/>
          <w:lang w:eastAsia="it-IT"/>
        </w:rPr>
      </w:pPr>
      <w:r w:rsidRPr="00263ED4">
        <w:rPr>
          <w:rFonts w:ascii="Palatino Linotype" w:hAnsi="Palatino Linotype"/>
          <w:sz w:val="22"/>
          <w:lang w:eastAsia="it-IT"/>
        </w:rPr>
        <w:t xml:space="preserve">Ai soggetti costituiti in forma associata </w:t>
      </w:r>
      <w:r w:rsidR="00C708BA" w:rsidRPr="00263ED4">
        <w:rPr>
          <w:rFonts w:ascii="Palatino Linotype" w:hAnsi="Palatino Linotype"/>
          <w:sz w:val="22"/>
          <w:lang w:eastAsia="it-IT"/>
        </w:rPr>
        <w:t xml:space="preserve">si applicano le </w:t>
      </w:r>
      <w:r w:rsidR="005D007E" w:rsidRPr="00263ED4">
        <w:rPr>
          <w:rFonts w:ascii="Palatino Linotype" w:hAnsi="Palatino Linotype"/>
          <w:sz w:val="22"/>
          <w:lang w:eastAsia="it-IT"/>
        </w:rPr>
        <w:t xml:space="preserve">disposizioni di cui agli artt. </w:t>
      </w:r>
      <w:r w:rsidR="00C267EA" w:rsidRPr="00263ED4">
        <w:rPr>
          <w:rFonts w:ascii="Palatino Linotype" w:hAnsi="Palatino Linotype"/>
          <w:sz w:val="22"/>
          <w:lang w:eastAsia="it-IT"/>
        </w:rPr>
        <w:t xml:space="preserve">47 e 48 </w:t>
      </w:r>
      <w:r w:rsidR="00C708BA" w:rsidRPr="00263ED4">
        <w:rPr>
          <w:rFonts w:ascii="Palatino Linotype" w:hAnsi="Palatino Linotype"/>
          <w:sz w:val="22"/>
          <w:lang w:eastAsia="it-IT"/>
        </w:rPr>
        <w:t xml:space="preserve">del </w:t>
      </w:r>
      <w:r w:rsidRPr="00263ED4">
        <w:rPr>
          <w:rFonts w:ascii="Palatino Linotype" w:hAnsi="Palatino Linotype"/>
          <w:sz w:val="22"/>
          <w:lang w:eastAsia="it-IT"/>
        </w:rPr>
        <w:t>Codice</w:t>
      </w:r>
      <w:r w:rsidR="00C708BA" w:rsidRPr="00263ED4">
        <w:rPr>
          <w:rFonts w:ascii="Palatino Linotype" w:hAnsi="Palatino Linotype"/>
          <w:sz w:val="22"/>
          <w:lang w:eastAsia="it-IT"/>
        </w:rPr>
        <w:t>.</w:t>
      </w:r>
    </w:p>
    <w:p w14:paraId="5DAAA2CC" w14:textId="77777777" w:rsidR="00860CB9" w:rsidRPr="00263ED4" w:rsidRDefault="00882025" w:rsidP="00B74CE4">
      <w:pPr>
        <w:spacing w:before="60" w:after="60"/>
        <w:rPr>
          <w:rFonts w:ascii="Palatino Linotype" w:hAnsi="Palatino Linotype"/>
          <w:sz w:val="22"/>
        </w:rPr>
      </w:pPr>
      <w:r w:rsidRPr="00263ED4">
        <w:rPr>
          <w:rFonts w:ascii="Palatino Linotype" w:hAnsi="Palatino Linotype"/>
          <w:b/>
          <w:sz w:val="22"/>
        </w:rPr>
        <w:t>È</w:t>
      </w:r>
      <w:r w:rsidR="009D37BD" w:rsidRPr="00263ED4">
        <w:rPr>
          <w:rFonts w:ascii="Palatino Linotype" w:hAnsi="Palatino Linotype"/>
          <w:b/>
          <w:sz w:val="22"/>
        </w:rPr>
        <w:t xml:space="preserve"> </w:t>
      </w:r>
      <w:r w:rsidR="004B0F7B" w:rsidRPr="00263ED4">
        <w:rPr>
          <w:rFonts w:ascii="Palatino Linotype" w:hAnsi="Palatino Linotype"/>
          <w:b/>
          <w:sz w:val="22"/>
        </w:rPr>
        <w:t>vietato</w:t>
      </w:r>
      <w:r w:rsidR="005367C5" w:rsidRPr="00263ED4">
        <w:rPr>
          <w:rFonts w:ascii="Palatino Linotype" w:hAnsi="Palatino Linotype"/>
          <w:sz w:val="22"/>
        </w:rPr>
        <w:t xml:space="preserve"> ai concorrenti</w:t>
      </w:r>
      <w:r w:rsidR="00D21732" w:rsidRPr="00263ED4">
        <w:rPr>
          <w:rFonts w:ascii="Palatino Linotype" w:hAnsi="Palatino Linotype"/>
          <w:sz w:val="22"/>
        </w:rPr>
        <w:t xml:space="preserve"> di partecipare alla gara in più</w:t>
      </w:r>
      <w:r w:rsidR="009D37BD" w:rsidRPr="00263ED4">
        <w:rPr>
          <w:rFonts w:ascii="Palatino Linotype" w:hAnsi="Palatino Linotype"/>
          <w:sz w:val="22"/>
        </w:rPr>
        <w:t xml:space="preserve"> </w:t>
      </w:r>
      <w:r w:rsidR="005367C5" w:rsidRPr="00263ED4">
        <w:rPr>
          <w:rFonts w:ascii="Palatino Linotype" w:hAnsi="Palatino Linotype"/>
          <w:sz w:val="22"/>
        </w:rPr>
        <w:t>di un raggruppamento temporaneo o consorzio ordinario di co</w:t>
      </w:r>
      <w:r w:rsidR="00D21732" w:rsidRPr="00263ED4">
        <w:rPr>
          <w:rFonts w:ascii="Palatino Linotype" w:hAnsi="Palatino Linotype"/>
          <w:sz w:val="22"/>
        </w:rPr>
        <w:t>ncorrenti o aggregazione di imprese aderenti al contratto di rete (nel prosieguo, aggregazione di imprese di rete)</w:t>
      </w:r>
      <w:r w:rsidRPr="00263ED4">
        <w:rPr>
          <w:rFonts w:ascii="Palatino Linotype" w:hAnsi="Palatino Linotype"/>
          <w:sz w:val="22"/>
        </w:rPr>
        <w:t>.</w:t>
      </w:r>
    </w:p>
    <w:p w14:paraId="76344A71" w14:textId="77777777" w:rsidR="007B3238" w:rsidRPr="00263ED4" w:rsidRDefault="00882025" w:rsidP="00B74CE4">
      <w:pPr>
        <w:spacing w:before="60" w:after="60"/>
        <w:rPr>
          <w:rFonts w:ascii="Palatino Linotype" w:hAnsi="Palatino Linotype"/>
          <w:sz w:val="22"/>
        </w:rPr>
      </w:pPr>
      <w:r w:rsidRPr="00263ED4">
        <w:rPr>
          <w:rFonts w:ascii="Palatino Linotype" w:hAnsi="Palatino Linotype"/>
          <w:b/>
          <w:sz w:val="22"/>
        </w:rPr>
        <w:t>È vietato</w:t>
      </w:r>
      <w:r w:rsidR="00C52551" w:rsidRPr="00263ED4">
        <w:rPr>
          <w:rFonts w:ascii="Palatino Linotype" w:hAnsi="Palatino Linotype"/>
          <w:b/>
          <w:sz w:val="22"/>
        </w:rPr>
        <w:t xml:space="preserve"> </w:t>
      </w:r>
      <w:r w:rsidR="004B0F7B" w:rsidRPr="00263ED4">
        <w:rPr>
          <w:rFonts w:ascii="Palatino Linotype" w:hAnsi="Palatino Linotype"/>
          <w:sz w:val="22"/>
        </w:rPr>
        <w:t>a</w:t>
      </w:r>
      <w:r w:rsidR="00AC7046" w:rsidRPr="00263ED4">
        <w:rPr>
          <w:rFonts w:ascii="Palatino Linotype" w:hAnsi="Palatino Linotype"/>
          <w:sz w:val="22"/>
        </w:rPr>
        <w:t xml:space="preserve">l concorrente che partecipa alla gara </w:t>
      </w:r>
      <w:r w:rsidR="00D21732" w:rsidRPr="00263ED4">
        <w:rPr>
          <w:rFonts w:ascii="Palatino Linotype" w:hAnsi="Palatino Linotype"/>
          <w:sz w:val="22"/>
        </w:rPr>
        <w:t>in raggruppamento o</w:t>
      </w:r>
      <w:r w:rsidR="005367C5" w:rsidRPr="00263ED4">
        <w:rPr>
          <w:rFonts w:ascii="Palatino Linotype" w:hAnsi="Palatino Linotype"/>
          <w:sz w:val="22"/>
        </w:rPr>
        <w:t xml:space="preserve"> consorzio</w:t>
      </w:r>
      <w:r w:rsidR="00484ED4" w:rsidRPr="00263ED4">
        <w:rPr>
          <w:rFonts w:ascii="Palatino Linotype" w:hAnsi="Palatino Linotype"/>
          <w:sz w:val="22"/>
        </w:rPr>
        <w:t xml:space="preserve"> </w:t>
      </w:r>
      <w:r w:rsidR="005367C5" w:rsidRPr="00263ED4">
        <w:rPr>
          <w:rFonts w:ascii="Palatino Linotype" w:hAnsi="Palatino Linotype"/>
          <w:sz w:val="22"/>
        </w:rPr>
        <w:t>ordinario di concorrenti</w:t>
      </w:r>
      <w:r w:rsidR="007B3238" w:rsidRPr="00263ED4">
        <w:rPr>
          <w:rFonts w:ascii="Palatino Linotype" w:hAnsi="Palatino Linotype"/>
          <w:sz w:val="22"/>
        </w:rPr>
        <w:t xml:space="preserve">, </w:t>
      </w:r>
      <w:r w:rsidRPr="00263ED4">
        <w:rPr>
          <w:rFonts w:ascii="Palatino Linotype" w:hAnsi="Palatino Linotype"/>
          <w:sz w:val="22"/>
        </w:rPr>
        <w:t>di</w:t>
      </w:r>
      <w:r w:rsidR="004B0F7B" w:rsidRPr="00263ED4">
        <w:rPr>
          <w:rFonts w:ascii="Palatino Linotype" w:hAnsi="Palatino Linotype"/>
          <w:sz w:val="22"/>
        </w:rPr>
        <w:t xml:space="preserve"> partecipare </w:t>
      </w:r>
      <w:r w:rsidR="00AC7046" w:rsidRPr="00263ED4">
        <w:rPr>
          <w:rFonts w:ascii="Palatino Linotype" w:hAnsi="Palatino Linotype"/>
          <w:sz w:val="22"/>
        </w:rPr>
        <w:t>anche in forma individuale</w:t>
      </w:r>
      <w:r w:rsidRPr="00263ED4">
        <w:rPr>
          <w:rFonts w:ascii="Palatino Linotype" w:hAnsi="Palatino Linotype"/>
          <w:sz w:val="22"/>
        </w:rPr>
        <w:t>.</w:t>
      </w:r>
    </w:p>
    <w:p w14:paraId="4F18C530" w14:textId="77777777" w:rsidR="003050A3" w:rsidRPr="00263ED4" w:rsidRDefault="007B3238" w:rsidP="00B74CE4">
      <w:pPr>
        <w:spacing w:before="60" w:after="60"/>
        <w:rPr>
          <w:rFonts w:ascii="Palatino Linotype" w:hAnsi="Palatino Linotype"/>
          <w:sz w:val="22"/>
        </w:rPr>
      </w:pPr>
      <w:r w:rsidRPr="00263ED4">
        <w:rPr>
          <w:rFonts w:ascii="Palatino Linotype" w:hAnsi="Palatino Linotype"/>
          <w:b/>
          <w:sz w:val="22"/>
        </w:rPr>
        <w:t>È vietato</w:t>
      </w:r>
      <w:r w:rsidRPr="00263ED4">
        <w:rPr>
          <w:rFonts w:ascii="Palatino Linotype" w:hAnsi="Palatino Linotype"/>
          <w:sz w:val="22"/>
        </w:rPr>
        <w:t xml:space="preserve"> al concorrente che partecipa alla gara in aggregazione di imprese di rete, di partecipare anche in forma individuale. Le imprese retiste non partecipanti alla gara possono presentare </w:t>
      </w:r>
      <w:r w:rsidR="009D37BD" w:rsidRPr="00263ED4">
        <w:rPr>
          <w:rFonts w:ascii="Palatino Linotype" w:hAnsi="Palatino Linotype"/>
          <w:sz w:val="22"/>
        </w:rPr>
        <w:t>offerta, per</w:t>
      </w:r>
      <w:r w:rsidR="00221D3B" w:rsidRPr="00263ED4">
        <w:rPr>
          <w:rFonts w:ascii="Palatino Linotype" w:hAnsi="Palatino Linotype"/>
          <w:sz w:val="22"/>
        </w:rPr>
        <w:t xml:space="preserve"> la medesima gara, </w:t>
      </w:r>
      <w:r w:rsidRPr="00263ED4">
        <w:rPr>
          <w:rFonts w:ascii="Palatino Linotype" w:hAnsi="Palatino Linotype"/>
          <w:sz w:val="22"/>
        </w:rPr>
        <w:t>in forma singola o associata</w:t>
      </w:r>
      <w:r w:rsidR="00221D3B" w:rsidRPr="00263ED4">
        <w:rPr>
          <w:rFonts w:ascii="Palatino Linotype" w:hAnsi="Palatino Linotype"/>
          <w:sz w:val="22"/>
        </w:rPr>
        <w:t>.</w:t>
      </w:r>
    </w:p>
    <w:p w14:paraId="0451B143" w14:textId="77777777" w:rsidR="005367C5" w:rsidRPr="00263ED4" w:rsidRDefault="00882025" w:rsidP="00B74CE4">
      <w:pPr>
        <w:spacing w:before="60" w:after="60"/>
        <w:rPr>
          <w:rFonts w:ascii="Palatino Linotype" w:hAnsi="Palatino Linotype"/>
          <w:sz w:val="22"/>
        </w:rPr>
      </w:pPr>
      <w:r w:rsidRPr="00263ED4">
        <w:rPr>
          <w:rFonts w:ascii="Palatino Linotype" w:hAnsi="Palatino Linotype"/>
          <w:sz w:val="22"/>
        </w:rPr>
        <w:t>I</w:t>
      </w:r>
      <w:r w:rsidR="005367C5" w:rsidRPr="00263ED4">
        <w:rPr>
          <w:rFonts w:ascii="Palatino Linotype" w:hAnsi="Palatino Linotype"/>
          <w:sz w:val="22"/>
        </w:rPr>
        <w:t xml:space="preserve"> consorzi di cui all</w:t>
      </w:r>
      <w:r w:rsidR="002F58F9" w:rsidRPr="00263ED4">
        <w:rPr>
          <w:rFonts w:ascii="Palatino Linotype" w:hAnsi="Palatino Linotype"/>
          <w:sz w:val="22"/>
        </w:rPr>
        <w:t>’</w:t>
      </w:r>
      <w:r w:rsidR="005367C5" w:rsidRPr="00263ED4">
        <w:rPr>
          <w:rFonts w:ascii="Palatino Linotype" w:hAnsi="Palatino Linotype"/>
          <w:sz w:val="22"/>
        </w:rPr>
        <w:t xml:space="preserve">articolo 45, comma </w:t>
      </w:r>
      <w:r w:rsidR="009D37BD" w:rsidRPr="00263ED4">
        <w:rPr>
          <w:rFonts w:ascii="Palatino Linotype" w:hAnsi="Palatino Linotype"/>
          <w:sz w:val="22"/>
        </w:rPr>
        <w:t>2, lettere</w:t>
      </w:r>
      <w:r w:rsidR="004B0F7B" w:rsidRPr="00263ED4">
        <w:rPr>
          <w:rFonts w:ascii="Palatino Linotype" w:hAnsi="Palatino Linotype"/>
          <w:sz w:val="22"/>
        </w:rPr>
        <w:t xml:space="preserve"> b) e c) del Codice </w:t>
      </w:r>
      <w:r w:rsidR="005367C5" w:rsidRPr="00263ED4">
        <w:rPr>
          <w:rFonts w:ascii="Palatino Linotype" w:hAnsi="Palatino Linotype"/>
          <w:sz w:val="22"/>
        </w:rPr>
        <w:t>sono tenuti ad</w:t>
      </w:r>
      <w:r w:rsidR="00D21732" w:rsidRPr="00263ED4">
        <w:rPr>
          <w:rFonts w:ascii="Palatino Linotype" w:hAnsi="Palatino Linotype"/>
          <w:sz w:val="22"/>
        </w:rPr>
        <w:t xml:space="preserve"> indicare, in </w:t>
      </w:r>
      <w:r w:rsidR="005367C5" w:rsidRPr="00263ED4">
        <w:rPr>
          <w:rFonts w:ascii="Palatino Linotype" w:hAnsi="Palatino Linotype"/>
          <w:sz w:val="22"/>
        </w:rPr>
        <w:t xml:space="preserve">sede </w:t>
      </w:r>
      <w:r w:rsidR="00D21732" w:rsidRPr="00263ED4">
        <w:rPr>
          <w:rFonts w:ascii="Palatino Linotype" w:hAnsi="Palatino Linotype"/>
          <w:sz w:val="22"/>
        </w:rPr>
        <w:t xml:space="preserve">di offerta, </w:t>
      </w:r>
      <w:r w:rsidR="005367C5" w:rsidRPr="00263ED4">
        <w:rPr>
          <w:rFonts w:ascii="Palatino Linotype" w:hAnsi="Palatino Linotype"/>
          <w:sz w:val="22"/>
        </w:rPr>
        <w:t>per</w:t>
      </w:r>
      <w:r w:rsidR="006C737E" w:rsidRPr="00263ED4">
        <w:rPr>
          <w:rFonts w:ascii="Palatino Linotype" w:hAnsi="Palatino Linotype"/>
          <w:sz w:val="22"/>
        </w:rPr>
        <w:t xml:space="preserve"> </w:t>
      </w:r>
      <w:r w:rsidR="005367C5" w:rsidRPr="00263ED4">
        <w:rPr>
          <w:rFonts w:ascii="Palatino Linotype" w:hAnsi="Palatino Linotype"/>
          <w:sz w:val="22"/>
        </w:rPr>
        <w:t>quali consor</w:t>
      </w:r>
      <w:r w:rsidR="004B0F7B" w:rsidRPr="00263ED4">
        <w:rPr>
          <w:rFonts w:ascii="Palatino Linotype" w:hAnsi="Palatino Linotype"/>
          <w:sz w:val="22"/>
        </w:rPr>
        <w:t xml:space="preserve">ziati il consorzio concorre; a questi ultimi </w:t>
      </w:r>
      <w:r w:rsidR="004B0F7B" w:rsidRPr="00263ED4">
        <w:rPr>
          <w:rFonts w:ascii="Palatino Linotype" w:hAnsi="Palatino Linotype"/>
          <w:b/>
          <w:sz w:val="22"/>
        </w:rPr>
        <w:t>è vietato</w:t>
      </w:r>
      <w:r w:rsidR="005367C5" w:rsidRPr="00263ED4">
        <w:rPr>
          <w:rFonts w:ascii="Palatino Linotype" w:hAnsi="Palatino Linotype"/>
          <w:sz w:val="22"/>
        </w:rPr>
        <w:t xml:space="preserve"> partecipare, in qualsiasi altra forma, alla </w:t>
      </w:r>
      <w:r w:rsidR="004B0F7B" w:rsidRPr="00263ED4">
        <w:rPr>
          <w:rFonts w:ascii="Palatino Linotype" w:hAnsi="Palatino Linotype"/>
          <w:sz w:val="22"/>
        </w:rPr>
        <w:t>presente</w:t>
      </w:r>
      <w:r w:rsidR="005367C5" w:rsidRPr="00263ED4">
        <w:rPr>
          <w:rFonts w:ascii="Palatino Linotype" w:hAnsi="Palatino Linotype"/>
          <w:sz w:val="22"/>
        </w:rPr>
        <w:t xml:space="preserve"> gara</w:t>
      </w:r>
      <w:r w:rsidR="007D5093" w:rsidRPr="00263ED4">
        <w:rPr>
          <w:rFonts w:ascii="Palatino Linotype" w:hAnsi="Palatino Linotype"/>
          <w:sz w:val="22"/>
        </w:rPr>
        <w:t>.</w:t>
      </w:r>
      <w:r w:rsidR="007235E0" w:rsidRPr="00263ED4">
        <w:rPr>
          <w:rFonts w:ascii="Palatino Linotype" w:hAnsi="Palatino Linotype"/>
          <w:sz w:val="22"/>
        </w:rPr>
        <w:t xml:space="preserve"> </w:t>
      </w:r>
      <w:r w:rsidR="004B0F7B" w:rsidRPr="00263ED4">
        <w:rPr>
          <w:rFonts w:ascii="Palatino Linotype" w:hAnsi="Palatino Linotype"/>
          <w:sz w:val="22"/>
        </w:rPr>
        <w:t>I</w:t>
      </w:r>
      <w:r w:rsidR="005367C5" w:rsidRPr="00263ED4">
        <w:rPr>
          <w:rFonts w:ascii="Palatino Linotype" w:hAnsi="Palatino Linotype"/>
          <w:sz w:val="22"/>
        </w:rPr>
        <w:t>n caso di violazione sono esclusi dalla gara sia il consorzio sia il consorziato; in caso di inosservanza di tale divieto si applica l'art</w:t>
      </w:r>
      <w:r w:rsidR="008710A7" w:rsidRPr="00263ED4">
        <w:rPr>
          <w:rFonts w:ascii="Palatino Linotype" w:hAnsi="Palatino Linotype"/>
          <w:sz w:val="22"/>
        </w:rPr>
        <w:t>icolo 353 del codice penale</w:t>
      </w:r>
      <w:r w:rsidRPr="00263ED4">
        <w:rPr>
          <w:rFonts w:ascii="Palatino Linotype" w:hAnsi="Palatino Linotype"/>
          <w:sz w:val="22"/>
        </w:rPr>
        <w:t>.</w:t>
      </w:r>
    </w:p>
    <w:p w14:paraId="4D09FD41" w14:textId="77777777" w:rsidR="00BE1544" w:rsidRPr="00263ED4" w:rsidRDefault="00AC69BE" w:rsidP="00FD2A8F">
      <w:pPr>
        <w:spacing w:before="60" w:after="60"/>
        <w:rPr>
          <w:rFonts w:ascii="Palatino Linotype" w:hAnsi="Palatino Linotype"/>
          <w:sz w:val="22"/>
        </w:rPr>
      </w:pPr>
      <w:r w:rsidRPr="00263ED4">
        <w:rPr>
          <w:rFonts w:ascii="Palatino Linotype" w:hAnsi="Palatino Linotype"/>
          <w:sz w:val="22"/>
        </w:rPr>
        <w:t xml:space="preserve">Nel caso di </w:t>
      </w:r>
      <w:r w:rsidR="00CF0432" w:rsidRPr="00263ED4">
        <w:rPr>
          <w:rFonts w:ascii="Palatino Linotype" w:hAnsi="Palatino Linotype"/>
          <w:sz w:val="22"/>
        </w:rPr>
        <w:t>consorzi di cui all</w:t>
      </w:r>
      <w:r w:rsidR="00882025" w:rsidRPr="00263ED4">
        <w:rPr>
          <w:rFonts w:ascii="Palatino Linotype" w:hAnsi="Palatino Linotype"/>
          <w:sz w:val="22"/>
        </w:rPr>
        <w:t>’</w:t>
      </w:r>
      <w:r w:rsidR="00CF0432" w:rsidRPr="00263ED4">
        <w:rPr>
          <w:rFonts w:ascii="Palatino Linotype" w:hAnsi="Palatino Linotype"/>
          <w:sz w:val="22"/>
        </w:rPr>
        <w:t>articolo 45, comma 2, lettere b) e c) del Codice</w:t>
      </w:r>
      <w:r w:rsidRPr="00263ED4">
        <w:rPr>
          <w:rFonts w:ascii="Palatino Linotype" w:hAnsi="Palatino Linotype"/>
          <w:sz w:val="22"/>
        </w:rPr>
        <w:t>, le consorziate designate dal consorzio per l’esecuzione del contratto non possono, a loro volta, a cascata, indicare un altro soggetto</w:t>
      </w:r>
      <w:r w:rsidR="007235E0" w:rsidRPr="00263ED4">
        <w:rPr>
          <w:rFonts w:ascii="Palatino Linotype" w:hAnsi="Palatino Linotype"/>
          <w:sz w:val="22"/>
        </w:rPr>
        <w:t xml:space="preserve"> </w:t>
      </w:r>
      <w:r w:rsidR="00BE1544" w:rsidRPr="00263ED4">
        <w:rPr>
          <w:rFonts w:ascii="Palatino Linotype" w:hAnsi="Palatino Linotype"/>
          <w:sz w:val="22"/>
        </w:rPr>
        <w:t>per l’esecuzione.</w:t>
      </w:r>
    </w:p>
    <w:p w14:paraId="13457D02" w14:textId="77777777" w:rsidR="00F4456B" w:rsidRPr="00263ED4" w:rsidRDefault="00B74CE4" w:rsidP="00B74CE4">
      <w:pPr>
        <w:spacing w:before="60" w:after="60"/>
        <w:rPr>
          <w:rFonts w:ascii="Palatino Linotype" w:hAnsi="Palatino Linotype"/>
          <w:sz w:val="22"/>
        </w:rPr>
      </w:pPr>
      <w:r w:rsidRPr="00263ED4">
        <w:rPr>
          <w:rFonts w:ascii="Palatino Linotype" w:hAnsi="Palatino Linotype"/>
          <w:sz w:val="22"/>
        </w:rPr>
        <w:t>L</w:t>
      </w:r>
      <w:r w:rsidR="00F4456B" w:rsidRPr="00263ED4">
        <w:rPr>
          <w:rFonts w:ascii="Palatino Linotype" w:hAnsi="Palatino Linotype"/>
          <w:sz w:val="22"/>
        </w:rPr>
        <w:t xml:space="preserve">e </w:t>
      </w:r>
      <w:r w:rsidR="00F14A50" w:rsidRPr="00263ED4">
        <w:rPr>
          <w:rFonts w:ascii="Palatino Linotype" w:hAnsi="Palatino Linotype"/>
          <w:sz w:val="22"/>
        </w:rPr>
        <w:t>aggregazioni tra imprese aderenti al contratto di rete</w:t>
      </w:r>
      <w:r w:rsidR="00F4456B" w:rsidRPr="00263ED4">
        <w:rPr>
          <w:rFonts w:ascii="Palatino Linotype" w:hAnsi="Palatino Linotype"/>
          <w:sz w:val="22"/>
        </w:rPr>
        <w:t xml:space="preserve"> di cui all’art. 45, comma 2 lett. f) del Codice, rispettano la disciplina prevista per i raggruppamenti temporanei di imprese in quanto compatibile. In particolare:</w:t>
      </w:r>
    </w:p>
    <w:p w14:paraId="6BD979C2" w14:textId="77777777" w:rsidR="00E92194" w:rsidRPr="00263ED4" w:rsidRDefault="00E92194" w:rsidP="00022150">
      <w:pPr>
        <w:pStyle w:val="Paragrafoelenco"/>
        <w:numPr>
          <w:ilvl w:val="3"/>
          <w:numId w:val="1"/>
        </w:numPr>
        <w:spacing w:before="60" w:after="60"/>
        <w:ind w:left="567" w:hanging="284"/>
        <w:rPr>
          <w:rFonts w:ascii="Palatino Linotype" w:hAnsi="Palatino Linotype"/>
          <w:sz w:val="22"/>
        </w:rPr>
      </w:pPr>
      <w:r w:rsidRPr="00263ED4">
        <w:rPr>
          <w:rFonts w:ascii="Palatino Linotype" w:hAnsi="Palatino Linotype"/>
          <w:b/>
          <w:sz w:val="22"/>
        </w:rPr>
        <w:t>nel caso in cui la rete sia dotata di organo comune con potere di rappresentanza e soggettività giuridica (cd. rete - soggetto),</w:t>
      </w:r>
      <w:r w:rsidRPr="00263ED4">
        <w:rPr>
          <w:rFonts w:ascii="Palatino Linotype" w:hAnsi="Palatino Linotype"/>
          <w:sz w:val="22"/>
        </w:rPr>
        <w:t xml:space="preserve"> l’aggregazione di imprese di rete partecipa a mezzo dell’organo comune, che assumerà il ruolo della mandataria, qualora in possesso dei relativi requisiti. L’organo comune potrà indicare anche solo alcune tra le imprese retiste per la partecipazione alla gara ma dovrà obbliga</w:t>
      </w:r>
      <w:r w:rsidR="00991C23" w:rsidRPr="00263ED4">
        <w:rPr>
          <w:rFonts w:ascii="Palatino Linotype" w:hAnsi="Palatino Linotype"/>
          <w:sz w:val="22"/>
        </w:rPr>
        <w:t>toriamente far parte di queste;</w:t>
      </w:r>
    </w:p>
    <w:p w14:paraId="112104FC" w14:textId="77777777" w:rsidR="00E92194" w:rsidRPr="00263ED4" w:rsidRDefault="00E92194" w:rsidP="00022150">
      <w:pPr>
        <w:pStyle w:val="Paragrafoelenco"/>
        <w:numPr>
          <w:ilvl w:val="3"/>
          <w:numId w:val="1"/>
        </w:numPr>
        <w:spacing w:before="60" w:after="60"/>
        <w:ind w:left="567" w:hanging="284"/>
        <w:rPr>
          <w:rFonts w:ascii="Palatino Linotype" w:hAnsi="Palatino Linotype"/>
          <w:sz w:val="22"/>
        </w:rPr>
      </w:pPr>
      <w:r w:rsidRPr="00263ED4">
        <w:rPr>
          <w:rFonts w:ascii="Palatino Linotype" w:hAnsi="Palatino Linotype"/>
          <w:b/>
          <w:sz w:val="22"/>
        </w:rPr>
        <w:t>nel caso in cui la rete sia dotata di organo comune con potere di rappresentanza ma priva di soggettività giuridica (cd. rete-contratto),</w:t>
      </w:r>
      <w:r w:rsidRPr="00263ED4">
        <w:rPr>
          <w:rFonts w:ascii="Palatino Linotype" w:hAnsi="Palatino Linotype"/>
          <w:sz w:val="22"/>
        </w:rPr>
        <w:t xml:space="preserve"> l’aggregazione di imprese di rete partecipa a mezzo dell’organo comune, che assum</w:t>
      </w:r>
      <w:r w:rsidR="00F4456B" w:rsidRPr="00263ED4">
        <w:rPr>
          <w:rFonts w:ascii="Palatino Linotype" w:hAnsi="Palatino Linotype"/>
          <w:sz w:val="22"/>
        </w:rPr>
        <w:t xml:space="preserve">erà il ruolo della mandataria, </w:t>
      </w:r>
      <w:r w:rsidRPr="00263ED4">
        <w:rPr>
          <w:rFonts w:ascii="Palatino Linotype" w:hAnsi="Palatino Linotype"/>
          <w:sz w:val="22"/>
        </w:rPr>
        <w:t xml:space="preserve">qualora in possesso dei requisiti previsti per la mandataria e qualora il contratto di rete rechi mandato </w:t>
      </w:r>
      <w:r w:rsidR="00F4456B" w:rsidRPr="00263ED4">
        <w:rPr>
          <w:rFonts w:ascii="Palatino Linotype" w:hAnsi="Palatino Linotype"/>
          <w:sz w:val="22"/>
        </w:rPr>
        <w:t xml:space="preserve">allo stesso a presentare domanda di partecipazione o offerta </w:t>
      </w:r>
      <w:r w:rsidRPr="00263ED4">
        <w:rPr>
          <w:rFonts w:ascii="Palatino Linotype" w:hAnsi="Palatino Linotype"/>
          <w:sz w:val="22"/>
        </w:rPr>
        <w:t>per determinate tipologie di procedure di gara. L’organo comune potrà indicare anche solo alcune tra le imprese retiste per la partecipazione alla gara ma dovrà obblig</w:t>
      </w:r>
      <w:r w:rsidR="00991C23" w:rsidRPr="00263ED4">
        <w:rPr>
          <w:rFonts w:ascii="Palatino Linotype" w:hAnsi="Palatino Linotype"/>
          <w:sz w:val="22"/>
        </w:rPr>
        <w:t>atoriamente far parte di queste</w:t>
      </w:r>
      <w:r w:rsidR="00513460" w:rsidRPr="00263ED4">
        <w:rPr>
          <w:rFonts w:ascii="Palatino Linotype" w:hAnsi="Palatino Linotype"/>
          <w:sz w:val="22"/>
        </w:rPr>
        <w:t>;</w:t>
      </w:r>
    </w:p>
    <w:p w14:paraId="3AC8F49D" w14:textId="77777777" w:rsidR="00E92194" w:rsidRPr="00263ED4" w:rsidRDefault="00513460" w:rsidP="00022150">
      <w:pPr>
        <w:pStyle w:val="Paragrafoelenco"/>
        <w:numPr>
          <w:ilvl w:val="3"/>
          <w:numId w:val="1"/>
        </w:numPr>
        <w:spacing w:before="60" w:after="60"/>
        <w:ind w:left="567" w:hanging="284"/>
        <w:rPr>
          <w:rFonts w:ascii="Palatino Linotype" w:hAnsi="Palatino Linotype"/>
          <w:sz w:val="22"/>
        </w:rPr>
      </w:pPr>
      <w:r w:rsidRPr="00263ED4">
        <w:rPr>
          <w:rFonts w:ascii="Palatino Linotype" w:hAnsi="Palatino Linotype"/>
          <w:b/>
          <w:sz w:val="22"/>
        </w:rPr>
        <w:t>n</w:t>
      </w:r>
      <w:r w:rsidR="00E92194" w:rsidRPr="00263ED4">
        <w:rPr>
          <w:rFonts w:ascii="Palatino Linotype" w:hAnsi="Palatino Linotype"/>
          <w:b/>
          <w:sz w:val="22"/>
        </w:rPr>
        <w:t>el caso in cui la rete sia dotata di organo comune privo di potere di rappresentanza ovvero sia sprovvista di organo comune, oppure se l’organo comune è privo dei requisiti di qualificazione</w:t>
      </w:r>
      <w:r w:rsidR="00E92194" w:rsidRPr="00263ED4">
        <w:rPr>
          <w:rFonts w:ascii="Palatino Linotype" w:hAnsi="Palatino Linotype"/>
          <w:sz w:val="22"/>
        </w:rPr>
        <w:t xml:space="preserve">, l’aggregazione di imprese di rete partecipa nella forma del raggruppamento </w:t>
      </w:r>
      <w:r w:rsidR="00E92194" w:rsidRPr="00263ED4">
        <w:rPr>
          <w:rFonts w:ascii="Palatino Linotype" w:hAnsi="Palatino Linotype"/>
          <w:sz w:val="22"/>
        </w:rPr>
        <w:lastRenderedPageBreak/>
        <w:t>costituito o costituendo, con applicazione integrale delle relative regole (cfr. Determinazione ANAC n. 3 del 23 aprile 2013).</w:t>
      </w:r>
    </w:p>
    <w:p w14:paraId="4A5D064C" w14:textId="77777777" w:rsidR="00BD7384" w:rsidRPr="00263ED4" w:rsidRDefault="00786C3E" w:rsidP="00E92194">
      <w:pPr>
        <w:spacing w:before="60" w:after="60"/>
        <w:rPr>
          <w:rFonts w:ascii="Palatino Linotype" w:hAnsi="Palatino Linotype"/>
          <w:sz w:val="22"/>
        </w:rPr>
      </w:pPr>
      <w:r w:rsidRPr="00263ED4">
        <w:rPr>
          <w:rFonts w:ascii="Palatino Linotype" w:hAnsi="Palatino Linotype"/>
          <w:b/>
          <w:sz w:val="22"/>
        </w:rPr>
        <w:t>Per tutte le tipologie di rete,</w:t>
      </w:r>
      <w:r w:rsidRPr="00263ED4">
        <w:rPr>
          <w:rFonts w:ascii="Palatino Linotype" w:hAnsi="Palatino Linotype"/>
          <w:sz w:val="22"/>
        </w:rPr>
        <w:t xml:space="preserve"> la partecipazione congiunta alle gare deve risultare individuata nel contratto di rete come uno de</w:t>
      </w:r>
      <w:r w:rsidR="00853E65" w:rsidRPr="00263ED4">
        <w:rPr>
          <w:rFonts w:ascii="Palatino Linotype" w:hAnsi="Palatino Linotype"/>
          <w:sz w:val="22"/>
        </w:rPr>
        <w:t>gli</w:t>
      </w:r>
      <w:r w:rsidRPr="00263ED4">
        <w:rPr>
          <w:rFonts w:ascii="Palatino Linotype" w:hAnsi="Palatino Linotype"/>
          <w:sz w:val="22"/>
        </w:rPr>
        <w:t xml:space="preserve"> scopi strategici inclusi nel programma comune, mentre la durata dello stesso dovrà essere commisurata ai tempi di realizzazione dell’appalto</w:t>
      </w:r>
      <w:r w:rsidR="00604C82" w:rsidRPr="00263ED4">
        <w:rPr>
          <w:rFonts w:ascii="Palatino Linotype" w:hAnsi="Palatino Linotype"/>
          <w:sz w:val="22"/>
        </w:rPr>
        <w:t xml:space="preserve"> (cfr. Determinazione ANAC n. 3 del 23 aprile 2013).</w:t>
      </w:r>
    </w:p>
    <w:p w14:paraId="6DC77496" w14:textId="77777777" w:rsidR="005C7772" w:rsidRPr="00263ED4" w:rsidRDefault="005C7772" w:rsidP="005C7772">
      <w:pPr>
        <w:spacing w:before="60" w:after="60"/>
        <w:rPr>
          <w:rFonts w:ascii="Palatino Linotype" w:hAnsi="Palatino Linotype"/>
          <w:sz w:val="22"/>
        </w:rPr>
      </w:pPr>
      <w:r w:rsidRPr="00263ED4">
        <w:rPr>
          <w:rFonts w:ascii="Palatino Linotype" w:hAnsi="Palatino Linotype"/>
          <w:sz w:val="22"/>
        </w:rPr>
        <w:t xml:space="preserve">Il ruolo di mandante/mandataria di un raggruppamento temporaneo di imprese può essere assunto anche </w:t>
      </w:r>
      <w:r w:rsidR="00FA1C17" w:rsidRPr="00263ED4">
        <w:rPr>
          <w:rFonts w:ascii="Palatino Linotype" w:hAnsi="Palatino Linotype"/>
          <w:sz w:val="22"/>
        </w:rPr>
        <w:t xml:space="preserve">da un consorzio di </w:t>
      </w:r>
      <w:r w:rsidR="0005268B" w:rsidRPr="00263ED4">
        <w:rPr>
          <w:rFonts w:ascii="Palatino Linotype" w:hAnsi="Palatino Linotype"/>
          <w:sz w:val="22"/>
        </w:rPr>
        <w:t xml:space="preserve">cui all’art. 45, comma 1, lett. b), c) </w:t>
      </w:r>
      <w:r w:rsidR="00FA1C17" w:rsidRPr="00263ED4">
        <w:rPr>
          <w:rFonts w:ascii="Palatino Linotype" w:hAnsi="Palatino Linotype"/>
          <w:sz w:val="22"/>
        </w:rPr>
        <w:t xml:space="preserve">ovvero </w:t>
      </w:r>
      <w:r w:rsidRPr="00263ED4">
        <w:rPr>
          <w:rFonts w:ascii="Palatino Linotype" w:hAnsi="Palatino Linotype"/>
          <w:sz w:val="22"/>
        </w:rPr>
        <w:t xml:space="preserve">da una sub-associazione, nelle forme di un RTI </w:t>
      </w:r>
      <w:r w:rsidR="00FA1C17" w:rsidRPr="00263ED4">
        <w:rPr>
          <w:rFonts w:ascii="Palatino Linotype" w:hAnsi="Palatino Linotype"/>
          <w:sz w:val="22"/>
        </w:rPr>
        <w:t xml:space="preserve">o consorzio ordinario </w:t>
      </w:r>
      <w:r w:rsidRPr="00263ED4">
        <w:rPr>
          <w:rFonts w:ascii="Palatino Linotype" w:hAnsi="Palatino Linotype"/>
          <w:sz w:val="22"/>
        </w:rPr>
        <w:t xml:space="preserve">costituito oppure di un’aggregazioni di imprese di rete. </w:t>
      </w:r>
    </w:p>
    <w:p w14:paraId="17D09CAD" w14:textId="77777777" w:rsidR="00A51073" w:rsidRPr="00263ED4" w:rsidRDefault="00EF7429" w:rsidP="00AE4588">
      <w:pPr>
        <w:spacing w:before="60" w:after="60"/>
        <w:rPr>
          <w:rFonts w:ascii="Palatino Linotype" w:hAnsi="Palatino Linotype"/>
          <w:sz w:val="22"/>
        </w:rPr>
      </w:pPr>
      <w:r w:rsidRPr="00263ED4">
        <w:rPr>
          <w:rFonts w:ascii="Palatino Linotype" w:hAnsi="Palatino Linotype"/>
          <w:sz w:val="22"/>
        </w:rPr>
        <w:t xml:space="preserve">A tal fine, se la rete è dotata di organo comune con potere di rappresentanza (con </w:t>
      </w:r>
      <w:r w:rsidR="00CA4241" w:rsidRPr="00263ED4">
        <w:rPr>
          <w:rFonts w:ascii="Palatino Linotype" w:hAnsi="Palatino Linotype"/>
          <w:sz w:val="22"/>
        </w:rPr>
        <w:t>o senza soggettività giuridica)</w:t>
      </w:r>
      <w:r w:rsidRPr="00263ED4">
        <w:rPr>
          <w:rFonts w:ascii="Palatino Linotype" w:hAnsi="Palatino Linotype"/>
          <w:sz w:val="22"/>
        </w:rPr>
        <w:t>, tale organo assumerà la veste di mandataria</w:t>
      </w:r>
      <w:r w:rsidR="00E25084" w:rsidRPr="00263ED4">
        <w:rPr>
          <w:rFonts w:ascii="Palatino Linotype" w:hAnsi="Palatino Linotype"/>
          <w:sz w:val="22"/>
        </w:rPr>
        <w:t xml:space="preserve"> della sub</w:t>
      </w:r>
      <w:r w:rsidR="00447DAA" w:rsidRPr="00263ED4">
        <w:rPr>
          <w:rFonts w:ascii="Palatino Linotype" w:hAnsi="Palatino Linotype"/>
          <w:sz w:val="22"/>
        </w:rPr>
        <w:t>-</w:t>
      </w:r>
      <w:r w:rsidR="00E25084" w:rsidRPr="00263ED4">
        <w:rPr>
          <w:rFonts w:ascii="Palatino Linotype" w:hAnsi="Palatino Linotype"/>
          <w:sz w:val="22"/>
        </w:rPr>
        <w:t>associazione</w:t>
      </w:r>
      <w:r w:rsidRPr="00263ED4">
        <w:rPr>
          <w:rFonts w:ascii="Palatino Linotype" w:hAnsi="Palatino Linotype"/>
          <w:sz w:val="22"/>
        </w:rPr>
        <w:t>; se, invece, la rete</w:t>
      </w:r>
      <w:r w:rsidR="00AE4588" w:rsidRPr="00263ED4">
        <w:rPr>
          <w:rFonts w:ascii="Palatino Linotype" w:hAnsi="Palatino Linotype"/>
          <w:sz w:val="22"/>
        </w:rPr>
        <w:t xml:space="preserve"> è dotata di organo comune privo del potere di rappresentanza o è sprovvista di organo comune, </w:t>
      </w:r>
      <w:r w:rsidR="00F608A2" w:rsidRPr="00263ED4">
        <w:rPr>
          <w:rFonts w:ascii="Palatino Linotype" w:hAnsi="Palatino Linotype"/>
          <w:sz w:val="22"/>
        </w:rPr>
        <w:t>il ruolo di mandataria della sub-associazione è conferito dalle imprese retiste partecipanti alla gara, mediante mandato ai sensi dell’art. 48 comma 12 del Codice</w:t>
      </w:r>
      <w:r w:rsidR="00447DAA" w:rsidRPr="00263ED4">
        <w:rPr>
          <w:rFonts w:ascii="Palatino Linotype" w:hAnsi="Palatino Linotype"/>
          <w:sz w:val="22"/>
        </w:rPr>
        <w:t>, dando evidenza della ripartizione delle quote di partecipazione</w:t>
      </w:r>
      <w:r w:rsidRPr="00263ED4">
        <w:rPr>
          <w:rFonts w:ascii="Palatino Linotype" w:hAnsi="Palatino Linotype"/>
          <w:sz w:val="22"/>
        </w:rPr>
        <w:t>.</w:t>
      </w:r>
    </w:p>
    <w:p w14:paraId="391747D4" w14:textId="77777777" w:rsidR="00EF7429" w:rsidRPr="00263ED4" w:rsidRDefault="0072754C" w:rsidP="00AE4588">
      <w:pPr>
        <w:spacing w:before="60" w:after="60"/>
        <w:rPr>
          <w:rFonts w:ascii="Palatino Linotype" w:hAnsi="Palatino Linotype"/>
          <w:sz w:val="22"/>
        </w:rPr>
      </w:pPr>
      <w:r w:rsidRPr="00263ED4">
        <w:rPr>
          <w:rFonts w:ascii="Palatino Linotype" w:hAnsi="Palatino Linotype"/>
          <w:sz w:val="22"/>
        </w:rPr>
        <w:t>Ai sensi dell’art. 186-bis</w:t>
      </w:r>
      <w:r w:rsidR="000F474E" w:rsidRPr="00263ED4">
        <w:rPr>
          <w:rFonts w:ascii="Palatino Linotype" w:hAnsi="Palatino Linotype"/>
          <w:sz w:val="22"/>
        </w:rPr>
        <w:t>, comma 6</w:t>
      </w:r>
      <w:r w:rsidRPr="00263ED4">
        <w:rPr>
          <w:rFonts w:ascii="Palatino Linotype" w:hAnsi="Palatino Linotype"/>
          <w:sz w:val="22"/>
        </w:rPr>
        <w:t xml:space="preserve"> del R.D. 16 marzo 1942, n. </w:t>
      </w:r>
      <w:r w:rsidR="000F474E" w:rsidRPr="00263ED4">
        <w:rPr>
          <w:rFonts w:ascii="Palatino Linotype" w:hAnsi="Palatino Linotype"/>
          <w:sz w:val="22"/>
        </w:rPr>
        <w:t>2</w:t>
      </w:r>
      <w:r w:rsidRPr="00263ED4">
        <w:rPr>
          <w:rFonts w:ascii="Palatino Linotype" w:hAnsi="Palatino Linotype"/>
          <w:sz w:val="22"/>
        </w:rPr>
        <w:t>67</w:t>
      </w:r>
      <w:r w:rsidR="000F474E" w:rsidRPr="00263ED4">
        <w:rPr>
          <w:rFonts w:ascii="Palatino Linotype" w:hAnsi="Palatino Linotype"/>
          <w:sz w:val="22"/>
        </w:rPr>
        <w:t xml:space="preserve">, </w:t>
      </w:r>
      <w:r w:rsidRPr="00263ED4">
        <w:rPr>
          <w:rFonts w:ascii="Palatino Linotype" w:hAnsi="Palatino Linotype"/>
          <w:sz w:val="22"/>
        </w:rPr>
        <w:t>l’impresa in concordato preventivo con continuità aziendale può concorrere anche riunita in RTI purché non rivesta la qualità di mandataria e sempre che le altre imprese aderenti al RTI non siano assoggettate ad una procedura concorsuale.</w:t>
      </w:r>
    </w:p>
    <w:p w14:paraId="4D2B6595" w14:textId="77777777" w:rsidR="00AF684F" w:rsidRPr="00534D3C" w:rsidRDefault="005D2982" w:rsidP="009D0455">
      <w:pPr>
        <w:pStyle w:val="Titolo2"/>
        <w:ind w:left="142" w:hanging="142"/>
        <w:rPr>
          <w:rFonts w:ascii="Times New Roman" w:hAnsi="Times New Roman"/>
          <w:sz w:val="22"/>
          <w:szCs w:val="22"/>
        </w:rPr>
      </w:pPr>
      <w:bookmarkStart w:id="87" w:name="_Toc482025712"/>
      <w:bookmarkStart w:id="88" w:name="_Toc482097535"/>
      <w:bookmarkStart w:id="89" w:name="_Toc482097624"/>
      <w:bookmarkStart w:id="90" w:name="_Toc482097713"/>
      <w:bookmarkStart w:id="91" w:name="_Toc482097905"/>
      <w:bookmarkStart w:id="92" w:name="_Toc482099003"/>
      <w:bookmarkStart w:id="93" w:name="_Toc482100720"/>
      <w:bookmarkStart w:id="94" w:name="_Toc482100877"/>
      <w:bookmarkStart w:id="95" w:name="_Toc482101303"/>
      <w:bookmarkStart w:id="96" w:name="_Toc482101440"/>
      <w:bookmarkStart w:id="97" w:name="_Toc482101555"/>
      <w:bookmarkStart w:id="98" w:name="_Toc482101730"/>
      <w:bookmarkStart w:id="99" w:name="_Toc482101823"/>
      <w:bookmarkStart w:id="100" w:name="_Toc482101918"/>
      <w:bookmarkStart w:id="101" w:name="_Toc482102013"/>
      <w:bookmarkStart w:id="102" w:name="_Toc482102107"/>
      <w:bookmarkStart w:id="103" w:name="_Toc482351971"/>
      <w:bookmarkStart w:id="104" w:name="_Toc482352061"/>
      <w:bookmarkStart w:id="105" w:name="_Toc482352151"/>
      <w:bookmarkStart w:id="106" w:name="_Toc482352241"/>
      <w:bookmarkStart w:id="107" w:name="_Toc482633081"/>
      <w:bookmarkStart w:id="108" w:name="_Toc482641258"/>
      <w:bookmarkStart w:id="109" w:name="_Toc482712704"/>
      <w:bookmarkStart w:id="110" w:name="_Toc482959474"/>
      <w:bookmarkStart w:id="111" w:name="_Toc482959584"/>
      <w:bookmarkStart w:id="112" w:name="_Toc482959694"/>
      <w:bookmarkStart w:id="113" w:name="_Toc482978813"/>
      <w:bookmarkStart w:id="114" w:name="_Toc482978922"/>
      <w:bookmarkStart w:id="115" w:name="_Toc482979030"/>
      <w:bookmarkStart w:id="116" w:name="_Toc482979141"/>
      <w:bookmarkStart w:id="117" w:name="_Toc482979250"/>
      <w:bookmarkStart w:id="118" w:name="_Toc482979359"/>
      <w:bookmarkStart w:id="119" w:name="_Toc482979467"/>
      <w:bookmarkStart w:id="120" w:name="_Toc482979576"/>
      <w:bookmarkStart w:id="121" w:name="_Toc482979674"/>
      <w:bookmarkStart w:id="122" w:name="_Toc483233635"/>
      <w:bookmarkStart w:id="123" w:name="_Toc483302335"/>
      <w:bookmarkStart w:id="124" w:name="_Toc483315885"/>
      <w:bookmarkStart w:id="125" w:name="_Toc483316090"/>
      <w:bookmarkStart w:id="126" w:name="_Toc483316293"/>
      <w:bookmarkStart w:id="127" w:name="_Toc483316424"/>
      <w:bookmarkStart w:id="128" w:name="_Toc483325727"/>
      <w:bookmarkStart w:id="129" w:name="_Toc483401206"/>
      <w:bookmarkStart w:id="130" w:name="_Toc483474003"/>
      <w:bookmarkStart w:id="131" w:name="_Toc483571432"/>
      <w:bookmarkStart w:id="132" w:name="_Toc483571553"/>
      <w:bookmarkStart w:id="133" w:name="_Toc483906930"/>
      <w:bookmarkStart w:id="134" w:name="_Toc484010680"/>
      <w:bookmarkStart w:id="135" w:name="_Toc484010802"/>
      <w:bookmarkStart w:id="136" w:name="_Toc484010926"/>
      <w:bookmarkStart w:id="137" w:name="_Toc484011048"/>
      <w:bookmarkStart w:id="138" w:name="_Toc484011170"/>
      <w:bookmarkStart w:id="139" w:name="_Toc484011645"/>
      <w:bookmarkStart w:id="140" w:name="_Toc484097719"/>
      <w:bookmarkStart w:id="141" w:name="_Toc484428891"/>
      <w:bookmarkStart w:id="142" w:name="_Toc484429061"/>
      <w:bookmarkStart w:id="143" w:name="_Toc484438636"/>
      <w:bookmarkStart w:id="144" w:name="_Toc484438760"/>
      <w:bookmarkStart w:id="145" w:name="_Toc484438884"/>
      <w:bookmarkStart w:id="146" w:name="_Toc484439804"/>
      <w:bookmarkStart w:id="147" w:name="_Toc484439927"/>
      <w:bookmarkStart w:id="148" w:name="_Toc484440051"/>
      <w:bookmarkStart w:id="149" w:name="_Toc484440411"/>
      <w:bookmarkStart w:id="150" w:name="_Toc484448070"/>
      <w:bookmarkStart w:id="151" w:name="_Toc484448195"/>
      <w:bookmarkStart w:id="152" w:name="_Toc484448319"/>
      <w:bookmarkStart w:id="153" w:name="_Toc484448443"/>
      <w:bookmarkStart w:id="154" w:name="_Toc484448567"/>
      <w:bookmarkStart w:id="155" w:name="_Toc484448691"/>
      <w:bookmarkStart w:id="156" w:name="_Toc484448814"/>
      <w:bookmarkStart w:id="157" w:name="_Toc484448938"/>
      <w:bookmarkStart w:id="158" w:name="_Toc484449062"/>
      <w:bookmarkStart w:id="159" w:name="_Toc484526557"/>
      <w:bookmarkStart w:id="160" w:name="_Toc484605277"/>
      <w:bookmarkStart w:id="161" w:name="_Toc484605401"/>
      <w:bookmarkStart w:id="162" w:name="_Toc484688270"/>
      <w:bookmarkStart w:id="163" w:name="_Toc484688825"/>
      <w:bookmarkStart w:id="164" w:name="_Toc485218261"/>
      <w:bookmarkStart w:id="165" w:name="_Toc482025713"/>
      <w:bookmarkStart w:id="166" w:name="_Toc482097536"/>
      <w:bookmarkStart w:id="167" w:name="_Toc482097625"/>
      <w:bookmarkStart w:id="168" w:name="_Toc482097714"/>
      <w:bookmarkStart w:id="169" w:name="_Toc482097906"/>
      <w:bookmarkStart w:id="170" w:name="_Toc482099004"/>
      <w:bookmarkStart w:id="171" w:name="_Toc482100721"/>
      <w:bookmarkStart w:id="172" w:name="_Toc482100878"/>
      <w:bookmarkStart w:id="173" w:name="_Toc482101304"/>
      <w:bookmarkStart w:id="174" w:name="_Toc482101441"/>
      <w:bookmarkStart w:id="175" w:name="_Toc482101556"/>
      <w:bookmarkStart w:id="176" w:name="_Toc482101731"/>
      <w:bookmarkStart w:id="177" w:name="_Toc482101824"/>
      <w:bookmarkStart w:id="178" w:name="_Toc482101919"/>
      <w:bookmarkStart w:id="179" w:name="_Toc482102014"/>
      <w:bookmarkStart w:id="180" w:name="_Toc482102108"/>
      <w:bookmarkStart w:id="181" w:name="_Toc482351972"/>
      <w:bookmarkStart w:id="182" w:name="_Toc482352062"/>
      <w:bookmarkStart w:id="183" w:name="_Toc482352152"/>
      <w:bookmarkStart w:id="184" w:name="_Toc482352242"/>
      <w:bookmarkStart w:id="185" w:name="_Toc482633082"/>
      <w:bookmarkStart w:id="186" w:name="_Toc482641259"/>
      <w:bookmarkStart w:id="187" w:name="_Toc482712705"/>
      <w:bookmarkStart w:id="188" w:name="_Toc482959475"/>
      <w:bookmarkStart w:id="189" w:name="_Toc482959585"/>
      <w:bookmarkStart w:id="190" w:name="_Toc482959695"/>
      <w:bookmarkStart w:id="191" w:name="_Toc482978814"/>
      <w:bookmarkStart w:id="192" w:name="_Toc482978923"/>
      <w:bookmarkStart w:id="193" w:name="_Toc482979031"/>
      <w:bookmarkStart w:id="194" w:name="_Toc482979142"/>
      <w:bookmarkStart w:id="195" w:name="_Toc482979251"/>
      <w:bookmarkStart w:id="196" w:name="_Toc482979360"/>
      <w:bookmarkStart w:id="197" w:name="_Toc482979468"/>
      <w:bookmarkStart w:id="198" w:name="_Toc482979577"/>
      <w:bookmarkStart w:id="199" w:name="_Toc482979675"/>
      <w:bookmarkStart w:id="200" w:name="_Toc483233636"/>
      <w:bookmarkStart w:id="201" w:name="_Toc483302336"/>
      <w:bookmarkStart w:id="202" w:name="_Toc483315886"/>
      <w:bookmarkStart w:id="203" w:name="_Toc483316091"/>
      <w:bookmarkStart w:id="204" w:name="_Toc483316294"/>
      <w:bookmarkStart w:id="205" w:name="_Toc483316425"/>
      <w:bookmarkStart w:id="206" w:name="_Toc483325728"/>
      <w:bookmarkStart w:id="207" w:name="_Toc483401207"/>
      <w:bookmarkStart w:id="208" w:name="_Toc483474004"/>
      <w:bookmarkStart w:id="209" w:name="_Toc483571433"/>
      <w:bookmarkStart w:id="210" w:name="_Toc483571554"/>
      <w:bookmarkStart w:id="211" w:name="_Toc483906931"/>
      <w:bookmarkStart w:id="212" w:name="_Toc484010681"/>
      <w:bookmarkStart w:id="213" w:name="_Toc484010803"/>
      <w:bookmarkStart w:id="214" w:name="_Toc484010927"/>
      <w:bookmarkStart w:id="215" w:name="_Toc484011049"/>
      <w:bookmarkStart w:id="216" w:name="_Toc484011171"/>
      <w:bookmarkStart w:id="217" w:name="_Toc484011646"/>
      <w:bookmarkStart w:id="218" w:name="_Toc484097720"/>
      <w:bookmarkStart w:id="219" w:name="_Toc484428892"/>
      <w:bookmarkStart w:id="220" w:name="_Toc484429062"/>
      <w:bookmarkStart w:id="221" w:name="_Toc484438637"/>
      <w:bookmarkStart w:id="222" w:name="_Toc484438761"/>
      <w:bookmarkStart w:id="223" w:name="_Toc484438885"/>
      <w:bookmarkStart w:id="224" w:name="_Toc484439805"/>
      <w:bookmarkStart w:id="225" w:name="_Toc484439928"/>
      <w:bookmarkStart w:id="226" w:name="_Toc484440052"/>
      <w:bookmarkStart w:id="227" w:name="_Toc484440412"/>
      <w:bookmarkStart w:id="228" w:name="_Toc484448071"/>
      <w:bookmarkStart w:id="229" w:name="_Toc484448196"/>
      <w:bookmarkStart w:id="230" w:name="_Toc484448320"/>
      <w:bookmarkStart w:id="231" w:name="_Toc484448444"/>
      <w:bookmarkStart w:id="232" w:name="_Toc484448568"/>
      <w:bookmarkStart w:id="233" w:name="_Toc484448692"/>
      <w:bookmarkStart w:id="234" w:name="_Toc484448815"/>
      <w:bookmarkStart w:id="235" w:name="_Toc484448939"/>
      <w:bookmarkStart w:id="236" w:name="_Toc484449063"/>
      <w:bookmarkStart w:id="237" w:name="_Toc484526558"/>
      <w:bookmarkStart w:id="238" w:name="_Toc484605278"/>
      <w:bookmarkStart w:id="239" w:name="_Toc484605402"/>
      <w:bookmarkStart w:id="240" w:name="_Toc484688271"/>
      <w:bookmarkStart w:id="241" w:name="_Toc484688826"/>
      <w:bookmarkStart w:id="242" w:name="_Toc485218262"/>
      <w:bookmarkStart w:id="243" w:name="_Toc482025714"/>
      <w:bookmarkStart w:id="244" w:name="_Toc482097537"/>
      <w:bookmarkStart w:id="245" w:name="_Toc482097626"/>
      <w:bookmarkStart w:id="246" w:name="_Toc482097715"/>
      <w:bookmarkStart w:id="247" w:name="_Toc482097907"/>
      <w:bookmarkStart w:id="248" w:name="_Toc482099005"/>
      <w:bookmarkStart w:id="249" w:name="_Toc482100722"/>
      <w:bookmarkStart w:id="250" w:name="_Toc482100879"/>
      <w:bookmarkStart w:id="251" w:name="_Toc482101305"/>
      <w:bookmarkStart w:id="252" w:name="_Toc482101442"/>
      <w:bookmarkStart w:id="253" w:name="_Toc482101557"/>
      <w:bookmarkStart w:id="254" w:name="_Toc482101732"/>
      <w:bookmarkStart w:id="255" w:name="_Toc482101825"/>
      <w:bookmarkStart w:id="256" w:name="_Toc482101920"/>
      <w:bookmarkStart w:id="257" w:name="_Toc482102015"/>
      <w:bookmarkStart w:id="258" w:name="_Toc482102109"/>
      <w:bookmarkStart w:id="259" w:name="_Toc482351973"/>
      <w:bookmarkStart w:id="260" w:name="_Toc482352063"/>
      <w:bookmarkStart w:id="261" w:name="_Toc482352153"/>
      <w:bookmarkStart w:id="262" w:name="_Toc482352243"/>
      <w:bookmarkStart w:id="263" w:name="_Toc482633083"/>
      <w:bookmarkStart w:id="264" w:name="_Toc482641260"/>
      <w:bookmarkStart w:id="265" w:name="_Toc482712706"/>
      <w:bookmarkStart w:id="266" w:name="_Toc482959476"/>
      <w:bookmarkStart w:id="267" w:name="_Toc482959586"/>
      <w:bookmarkStart w:id="268" w:name="_Toc482959696"/>
      <w:bookmarkStart w:id="269" w:name="_Toc482978815"/>
      <w:bookmarkStart w:id="270" w:name="_Toc482978924"/>
      <w:bookmarkStart w:id="271" w:name="_Toc482979032"/>
      <w:bookmarkStart w:id="272" w:name="_Toc482979143"/>
      <w:bookmarkStart w:id="273" w:name="_Toc482979252"/>
      <w:bookmarkStart w:id="274" w:name="_Toc482979361"/>
      <w:bookmarkStart w:id="275" w:name="_Toc482979469"/>
      <w:bookmarkStart w:id="276" w:name="_Toc482979578"/>
      <w:bookmarkStart w:id="277" w:name="_Toc482979676"/>
      <w:bookmarkStart w:id="278" w:name="_Toc483233637"/>
      <w:bookmarkStart w:id="279" w:name="_Toc483302337"/>
      <w:bookmarkStart w:id="280" w:name="_Toc483315887"/>
      <w:bookmarkStart w:id="281" w:name="_Toc483316092"/>
      <w:bookmarkStart w:id="282" w:name="_Toc483316295"/>
      <w:bookmarkStart w:id="283" w:name="_Toc483316426"/>
      <w:bookmarkStart w:id="284" w:name="_Toc483325729"/>
      <w:bookmarkStart w:id="285" w:name="_Toc483401208"/>
      <w:bookmarkStart w:id="286" w:name="_Toc483474005"/>
      <w:bookmarkStart w:id="287" w:name="_Toc483571434"/>
      <w:bookmarkStart w:id="288" w:name="_Toc483571555"/>
      <w:bookmarkStart w:id="289" w:name="_Toc483906932"/>
      <w:bookmarkStart w:id="290" w:name="_Toc484010682"/>
      <w:bookmarkStart w:id="291" w:name="_Toc484010804"/>
      <w:bookmarkStart w:id="292" w:name="_Toc484010928"/>
      <w:bookmarkStart w:id="293" w:name="_Toc484011050"/>
      <w:bookmarkStart w:id="294" w:name="_Toc484011172"/>
      <w:bookmarkStart w:id="295" w:name="_Toc484011647"/>
      <w:bookmarkStart w:id="296" w:name="_Toc484097721"/>
      <w:bookmarkStart w:id="297" w:name="_Toc484428893"/>
      <w:bookmarkStart w:id="298" w:name="_Toc484429063"/>
      <w:bookmarkStart w:id="299" w:name="_Toc484438638"/>
      <w:bookmarkStart w:id="300" w:name="_Toc484438762"/>
      <w:bookmarkStart w:id="301" w:name="_Toc484438886"/>
      <w:bookmarkStart w:id="302" w:name="_Toc484439806"/>
      <w:bookmarkStart w:id="303" w:name="_Toc484439929"/>
      <w:bookmarkStart w:id="304" w:name="_Toc484440053"/>
      <w:bookmarkStart w:id="305" w:name="_Toc484440413"/>
      <w:bookmarkStart w:id="306" w:name="_Toc484448072"/>
      <w:bookmarkStart w:id="307" w:name="_Toc484448197"/>
      <w:bookmarkStart w:id="308" w:name="_Toc484448321"/>
      <w:bookmarkStart w:id="309" w:name="_Toc484448445"/>
      <w:bookmarkStart w:id="310" w:name="_Toc484448569"/>
      <w:bookmarkStart w:id="311" w:name="_Toc484448693"/>
      <w:bookmarkStart w:id="312" w:name="_Toc484448816"/>
      <w:bookmarkStart w:id="313" w:name="_Toc484448940"/>
      <w:bookmarkStart w:id="314" w:name="_Toc484449064"/>
      <w:bookmarkStart w:id="315" w:name="_Toc484526559"/>
      <w:bookmarkStart w:id="316" w:name="_Toc484605279"/>
      <w:bookmarkStart w:id="317" w:name="_Toc484605403"/>
      <w:bookmarkStart w:id="318" w:name="_Toc484688272"/>
      <w:bookmarkStart w:id="319" w:name="_Toc484688827"/>
      <w:bookmarkStart w:id="320" w:name="_Toc485218263"/>
      <w:bookmarkStart w:id="321" w:name="_Toc482025715"/>
      <w:bookmarkStart w:id="322" w:name="_Toc482097538"/>
      <w:bookmarkStart w:id="323" w:name="_Toc482097627"/>
      <w:bookmarkStart w:id="324" w:name="_Toc482097716"/>
      <w:bookmarkStart w:id="325" w:name="_Toc482097908"/>
      <w:bookmarkStart w:id="326" w:name="_Toc482099006"/>
      <w:bookmarkStart w:id="327" w:name="_Toc482100723"/>
      <w:bookmarkStart w:id="328" w:name="_Toc482100880"/>
      <w:bookmarkStart w:id="329" w:name="_Toc482101306"/>
      <w:bookmarkStart w:id="330" w:name="_Toc482101443"/>
      <w:bookmarkStart w:id="331" w:name="_Toc482101558"/>
      <w:bookmarkStart w:id="332" w:name="_Toc482101733"/>
      <w:bookmarkStart w:id="333" w:name="_Toc482101826"/>
      <w:bookmarkStart w:id="334" w:name="_Toc482101921"/>
      <w:bookmarkStart w:id="335" w:name="_Toc482102016"/>
      <w:bookmarkStart w:id="336" w:name="_Toc482102110"/>
      <w:bookmarkStart w:id="337" w:name="_Toc482351974"/>
      <w:bookmarkStart w:id="338" w:name="_Toc482352064"/>
      <w:bookmarkStart w:id="339" w:name="_Toc482352154"/>
      <w:bookmarkStart w:id="340" w:name="_Toc482352244"/>
      <w:bookmarkStart w:id="341" w:name="_Toc482633084"/>
      <w:bookmarkStart w:id="342" w:name="_Toc482641261"/>
      <w:bookmarkStart w:id="343" w:name="_Toc482712707"/>
      <w:bookmarkStart w:id="344" w:name="_Toc482959477"/>
      <w:bookmarkStart w:id="345" w:name="_Toc482959587"/>
      <w:bookmarkStart w:id="346" w:name="_Toc482959697"/>
      <w:bookmarkStart w:id="347" w:name="_Toc482978816"/>
      <w:bookmarkStart w:id="348" w:name="_Toc482978925"/>
      <w:bookmarkStart w:id="349" w:name="_Toc482979033"/>
      <w:bookmarkStart w:id="350" w:name="_Toc482979144"/>
      <w:bookmarkStart w:id="351" w:name="_Toc482979253"/>
      <w:bookmarkStart w:id="352" w:name="_Toc482979362"/>
      <w:bookmarkStart w:id="353" w:name="_Toc482979470"/>
      <w:bookmarkStart w:id="354" w:name="_Toc482979579"/>
      <w:bookmarkStart w:id="355" w:name="_Toc482979677"/>
      <w:bookmarkStart w:id="356" w:name="_Toc483233638"/>
      <w:bookmarkStart w:id="357" w:name="_Toc483302338"/>
      <w:bookmarkStart w:id="358" w:name="_Toc483315888"/>
      <w:bookmarkStart w:id="359" w:name="_Toc483316093"/>
      <w:bookmarkStart w:id="360" w:name="_Toc483316296"/>
      <w:bookmarkStart w:id="361" w:name="_Toc483316427"/>
      <w:bookmarkStart w:id="362" w:name="_Toc483325730"/>
      <w:bookmarkStart w:id="363" w:name="_Toc483401209"/>
      <w:bookmarkStart w:id="364" w:name="_Toc483474006"/>
      <w:bookmarkStart w:id="365" w:name="_Toc483571435"/>
      <w:bookmarkStart w:id="366" w:name="_Toc483571556"/>
      <w:bookmarkStart w:id="367" w:name="_Toc483906933"/>
      <w:bookmarkStart w:id="368" w:name="_Toc484010683"/>
      <w:bookmarkStart w:id="369" w:name="_Toc484010805"/>
      <w:bookmarkStart w:id="370" w:name="_Toc484010929"/>
      <w:bookmarkStart w:id="371" w:name="_Toc484011051"/>
      <w:bookmarkStart w:id="372" w:name="_Toc484011173"/>
      <w:bookmarkStart w:id="373" w:name="_Toc484011648"/>
      <w:bookmarkStart w:id="374" w:name="_Toc484097722"/>
      <w:bookmarkStart w:id="375" w:name="_Toc484428894"/>
      <w:bookmarkStart w:id="376" w:name="_Toc484429064"/>
      <w:bookmarkStart w:id="377" w:name="_Toc484438639"/>
      <w:bookmarkStart w:id="378" w:name="_Toc484438763"/>
      <w:bookmarkStart w:id="379" w:name="_Toc484438887"/>
      <w:bookmarkStart w:id="380" w:name="_Toc484439807"/>
      <w:bookmarkStart w:id="381" w:name="_Toc484439930"/>
      <w:bookmarkStart w:id="382" w:name="_Toc484440054"/>
      <w:bookmarkStart w:id="383" w:name="_Toc484440414"/>
      <w:bookmarkStart w:id="384" w:name="_Toc484448073"/>
      <w:bookmarkStart w:id="385" w:name="_Toc484448198"/>
      <w:bookmarkStart w:id="386" w:name="_Toc484448322"/>
      <w:bookmarkStart w:id="387" w:name="_Toc484448446"/>
      <w:bookmarkStart w:id="388" w:name="_Toc484448570"/>
      <w:bookmarkStart w:id="389" w:name="_Toc484448694"/>
      <w:bookmarkStart w:id="390" w:name="_Toc484448817"/>
      <w:bookmarkStart w:id="391" w:name="_Toc484448941"/>
      <w:bookmarkStart w:id="392" w:name="_Toc484449065"/>
      <w:bookmarkStart w:id="393" w:name="_Toc484526560"/>
      <w:bookmarkStart w:id="394" w:name="_Toc484605280"/>
      <w:bookmarkStart w:id="395" w:name="_Toc484605404"/>
      <w:bookmarkStart w:id="396" w:name="_Toc484688273"/>
      <w:bookmarkStart w:id="397" w:name="_Toc484688828"/>
      <w:bookmarkStart w:id="398" w:name="_Toc485218264"/>
      <w:bookmarkStart w:id="399" w:name="_Toc482025716"/>
      <w:bookmarkStart w:id="400" w:name="_Toc482097539"/>
      <w:bookmarkStart w:id="401" w:name="_Toc482097628"/>
      <w:bookmarkStart w:id="402" w:name="_Toc482097717"/>
      <w:bookmarkStart w:id="403" w:name="_Toc482097909"/>
      <w:bookmarkStart w:id="404" w:name="_Toc482099007"/>
      <w:bookmarkStart w:id="405" w:name="_Toc482100724"/>
      <w:bookmarkStart w:id="406" w:name="_Toc482100881"/>
      <w:bookmarkStart w:id="407" w:name="_Toc482101307"/>
      <w:bookmarkStart w:id="408" w:name="_Toc482101444"/>
      <w:bookmarkStart w:id="409" w:name="_Toc482101559"/>
      <w:bookmarkStart w:id="410" w:name="_Toc482101734"/>
      <w:bookmarkStart w:id="411" w:name="_Toc482101827"/>
      <w:bookmarkStart w:id="412" w:name="_Toc482101922"/>
      <w:bookmarkStart w:id="413" w:name="_Toc482102017"/>
      <w:bookmarkStart w:id="414" w:name="_Toc482102111"/>
      <w:bookmarkStart w:id="415" w:name="_Toc482351975"/>
      <w:bookmarkStart w:id="416" w:name="_Toc482352065"/>
      <w:bookmarkStart w:id="417" w:name="_Toc482352155"/>
      <w:bookmarkStart w:id="418" w:name="_Toc482352245"/>
      <w:bookmarkStart w:id="419" w:name="_Toc482633085"/>
      <w:bookmarkStart w:id="420" w:name="_Toc482641262"/>
      <w:bookmarkStart w:id="421" w:name="_Toc482712708"/>
      <w:bookmarkStart w:id="422" w:name="_Toc482959478"/>
      <w:bookmarkStart w:id="423" w:name="_Toc482959588"/>
      <w:bookmarkStart w:id="424" w:name="_Toc482959698"/>
      <w:bookmarkStart w:id="425" w:name="_Toc482978817"/>
      <w:bookmarkStart w:id="426" w:name="_Toc482978926"/>
      <w:bookmarkStart w:id="427" w:name="_Toc482979034"/>
      <w:bookmarkStart w:id="428" w:name="_Toc482979145"/>
      <w:bookmarkStart w:id="429" w:name="_Toc482979254"/>
      <w:bookmarkStart w:id="430" w:name="_Toc482979363"/>
      <w:bookmarkStart w:id="431" w:name="_Toc482979471"/>
      <w:bookmarkStart w:id="432" w:name="_Toc482979580"/>
      <w:bookmarkStart w:id="433" w:name="_Toc482979678"/>
      <w:bookmarkStart w:id="434" w:name="_Toc483233639"/>
      <w:bookmarkStart w:id="435" w:name="_Toc483302339"/>
      <w:bookmarkStart w:id="436" w:name="_Toc483315889"/>
      <w:bookmarkStart w:id="437" w:name="_Toc483316094"/>
      <w:bookmarkStart w:id="438" w:name="_Toc483316297"/>
      <w:bookmarkStart w:id="439" w:name="_Toc483316428"/>
      <w:bookmarkStart w:id="440" w:name="_Toc483325731"/>
      <w:bookmarkStart w:id="441" w:name="_Toc483401210"/>
      <w:bookmarkStart w:id="442" w:name="_Toc483474007"/>
      <w:bookmarkStart w:id="443" w:name="_Toc483571436"/>
      <w:bookmarkStart w:id="444" w:name="_Toc483571557"/>
      <w:bookmarkStart w:id="445" w:name="_Toc483906934"/>
      <w:bookmarkStart w:id="446" w:name="_Toc484010684"/>
      <w:bookmarkStart w:id="447" w:name="_Toc484010806"/>
      <w:bookmarkStart w:id="448" w:name="_Toc484010930"/>
      <w:bookmarkStart w:id="449" w:name="_Toc484011052"/>
      <w:bookmarkStart w:id="450" w:name="_Toc484011174"/>
      <w:bookmarkStart w:id="451" w:name="_Toc484011649"/>
      <w:bookmarkStart w:id="452" w:name="_Toc484097723"/>
      <w:bookmarkStart w:id="453" w:name="_Toc484428895"/>
      <w:bookmarkStart w:id="454" w:name="_Toc484429065"/>
      <w:bookmarkStart w:id="455" w:name="_Toc484438640"/>
      <w:bookmarkStart w:id="456" w:name="_Toc484438764"/>
      <w:bookmarkStart w:id="457" w:name="_Toc484438888"/>
      <w:bookmarkStart w:id="458" w:name="_Toc484439808"/>
      <w:bookmarkStart w:id="459" w:name="_Toc484439931"/>
      <w:bookmarkStart w:id="460" w:name="_Toc484440055"/>
      <w:bookmarkStart w:id="461" w:name="_Toc484440415"/>
      <w:bookmarkStart w:id="462" w:name="_Toc484448074"/>
      <w:bookmarkStart w:id="463" w:name="_Toc484448199"/>
      <w:bookmarkStart w:id="464" w:name="_Toc484448323"/>
      <w:bookmarkStart w:id="465" w:name="_Toc484448447"/>
      <w:bookmarkStart w:id="466" w:name="_Toc484448571"/>
      <w:bookmarkStart w:id="467" w:name="_Toc484448695"/>
      <w:bookmarkStart w:id="468" w:name="_Toc484448818"/>
      <w:bookmarkStart w:id="469" w:name="_Toc484448942"/>
      <w:bookmarkStart w:id="470" w:name="_Toc484449066"/>
      <w:bookmarkStart w:id="471" w:name="_Toc484526561"/>
      <w:bookmarkStart w:id="472" w:name="_Toc484605281"/>
      <w:bookmarkStart w:id="473" w:name="_Toc484605405"/>
      <w:bookmarkStart w:id="474" w:name="_Toc484688274"/>
      <w:bookmarkStart w:id="475" w:name="_Toc484688829"/>
      <w:bookmarkStart w:id="476" w:name="_Toc485218265"/>
      <w:bookmarkStart w:id="477" w:name="_Toc482025717"/>
      <w:bookmarkStart w:id="478" w:name="_Toc482097540"/>
      <w:bookmarkStart w:id="479" w:name="_Toc482097629"/>
      <w:bookmarkStart w:id="480" w:name="_Toc482097718"/>
      <w:bookmarkStart w:id="481" w:name="_Toc482097910"/>
      <w:bookmarkStart w:id="482" w:name="_Toc482099008"/>
      <w:bookmarkStart w:id="483" w:name="_Toc482100725"/>
      <w:bookmarkStart w:id="484" w:name="_Toc482100882"/>
      <w:bookmarkStart w:id="485" w:name="_Toc482101308"/>
      <w:bookmarkStart w:id="486" w:name="_Toc482101445"/>
      <w:bookmarkStart w:id="487" w:name="_Toc482101560"/>
      <w:bookmarkStart w:id="488" w:name="_Toc482101735"/>
      <w:bookmarkStart w:id="489" w:name="_Toc482101828"/>
      <w:bookmarkStart w:id="490" w:name="_Toc482101923"/>
      <w:bookmarkStart w:id="491" w:name="_Toc482102018"/>
      <w:bookmarkStart w:id="492" w:name="_Toc482102112"/>
      <w:bookmarkStart w:id="493" w:name="_Toc482351976"/>
      <w:bookmarkStart w:id="494" w:name="_Toc482352066"/>
      <w:bookmarkStart w:id="495" w:name="_Toc482352156"/>
      <w:bookmarkStart w:id="496" w:name="_Toc482352246"/>
      <w:bookmarkStart w:id="497" w:name="_Toc482633086"/>
      <w:bookmarkStart w:id="498" w:name="_Toc482641263"/>
      <w:bookmarkStart w:id="499" w:name="_Toc482712709"/>
      <w:bookmarkStart w:id="500" w:name="_Toc482959479"/>
      <w:bookmarkStart w:id="501" w:name="_Toc482959589"/>
      <w:bookmarkStart w:id="502" w:name="_Toc482959699"/>
      <w:bookmarkStart w:id="503" w:name="_Toc482978818"/>
      <w:bookmarkStart w:id="504" w:name="_Toc482978927"/>
      <w:bookmarkStart w:id="505" w:name="_Toc482979035"/>
      <w:bookmarkStart w:id="506" w:name="_Toc482979146"/>
      <w:bookmarkStart w:id="507" w:name="_Toc482979255"/>
      <w:bookmarkStart w:id="508" w:name="_Toc482979364"/>
      <w:bookmarkStart w:id="509" w:name="_Toc482979472"/>
      <w:bookmarkStart w:id="510" w:name="_Toc482979581"/>
      <w:bookmarkStart w:id="511" w:name="_Toc482979679"/>
      <w:bookmarkStart w:id="512" w:name="_Toc483233640"/>
      <w:bookmarkStart w:id="513" w:name="_Toc483302340"/>
      <w:bookmarkStart w:id="514" w:name="_Toc483315890"/>
      <w:bookmarkStart w:id="515" w:name="_Toc483316095"/>
      <w:bookmarkStart w:id="516" w:name="_Toc483316298"/>
      <w:bookmarkStart w:id="517" w:name="_Toc483316429"/>
      <w:bookmarkStart w:id="518" w:name="_Toc483325732"/>
      <w:bookmarkStart w:id="519" w:name="_Toc483401211"/>
      <w:bookmarkStart w:id="520" w:name="_Toc483474008"/>
      <w:bookmarkStart w:id="521" w:name="_Toc483571437"/>
      <w:bookmarkStart w:id="522" w:name="_Toc483571558"/>
      <w:bookmarkStart w:id="523" w:name="_Toc483906935"/>
      <w:bookmarkStart w:id="524" w:name="_Toc484010685"/>
      <w:bookmarkStart w:id="525" w:name="_Toc484010807"/>
      <w:bookmarkStart w:id="526" w:name="_Toc484010931"/>
      <w:bookmarkStart w:id="527" w:name="_Toc484011053"/>
      <w:bookmarkStart w:id="528" w:name="_Toc484011175"/>
      <w:bookmarkStart w:id="529" w:name="_Toc484011650"/>
      <w:bookmarkStart w:id="530" w:name="_Toc484097724"/>
      <w:bookmarkStart w:id="531" w:name="_Toc484428896"/>
      <w:bookmarkStart w:id="532" w:name="_Toc484429066"/>
      <w:bookmarkStart w:id="533" w:name="_Toc484438641"/>
      <w:bookmarkStart w:id="534" w:name="_Toc484438765"/>
      <w:bookmarkStart w:id="535" w:name="_Toc484438889"/>
      <w:bookmarkStart w:id="536" w:name="_Toc484439809"/>
      <w:bookmarkStart w:id="537" w:name="_Toc484439932"/>
      <w:bookmarkStart w:id="538" w:name="_Toc484440056"/>
      <w:bookmarkStart w:id="539" w:name="_Toc484440416"/>
      <w:bookmarkStart w:id="540" w:name="_Toc484448075"/>
      <w:bookmarkStart w:id="541" w:name="_Toc484448200"/>
      <w:bookmarkStart w:id="542" w:name="_Toc484448324"/>
      <w:bookmarkStart w:id="543" w:name="_Toc484448448"/>
      <w:bookmarkStart w:id="544" w:name="_Toc484448572"/>
      <w:bookmarkStart w:id="545" w:name="_Toc484448696"/>
      <w:bookmarkStart w:id="546" w:name="_Toc484448819"/>
      <w:bookmarkStart w:id="547" w:name="_Toc484448943"/>
      <w:bookmarkStart w:id="548" w:name="_Toc484449067"/>
      <w:bookmarkStart w:id="549" w:name="_Toc484526562"/>
      <w:bookmarkStart w:id="550" w:name="_Toc484605282"/>
      <w:bookmarkStart w:id="551" w:name="_Toc484605406"/>
      <w:bookmarkStart w:id="552" w:name="_Toc484688275"/>
      <w:bookmarkStart w:id="553" w:name="_Toc484688830"/>
      <w:bookmarkStart w:id="554" w:name="_Toc485218266"/>
      <w:bookmarkStart w:id="555" w:name="_Toc482025718"/>
      <w:bookmarkStart w:id="556" w:name="_Toc482097541"/>
      <w:bookmarkStart w:id="557" w:name="_Toc482097630"/>
      <w:bookmarkStart w:id="558" w:name="_Toc482097719"/>
      <w:bookmarkStart w:id="559" w:name="_Toc482097911"/>
      <w:bookmarkStart w:id="560" w:name="_Toc482099009"/>
      <w:bookmarkStart w:id="561" w:name="_Toc482100726"/>
      <w:bookmarkStart w:id="562" w:name="_Toc482100883"/>
      <w:bookmarkStart w:id="563" w:name="_Toc482101309"/>
      <w:bookmarkStart w:id="564" w:name="_Toc482101446"/>
      <w:bookmarkStart w:id="565" w:name="_Toc482101561"/>
      <w:bookmarkStart w:id="566" w:name="_Toc482101736"/>
      <w:bookmarkStart w:id="567" w:name="_Toc482101829"/>
      <w:bookmarkStart w:id="568" w:name="_Toc482101924"/>
      <w:bookmarkStart w:id="569" w:name="_Toc482102019"/>
      <w:bookmarkStart w:id="570" w:name="_Toc482102113"/>
      <w:bookmarkStart w:id="571" w:name="_Toc482351977"/>
      <w:bookmarkStart w:id="572" w:name="_Toc482352067"/>
      <w:bookmarkStart w:id="573" w:name="_Toc482352157"/>
      <w:bookmarkStart w:id="574" w:name="_Toc482352247"/>
      <w:bookmarkStart w:id="575" w:name="_Toc482633087"/>
      <w:bookmarkStart w:id="576" w:name="_Toc482641264"/>
      <w:bookmarkStart w:id="577" w:name="_Toc482712710"/>
      <w:bookmarkStart w:id="578" w:name="_Toc482959480"/>
      <w:bookmarkStart w:id="579" w:name="_Toc482959590"/>
      <w:bookmarkStart w:id="580" w:name="_Toc482959700"/>
      <w:bookmarkStart w:id="581" w:name="_Toc482978819"/>
      <w:bookmarkStart w:id="582" w:name="_Toc482978928"/>
      <w:bookmarkStart w:id="583" w:name="_Toc482979036"/>
      <w:bookmarkStart w:id="584" w:name="_Toc482979147"/>
      <w:bookmarkStart w:id="585" w:name="_Toc482979256"/>
      <w:bookmarkStart w:id="586" w:name="_Toc482979365"/>
      <w:bookmarkStart w:id="587" w:name="_Toc482979473"/>
      <w:bookmarkStart w:id="588" w:name="_Toc482979582"/>
      <w:bookmarkStart w:id="589" w:name="_Toc482979680"/>
      <w:bookmarkStart w:id="590" w:name="_Toc483233641"/>
      <w:bookmarkStart w:id="591" w:name="_Toc483302341"/>
      <w:bookmarkStart w:id="592" w:name="_Toc483315891"/>
      <w:bookmarkStart w:id="593" w:name="_Toc483316096"/>
      <w:bookmarkStart w:id="594" w:name="_Toc483316299"/>
      <w:bookmarkStart w:id="595" w:name="_Toc483316430"/>
      <w:bookmarkStart w:id="596" w:name="_Toc483325733"/>
      <w:bookmarkStart w:id="597" w:name="_Toc483401212"/>
      <w:bookmarkStart w:id="598" w:name="_Toc483474009"/>
      <w:bookmarkStart w:id="599" w:name="_Toc483571438"/>
      <w:bookmarkStart w:id="600" w:name="_Toc483571559"/>
      <w:bookmarkStart w:id="601" w:name="_Toc483906936"/>
      <w:bookmarkStart w:id="602" w:name="_Toc484010686"/>
      <w:bookmarkStart w:id="603" w:name="_Toc484010808"/>
      <w:bookmarkStart w:id="604" w:name="_Toc484010932"/>
      <w:bookmarkStart w:id="605" w:name="_Toc484011054"/>
      <w:bookmarkStart w:id="606" w:name="_Toc484011176"/>
      <w:bookmarkStart w:id="607" w:name="_Toc484011651"/>
      <w:bookmarkStart w:id="608" w:name="_Toc484097725"/>
      <w:bookmarkStart w:id="609" w:name="_Toc484428897"/>
      <w:bookmarkStart w:id="610" w:name="_Toc484429067"/>
      <w:bookmarkStart w:id="611" w:name="_Toc484438642"/>
      <w:bookmarkStart w:id="612" w:name="_Toc484438766"/>
      <w:bookmarkStart w:id="613" w:name="_Toc484438890"/>
      <w:bookmarkStart w:id="614" w:name="_Toc484439810"/>
      <w:bookmarkStart w:id="615" w:name="_Toc484439933"/>
      <w:bookmarkStart w:id="616" w:name="_Toc484440057"/>
      <w:bookmarkStart w:id="617" w:name="_Toc484440417"/>
      <w:bookmarkStart w:id="618" w:name="_Toc484448076"/>
      <w:bookmarkStart w:id="619" w:name="_Toc484448201"/>
      <w:bookmarkStart w:id="620" w:name="_Toc484448325"/>
      <w:bookmarkStart w:id="621" w:name="_Toc484448449"/>
      <w:bookmarkStart w:id="622" w:name="_Toc484448573"/>
      <w:bookmarkStart w:id="623" w:name="_Toc484448697"/>
      <w:bookmarkStart w:id="624" w:name="_Toc484448820"/>
      <w:bookmarkStart w:id="625" w:name="_Toc484448944"/>
      <w:bookmarkStart w:id="626" w:name="_Toc484449068"/>
      <w:bookmarkStart w:id="627" w:name="_Toc484526563"/>
      <w:bookmarkStart w:id="628" w:name="_Toc484605283"/>
      <w:bookmarkStart w:id="629" w:name="_Toc484605407"/>
      <w:bookmarkStart w:id="630" w:name="_Toc484688276"/>
      <w:bookmarkStart w:id="631" w:name="_Toc484688831"/>
      <w:bookmarkStart w:id="632" w:name="_Toc485218267"/>
      <w:bookmarkStart w:id="633" w:name="_Toc482025719"/>
      <w:bookmarkStart w:id="634" w:name="_Toc482097542"/>
      <w:bookmarkStart w:id="635" w:name="_Toc482097631"/>
      <w:bookmarkStart w:id="636" w:name="_Toc482097720"/>
      <w:bookmarkStart w:id="637" w:name="_Toc482097912"/>
      <w:bookmarkStart w:id="638" w:name="_Toc482099010"/>
      <w:bookmarkStart w:id="639" w:name="_Toc482100727"/>
      <w:bookmarkStart w:id="640" w:name="_Toc482100884"/>
      <w:bookmarkStart w:id="641" w:name="_Toc482101310"/>
      <w:bookmarkStart w:id="642" w:name="_Toc482101447"/>
      <w:bookmarkStart w:id="643" w:name="_Toc482101562"/>
      <w:bookmarkStart w:id="644" w:name="_Toc482101737"/>
      <w:bookmarkStart w:id="645" w:name="_Toc482101830"/>
      <w:bookmarkStart w:id="646" w:name="_Toc482101925"/>
      <w:bookmarkStart w:id="647" w:name="_Toc482102020"/>
      <w:bookmarkStart w:id="648" w:name="_Toc482102114"/>
      <w:bookmarkStart w:id="649" w:name="_Toc482351978"/>
      <w:bookmarkStart w:id="650" w:name="_Toc482352068"/>
      <w:bookmarkStart w:id="651" w:name="_Toc482352158"/>
      <w:bookmarkStart w:id="652" w:name="_Toc482352248"/>
      <w:bookmarkStart w:id="653" w:name="_Toc482633088"/>
      <w:bookmarkStart w:id="654" w:name="_Toc482641265"/>
      <w:bookmarkStart w:id="655" w:name="_Toc482712711"/>
      <w:bookmarkStart w:id="656" w:name="_Toc482959481"/>
      <w:bookmarkStart w:id="657" w:name="_Toc482959591"/>
      <w:bookmarkStart w:id="658" w:name="_Toc482959701"/>
      <w:bookmarkStart w:id="659" w:name="_Toc482978820"/>
      <w:bookmarkStart w:id="660" w:name="_Toc482978929"/>
      <w:bookmarkStart w:id="661" w:name="_Toc482979037"/>
      <w:bookmarkStart w:id="662" w:name="_Toc482979148"/>
      <w:bookmarkStart w:id="663" w:name="_Toc482979257"/>
      <w:bookmarkStart w:id="664" w:name="_Toc482979366"/>
      <w:bookmarkStart w:id="665" w:name="_Toc482979474"/>
      <w:bookmarkStart w:id="666" w:name="_Toc482979583"/>
      <w:bookmarkStart w:id="667" w:name="_Toc482979681"/>
      <w:bookmarkStart w:id="668" w:name="_Toc483233642"/>
      <w:bookmarkStart w:id="669" w:name="_Toc483302342"/>
      <w:bookmarkStart w:id="670" w:name="_Toc483315892"/>
      <w:bookmarkStart w:id="671" w:name="_Toc483316097"/>
      <w:bookmarkStart w:id="672" w:name="_Toc483316300"/>
      <w:bookmarkStart w:id="673" w:name="_Toc483316431"/>
      <w:bookmarkStart w:id="674" w:name="_Toc483325734"/>
      <w:bookmarkStart w:id="675" w:name="_Toc483401213"/>
      <w:bookmarkStart w:id="676" w:name="_Toc483474010"/>
      <w:bookmarkStart w:id="677" w:name="_Toc483571439"/>
      <w:bookmarkStart w:id="678" w:name="_Toc483571560"/>
      <w:bookmarkStart w:id="679" w:name="_Toc483906937"/>
      <w:bookmarkStart w:id="680" w:name="_Toc484010687"/>
      <w:bookmarkStart w:id="681" w:name="_Toc484010809"/>
      <w:bookmarkStart w:id="682" w:name="_Toc484010933"/>
      <w:bookmarkStart w:id="683" w:name="_Toc484011055"/>
      <w:bookmarkStart w:id="684" w:name="_Toc484011177"/>
      <w:bookmarkStart w:id="685" w:name="_Toc484011652"/>
      <w:bookmarkStart w:id="686" w:name="_Toc484097726"/>
      <w:bookmarkStart w:id="687" w:name="_Toc484428898"/>
      <w:bookmarkStart w:id="688" w:name="_Toc484429068"/>
      <w:bookmarkStart w:id="689" w:name="_Toc484438643"/>
      <w:bookmarkStart w:id="690" w:name="_Toc484438767"/>
      <w:bookmarkStart w:id="691" w:name="_Toc484438891"/>
      <w:bookmarkStart w:id="692" w:name="_Toc484439811"/>
      <w:bookmarkStart w:id="693" w:name="_Toc484439934"/>
      <w:bookmarkStart w:id="694" w:name="_Toc484440058"/>
      <w:bookmarkStart w:id="695" w:name="_Toc484440418"/>
      <w:bookmarkStart w:id="696" w:name="_Toc484448077"/>
      <w:bookmarkStart w:id="697" w:name="_Toc484448202"/>
      <w:bookmarkStart w:id="698" w:name="_Toc484448326"/>
      <w:bookmarkStart w:id="699" w:name="_Toc484448450"/>
      <w:bookmarkStart w:id="700" w:name="_Toc484448574"/>
      <w:bookmarkStart w:id="701" w:name="_Toc484448698"/>
      <w:bookmarkStart w:id="702" w:name="_Toc484448821"/>
      <w:bookmarkStart w:id="703" w:name="_Toc484448945"/>
      <w:bookmarkStart w:id="704" w:name="_Toc484449069"/>
      <w:bookmarkStart w:id="705" w:name="_Toc484526564"/>
      <w:bookmarkStart w:id="706" w:name="_Toc484605284"/>
      <w:bookmarkStart w:id="707" w:name="_Toc484605408"/>
      <w:bookmarkStart w:id="708" w:name="_Toc484688277"/>
      <w:bookmarkStart w:id="709" w:name="_Toc484688832"/>
      <w:bookmarkStart w:id="710" w:name="_Toc485218268"/>
      <w:bookmarkStart w:id="711" w:name="_Toc482025720"/>
      <w:bookmarkStart w:id="712" w:name="_Toc482097543"/>
      <w:bookmarkStart w:id="713" w:name="_Toc482097632"/>
      <w:bookmarkStart w:id="714" w:name="_Toc482097721"/>
      <w:bookmarkStart w:id="715" w:name="_Toc482097913"/>
      <w:bookmarkStart w:id="716" w:name="_Toc482099011"/>
      <w:bookmarkStart w:id="717" w:name="_Toc482100728"/>
      <w:bookmarkStart w:id="718" w:name="_Toc482100885"/>
      <w:bookmarkStart w:id="719" w:name="_Toc482101311"/>
      <w:bookmarkStart w:id="720" w:name="_Toc482101448"/>
      <w:bookmarkStart w:id="721" w:name="_Toc482101563"/>
      <w:bookmarkStart w:id="722" w:name="_Toc482101738"/>
      <w:bookmarkStart w:id="723" w:name="_Toc482101831"/>
      <w:bookmarkStart w:id="724" w:name="_Toc482101926"/>
      <w:bookmarkStart w:id="725" w:name="_Toc482102021"/>
      <w:bookmarkStart w:id="726" w:name="_Toc482102115"/>
      <w:bookmarkStart w:id="727" w:name="_Toc482351979"/>
      <w:bookmarkStart w:id="728" w:name="_Toc482352069"/>
      <w:bookmarkStart w:id="729" w:name="_Toc482352159"/>
      <w:bookmarkStart w:id="730" w:name="_Toc482352249"/>
      <w:bookmarkStart w:id="731" w:name="_Toc482633089"/>
      <w:bookmarkStart w:id="732" w:name="_Toc482641266"/>
      <w:bookmarkStart w:id="733" w:name="_Toc482712712"/>
      <w:bookmarkStart w:id="734" w:name="_Toc482959482"/>
      <w:bookmarkStart w:id="735" w:name="_Toc482959592"/>
      <w:bookmarkStart w:id="736" w:name="_Toc482959702"/>
      <w:bookmarkStart w:id="737" w:name="_Toc482978821"/>
      <w:bookmarkStart w:id="738" w:name="_Toc482978930"/>
      <w:bookmarkStart w:id="739" w:name="_Toc482979038"/>
      <w:bookmarkStart w:id="740" w:name="_Toc482979149"/>
      <w:bookmarkStart w:id="741" w:name="_Toc482979258"/>
      <w:bookmarkStart w:id="742" w:name="_Toc482979367"/>
      <w:bookmarkStart w:id="743" w:name="_Toc482979475"/>
      <w:bookmarkStart w:id="744" w:name="_Toc482979584"/>
      <w:bookmarkStart w:id="745" w:name="_Toc482979682"/>
      <w:bookmarkStart w:id="746" w:name="_Toc483233643"/>
      <w:bookmarkStart w:id="747" w:name="_Toc483302343"/>
      <w:bookmarkStart w:id="748" w:name="_Toc483315893"/>
      <w:bookmarkStart w:id="749" w:name="_Toc483316098"/>
      <w:bookmarkStart w:id="750" w:name="_Toc483316301"/>
      <w:bookmarkStart w:id="751" w:name="_Toc483316432"/>
      <w:bookmarkStart w:id="752" w:name="_Toc483325735"/>
      <w:bookmarkStart w:id="753" w:name="_Toc483401214"/>
      <w:bookmarkStart w:id="754" w:name="_Toc483474011"/>
      <w:bookmarkStart w:id="755" w:name="_Toc483571440"/>
      <w:bookmarkStart w:id="756" w:name="_Toc483571561"/>
      <w:bookmarkStart w:id="757" w:name="_Toc483906938"/>
      <w:bookmarkStart w:id="758" w:name="_Toc484010688"/>
      <w:bookmarkStart w:id="759" w:name="_Toc484010810"/>
      <w:bookmarkStart w:id="760" w:name="_Toc484010934"/>
      <w:bookmarkStart w:id="761" w:name="_Toc484011056"/>
      <w:bookmarkStart w:id="762" w:name="_Toc484011178"/>
      <w:bookmarkStart w:id="763" w:name="_Toc484011653"/>
      <w:bookmarkStart w:id="764" w:name="_Toc484097727"/>
      <w:bookmarkStart w:id="765" w:name="_Toc484428899"/>
      <w:bookmarkStart w:id="766" w:name="_Toc484429069"/>
      <w:bookmarkStart w:id="767" w:name="_Toc484438644"/>
      <w:bookmarkStart w:id="768" w:name="_Toc484438768"/>
      <w:bookmarkStart w:id="769" w:name="_Toc484438892"/>
      <w:bookmarkStart w:id="770" w:name="_Toc484439812"/>
      <w:bookmarkStart w:id="771" w:name="_Toc484439935"/>
      <w:bookmarkStart w:id="772" w:name="_Toc484440059"/>
      <w:bookmarkStart w:id="773" w:name="_Toc484440419"/>
      <w:bookmarkStart w:id="774" w:name="_Toc484448078"/>
      <w:bookmarkStart w:id="775" w:name="_Toc484448203"/>
      <w:bookmarkStart w:id="776" w:name="_Toc484448327"/>
      <w:bookmarkStart w:id="777" w:name="_Toc484448451"/>
      <w:bookmarkStart w:id="778" w:name="_Toc484448575"/>
      <w:bookmarkStart w:id="779" w:name="_Toc484448699"/>
      <w:bookmarkStart w:id="780" w:name="_Toc484448822"/>
      <w:bookmarkStart w:id="781" w:name="_Toc484448946"/>
      <w:bookmarkStart w:id="782" w:name="_Toc484449070"/>
      <w:bookmarkStart w:id="783" w:name="_Toc484526565"/>
      <w:bookmarkStart w:id="784" w:name="_Toc484605285"/>
      <w:bookmarkStart w:id="785" w:name="_Toc484605409"/>
      <w:bookmarkStart w:id="786" w:name="_Toc484688278"/>
      <w:bookmarkStart w:id="787" w:name="_Toc484688833"/>
      <w:bookmarkStart w:id="788" w:name="_Toc485218269"/>
      <w:bookmarkStart w:id="789" w:name="_Toc482025721"/>
      <w:bookmarkStart w:id="790" w:name="_Toc482097544"/>
      <w:bookmarkStart w:id="791" w:name="_Toc482097633"/>
      <w:bookmarkStart w:id="792" w:name="_Toc482097722"/>
      <w:bookmarkStart w:id="793" w:name="_Toc482097914"/>
      <w:bookmarkStart w:id="794" w:name="_Toc482099012"/>
      <w:bookmarkStart w:id="795" w:name="_Toc482100729"/>
      <w:bookmarkStart w:id="796" w:name="_Toc482100886"/>
      <w:bookmarkStart w:id="797" w:name="_Toc482101312"/>
      <w:bookmarkStart w:id="798" w:name="_Toc482101449"/>
      <w:bookmarkStart w:id="799" w:name="_Toc482101564"/>
      <w:bookmarkStart w:id="800" w:name="_Toc482101739"/>
      <w:bookmarkStart w:id="801" w:name="_Toc482101832"/>
      <w:bookmarkStart w:id="802" w:name="_Toc482101927"/>
      <w:bookmarkStart w:id="803" w:name="_Toc482102022"/>
      <w:bookmarkStart w:id="804" w:name="_Toc482102116"/>
      <w:bookmarkStart w:id="805" w:name="_Toc482351980"/>
      <w:bookmarkStart w:id="806" w:name="_Toc482352070"/>
      <w:bookmarkStart w:id="807" w:name="_Toc482352160"/>
      <w:bookmarkStart w:id="808" w:name="_Toc482352250"/>
      <w:bookmarkStart w:id="809" w:name="_Toc482633090"/>
      <w:bookmarkStart w:id="810" w:name="_Toc482641267"/>
      <w:bookmarkStart w:id="811" w:name="_Toc482712713"/>
      <w:bookmarkStart w:id="812" w:name="_Toc482959483"/>
      <w:bookmarkStart w:id="813" w:name="_Toc482959593"/>
      <w:bookmarkStart w:id="814" w:name="_Toc482959703"/>
      <w:bookmarkStart w:id="815" w:name="_Toc482978822"/>
      <w:bookmarkStart w:id="816" w:name="_Toc482978931"/>
      <w:bookmarkStart w:id="817" w:name="_Toc482979039"/>
      <w:bookmarkStart w:id="818" w:name="_Toc482979150"/>
      <w:bookmarkStart w:id="819" w:name="_Toc482979259"/>
      <w:bookmarkStart w:id="820" w:name="_Toc482979368"/>
      <w:bookmarkStart w:id="821" w:name="_Toc482979476"/>
      <w:bookmarkStart w:id="822" w:name="_Toc482979585"/>
      <w:bookmarkStart w:id="823" w:name="_Toc482979683"/>
      <w:bookmarkStart w:id="824" w:name="_Toc483233644"/>
      <w:bookmarkStart w:id="825" w:name="_Toc483302344"/>
      <w:bookmarkStart w:id="826" w:name="_Toc483315894"/>
      <w:bookmarkStart w:id="827" w:name="_Toc483316099"/>
      <w:bookmarkStart w:id="828" w:name="_Toc483316302"/>
      <w:bookmarkStart w:id="829" w:name="_Toc483316433"/>
      <w:bookmarkStart w:id="830" w:name="_Toc483325736"/>
      <w:bookmarkStart w:id="831" w:name="_Toc483401215"/>
      <w:bookmarkStart w:id="832" w:name="_Toc483474012"/>
      <w:bookmarkStart w:id="833" w:name="_Toc483571441"/>
      <w:bookmarkStart w:id="834" w:name="_Toc483571562"/>
      <w:bookmarkStart w:id="835" w:name="_Toc483906939"/>
      <w:bookmarkStart w:id="836" w:name="_Toc484010689"/>
      <w:bookmarkStart w:id="837" w:name="_Toc484010811"/>
      <w:bookmarkStart w:id="838" w:name="_Toc484010935"/>
      <w:bookmarkStart w:id="839" w:name="_Toc484011057"/>
      <w:bookmarkStart w:id="840" w:name="_Toc484011179"/>
      <w:bookmarkStart w:id="841" w:name="_Toc484011654"/>
      <w:bookmarkStart w:id="842" w:name="_Toc484097728"/>
      <w:bookmarkStart w:id="843" w:name="_Toc484428900"/>
      <w:bookmarkStart w:id="844" w:name="_Toc484429070"/>
      <w:bookmarkStart w:id="845" w:name="_Toc484438645"/>
      <w:bookmarkStart w:id="846" w:name="_Toc484438769"/>
      <w:bookmarkStart w:id="847" w:name="_Toc484438893"/>
      <w:bookmarkStart w:id="848" w:name="_Toc484439813"/>
      <w:bookmarkStart w:id="849" w:name="_Toc484439936"/>
      <w:bookmarkStart w:id="850" w:name="_Toc484440060"/>
      <w:bookmarkStart w:id="851" w:name="_Toc484440420"/>
      <w:bookmarkStart w:id="852" w:name="_Toc484448079"/>
      <w:bookmarkStart w:id="853" w:name="_Toc484448204"/>
      <w:bookmarkStart w:id="854" w:name="_Toc484448328"/>
      <w:bookmarkStart w:id="855" w:name="_Toc484448452"/>
      <w:bookmarkStart w:id="856" w:name="_Toc484448576"/>
      <w:bookmarkStart w:id="857" w:name="_Toc484448700"/>
      <w:bookmarkStart w:id="858" w:name="_Toc484448823"/>
      <w:bookmarkStart w:id="859" w:name="_Toc484448947"/>
      <w:bookmarkStart w:id="860" w:name="_Toc484449071"/>
      <w:bookmarkStart w:id="861" w:name="_Toc484526566"/>
      <w:bookmarkStart w:id="862" w:name="_Toc484605286"/>
      <w:bookmarkStart w:id="863" w:name="_Toc484605410"/>
      <w:bookmarkStart w:id="864" w:name="_Toc484688279"/>
      <w:bookmarkStart w:id="865" w:name="_Toc484688834"/>
      <w:bookmarkStart w:id="866" w:name="_Toc485218270"/>
      <w:bookmarkStart w:id="867" w:name="_Toc482025722"/>
      <w:bookmarkStart w:id="868" w:name="_Toc482097545"/>
      <w:bookmarkStart w:id="869" w:name="_Toc482097634"/>
      <w:bookmarkStart w:id="870" w:name="_Toc482097723"/>
      <w:bookmarkStart w:id="871" w:name="_Toc482097915"/>
      <w:bookmarkStart w:id="872" w:name="_Toc482099013"/>
      <w:bookmarkStart w:id="873" w:name="_Toc482100730"/>
      <w:bookmarkStart w:id="874" w:name="_Toc482100887"/>
      <w:bookmarkStart w:id="875" w:name="_Toc482101313"/>
      <w:bookmarkStart w:id="876" w:name="_Toc482101450"/>
      <w:bookmarkStart w:id="877" w:name="_Toc482101565"/>
      <w:bookmarkStart w:id="878" w:name="_Toc482101740"/>
      <w:bookmarkStart w:id="879" w:name="_Toc482101833"/>
      <w:bookmarkStart w:id="880" w:name="_Toc482101928"/>
      <w:bookmarkStart w:id="881" w:name="_Toc482102023"/>
      <w:bookmarkStart w:id="882" w:name="_Toc482102117"/>
      <w:bookmarkStart w:id="883" w:name="_Toc482351981"/>
      <w:bookmarkStart w:id="884" w:name="_Toc482352071"/>
      <w:bookmarkStart w:id="885" w:name="_Toc482352161"/>
      <w:bookmarkStart w:id="886" w:name="_Toc482352251"/>
      <w:bookmarkStart w:id="887" w:name="_Toc482633091"/>
      <w:bookmarkStart w:id="888" w:name="_Toc482641268"/>
      <w:bookmarkStart w:id="889" w:name="_Toc482712714"/>
      <w:bookmarkStart w:id="890" w:name="_Toc482959484"/>
      <w:bookmarkStart w:id="891" w:name="_Toc482959594"/>
      <w:bookmarkStart w:id="892" w:name="_Toc482959704"/>
      <w:bookmarkStart w:id="893" w:name="_Toc482978823"/>
      <w:bookmarkStart w:id="894" w:name="_Toc482978932"/>
      <w:bookmarkStart w:id="895" w:name="_Toc482979040"/>
      <w:bookmarkStart w:id="896" w:name="_Toc482979151"/>
      <w:bookmarkStart w:id="897" w:name="_Toc482979260"/>
      <w:bookmarkStart w:id="898" w:name="_Toc482979369"/>
      <w:bookmarkStart w:id="899" w:name="_Toc482979477"/>
      <w:bookmarkStart w:id="900" w:name="_Toc482979586"/>
      <w:bookmarkStart w:id="901" w:name="_Toc482979684"/>
      <w:bookmarkStart w:id="902" w:name="_Toc483233645"/>
      <w:bookmarkStart w:id="903" w:name="_Toc483302345"/>
      <w:bookmarkStart w:id="904" w:name="_Toc483315895"/>
      <w:bookmarkStart w:id="905" w:name="_Toc483316100"/>
      <w:bookmarkStart w:id="906" w:name="_Toc483316303"/>
      <w:bookmarkStart w:id="907" w:name="_Toc483316434"/>
      <w:bookmarkStart w:id="908" w:name="_Toc483325737"/>
      <w:bookmarkStart w:id="909" w:name="_Toc483401216"/>
      <w:bookmarkStart w:id="910" w:name="_Toc483474013"/>
      <w:bookmarkStart w:id="911" w:name="_Toc483571442"/>
      <w:bookmarkStart w:id="912" w:name="_Toc483571563"/>
      <w:bookmarkStart w:id="913" w:name="_Toc483906940"/>
      <w:bookmarkStart w:id="914" w:name="_Toc484010690"/>
      <w:bookmarkStart w:id="915" w:name="_Toc484010812"/>
      <w:bookmarkStart w:id="916" w:name="_Toc484010936"/>
      <w:bookmarkStart w:id="917" w:name="_Toc484011058"/>
      <w:bookmarkStart w:id="918" w:name="_Toc484011180"/>
      <w:bookmarkStart w:id="919" w:name="_Toc484011655"/>
      <w:bookmarkStart w:id="920" w:name="_Toc484097729"/>
      <w:bookmarkStart w:id="921" w:name="_Toc484428901"/>
      <w:bookmarkStart w:id="922" w:name="_Toc484429071"/>
      <w:bookmarkStart w:id="923" w:name="_Toc484438646"/>
      <w:bookmarkStart w:id="924" w:name="_Toc484438770"/>
      <w:bookmarkStart w:id="925" w:name="_Toc484438894"/>
      <w:bookmarkStart w:id="926" w:name="_Toc484439814"/>
      <w:bookmarkStart w:id="927" w:name="_Toc484439937"/>
      <w:bookmarkStart w:id="928" w:name="_Toc484440061"/>
      <w:bookmarkStart w:id="929" w:name="_Toc484440421"/>
      <w:bookmarkStart w:id="930" w:name="_Toc484448080"/>
      <w:bookmarkStart w:id="931" w:name="_Toc484448205"/>
      <w:bookmarkStart w:id="932" w:name="_Toc484448329"/>
      <w:bookmarkStart w:id="933" w:name="_Toc484448453"/>
      <w:bookmarkStart w:id="934" w:name="_Toc484448577"/>
      <w:bookmarkStart w:id="935" w:name="_Toc484448701"/>
      <w:bookmarkStart w:id="936" w:name="_Toc484448824"/>
      <w:bookmarkStart w:id="937" w:name="_Toc484448948"/>
      <w:bookmarkStart w:id="938" w:name="_Toc484449072"/>
      <w:bookmarkStart w:id="939" w:name="_Toc484526567"/>
      <w:bookmarkStart w:id="940" w:name="_Toc484605287"/>
      <w:bookmarkStart w:id="941" w:name="_Toc484605411"/>
      <w:bookmarkStart w:id="942" w:name="_Toc484688280"/>
      <w:bookmarkStart w:id="943" w:name="_Toc484688835"/>
      <w:bookmarkStart w:id="944" w:name="_Toc485218271"/>
      <w:bookmarkStart w:id="945" w:name="_Toc482025723"/>
      <w:bookmarkStart w:id="946" w:name="_Toc482097546"/>
      <w:bookmarkStart w:id="947" w:name="_Toc482097635"/>
      <w:bookmarkStart w:id="948" w:name="_Toc482097724"/>
      <w:bookmarkStart w:id="949" w:name="_Toc482097916"/>
      <w:bookmarkStart w:id="950" w:name="_Toc482099014"/>
      <w:bookmarkStart w:id="951" w:name="_Toc482100731"/>
      <w:bookmarkStart w:id="952" w:name="_Toc482100888"/>
      <w:bookmarkStart w:id="953" w:name="_Toc482101314"/>
      <w:bookmarkStart w:id="954" w:name="_Toc482101451"/>
      <w:bookmarkStart w:id="955" w:name="_Toc482101566"/>
      <w:bookmarkStart w:id="956" w:name="_Toc482101741"/>
      <w:bookmarkStart w:id="957" w:name="_Toc482101834"/>
      <w:bookmarkStart w:id="958" w:name="_Toc482101929"/>
      <w:bookmarkStart w:id="959" w:name="_Toc482102024"/>
      <w:bookmarkStart w:id="960" w:name="_Toc482102118"/>
      <w:bookmarkStart w:id="961" w:name="_Toc482351982"/>
      <w:bookmarkStart w:id="962" w:name="_Toc482352072"/>
      <w:bookmarkStart w:id="963" w:name="_Toc482352162"/>
      <w:bookmarkStart w:id="964" w:name="_Toc482352252"/>
      <w:bookmarkStart w:id="965" w:name="_Toc482633092"/>
      <w:bookmarkStart w:id="966" w:name="_Toc482641269"/>
      <w:bookmarkStart w:id="967" w:name="_Toc482712715"/>
      <w:bookmarkStart w:id="968" w:name="_Toc482959485"/>
      <w:bookmarkStart w:id="969" w:name="_Toc482959595"/>
      <w:bookmarkStart w:id="970" w:name="_Toc482959705"/>
      <w:bookmarkStart w:id="971" w:name="_Toc482978824"/>
      <w:bookmarkStart w:id="972" w:name="_Toc482978933"/>
      <w:bookmarkStart w:id="973" w:name="_Toc482979041"/>
      <w:bookmarkStart w:id="974" w:name="_Toc482979152"/>
      <w:bookmarkStart w:id="975" w:name="_Toc482979261"/>
      <w:bookmarkStart w:id="976" w:name="_Toc482979370"/>
      <w:bookmarkStart w:id="977" w:name="_Toc482979478"/>
      <w:bookmarkStart w:id="978" w:name="_Toc482979587"/>
      <w:bookmarkStart w:id="979" w:name="_Toc482979685"/>
      <w:bookmarkStart w:id="980" w:name="_Toc483233646"/>
      <w:bookmarkStart w:id="981" w:name="_Toc483302346"/>
      <w:bookmarkStart w:id="982" w:name="_Toc483315896"/>
      <w:bookmarkStart w:id="983" w:name="_Toc483316101"/>
      <w:bookmarkStart w:id="984" w:name="_Toc483316304"/>
      <w:bookmarkStart w:id="985" w:name="_Toc483316435"/>
      <w:bookmarkStart w:id="986" w:name="_Toc483325738"/>
      <w:bookmarkStart w:id="987" w:name="_Toc483401217"/>
      <w:bookmarkStart w:id="988" w:name="_Toc483474014"/>
      <w:bookmarkStart w:id="989" w:name="_Toc483571443"/>
      <w:bookmarkStart w:id="990" w:name="_Toc483571564"/>
      <w:bookmarkStart w:id="991" w:name="_Toc483906941"/>
      <w:bookmarkStart w:id="992" w:name="_Toc484010691"/>
      <w:bookmarkStart w:id="993" w:name="_Toc484010813"/>
      <w:bookmarkStart w:id="994" w:name="_Toc484010937"/>
      <w:bookmarkStart w:id="995" w:name="_Toc484011059"/>
      <w:bookmarkStart w:id="996" w:name="_Toc484011181"/>
      <w:bookmarkStart w:id="997" w:name="_Toc484011656"/>
      <w:bookmarkStart w:id="998" w:name="_Toc484097730"/>
      <w:bookmarkStart w:id="999" w:name="_Toc484428902"/>
      <w:bookmarkStart w:id="1000" w:name="_Toc484429072"/>
      <w:bookmarkStart w:id="1001" w:name="_Toc484438647"/>
      <w:bookmarkStart w:id="1002" w:name="_Toc484438771"/>
      <w:bookmarkStart w:id="1003" w:name="_Toc484438895"/>
      <w:bookmarkStart w:id="1004" w:name="_Toc484439815"/>
      <w:bookmarkStart w:id="1005" w:name="_Toc484439938"/>
      <w:bookmarkStart w:id="1006" w:name="_Toc484440062"/>
      <w:bookmarkStart w:id="1007" w:name="_Toc484440422"/>
      <w:bookmarkStart w:id="1008" w:name="_Toc484448081"/>
      <w:bookmarkStart w:id="1009" w:name="_Toc484448206"/>
      <w:bookmarkStart w:id="1010" w:name="_Toc484448330"/>
      <w:bookmarkStart w:id="1011" w:name="_Toc484448454"/>
      <w:bookmarkStart w:id="1012" w:name="_Toc484448578"/>
      <w:bookmarkStart w:id="1013" w:name="_Toc484448702"/>
      <w:bookmarkStart w:id="1014" w:name="_Toc484448825"/>
      <w:bookmarkStart w:id="1015" w:name="_Toc484448949"/>
      <w:bookmarkStart w:id="1016" w:name="_Toc484449073"/>
      <w:bookmarkStart w:id="1017" w:name="_Toc484526568"/>
      <w:bookmarkStart w:id="1018" w:name="_Toc484605288"/>
      <w:bookmarkStart w:id="1019" w:name="_Toc484605412"/>
      <w:bookmarkStart w:id="1020" w:name="_Toc484688281"/>
      <w:bookmarkStart w:id="1021" w:name="_Toc484688836"/>
      <w:bookmarkStart w:id="1022" w:name="_Toc485218272"/>
      <w:bookmarkStart w:id="1023" w:name="_Toc482025724"/>
      <w:bookmarkStart w:id="1024" w:name="_Toc482097547"/>
      <w:bookmarkStart w:id="1025" w:name="_Toc482097636"/>
      <w:bookmarkStart w:id="1026" w:name="_Toc482097725"/>
      <w:bookmarkStart w:id="1027" w:name="_Toc482097917"/>
      <w:bookmarkStart w:id="1028" w:name="_Toc482099015"/>
      <w:bookmarkStart w:id="1029" w:name="_Toc482100732"/>
      <w:bookmarkStart w:id="1030" w:name="_Toc482100889"/>
      <w:bookmarkStart w:id="1031" w:name="_Toc482101315"/>
      <w:bookmarkStart w:id="1032" w:name="_Toc482101452"/>
      <w:bookmarkStart w:id="1033" w:name="_Toc482101567"/>
      <w:bookmarkStart w:id="1034" w:name="_Toc482101742"/>
      <w:bookmarkStart w:id="1035" w:name="_Toc482101835"/>
      <w:bookmarkStart w:id="1036" w:name="_Toc482101930"/>
      <w:bookmarkStart w:id="1037" w:name="_Toc482102025"/>
      <w:bookmarkStart w:id="1038" w:name="_Toc482102119"/>
      <w:bookmarkStart w:id="1039" w:name="_Toc482351983"/>
      <w:bookmarkStart w:id="1040" w:name="_Toc482352073"/>
      <w:bookmarkStart w:id="1041" w:name="_Toc482352163"/>
      <w:bookmarkStart w:id="1042" w:name="_Toc482352253"/>
      <w:bookmarkStart w:id="1043" w:name="_Toc482633093"/>
      <w:bookmarkStart w:id="1044" w:name="_Toc482641270"/>
      <w:bookmarkStart w:id="1045" w:name="_Toc482712716"/>
      <w:bookmarkStart w:id="1046" w:name="_Toc482959486"/>
      <w:bookmarkStart w:id="1047" w:name="_Toc482959596"/>
      <w:bookmarkStart w:id="1048" w:name="_Toc482959706"/>
      <w:bookmarkStart w:id="1049" w:name="_Toc482978825"/>
      <w:bookmarkStart w:id="1050" w:name="_Toc482978934"/>
      <w:bookmarkStart w:id="1051" w:name="_Toc482979042"/>
      <w:bookmarkStart w:id="1052" w:name="_Toc482979153"/>
      <w:bookmarkStart w:id="1053" w:name="_Toc482979262"/>
      <w:bookmarkStart w:id="1054" w:name="_Toc482979371"/>
      <w:bookmarkStart w:id="1055" w:name="_Toc482979479"/>
      <w:bookmarkStart w:id="1056" w:name="_Toc482979588"/>
      <w:bookmarkStart w:id="1057" w:name="_Toc482979686"/>
      <w:bookmarkStart w:id="1058" w:name="_Toc483233647"/>
      <w:bookmarkStart w:id="1059" w:name="_Toc483302347"/>
      <w:bookmarkStart w:id="1060" w:name="_Toc483315897"/>
      <w:bookmarkStart w:id="1061" w:name="_Toc483316102"/>
      <w:bookmarkStart w:id="1062" w:name="_Toc483316305"/>
      <w:bookmarkStart w:id="1063" w:name="_Toc483316436"/>
      <w:bookmarkStart w:id="1064" w:name="_Toc483325739"/>
      <w:bookmarkStart w:id="1065" w:name="_Toc483401218"/>
      <w:bookmarkStart w:id="1066" w:name="_Toc483474015"/>
      <w:bookmarkStart w:id="1067" w:name="_Toc483571444"/>
      <w:bookmarkStart w:id="1068" w:name="_Toc483571565"/>
      <w:bookmarkStart w:id="1069" w:name="_Toc483906942"/>
      <w:bookmarkStart w:id="1070" w:name="_Toc484010692"/>
      <w:bookmarkStart w:id="1071" w:name="_Toc484010814"/>
      <w:bookmarkStart w:id="1072" w:name="_Toc484010938"/>
      <w:bookmarkStart w:id="1073" w:name="_Toc484011060"/>
      <w:bookmarkStart w:id="1074" w:name="_Toc484011182"/>
      <w:bookmarkStart w:id="1075" w:name="_Toc484011657"/>
      <w:bookmarkStart w:id="1076" w:name="_Toc484097731"/>
      <w:bookmarkStart w:id="1077" w:name="_Toc484428903"/>
      <w:bookmarkStart w:id="1078" w:name="_Toc484429073"/>
      <w:bookmarkStart w:id="1079" w:name="_Toc484438648"/>
      <w:bookmarkStart w:id="1080" w:name="_Toc484438772"/>
      <w:bookmarkStart w:id="1081" w:name="_Toc484438896"/>
      <w:bookmarkStart w:id="1082" w:name="_Toc484439816"/>
      <w:bookmarkStart w:id="1083" w:name="_Toc484439939"/>
      <w:bookmarkStart w:id="1084" w:name="_Toc484440063"/>
      <w:bookmarkStart w:id="1085" w:name="_Toc484440423"/>
      <w:bookmarkStart w:id="1086" w:name="_Toc484448082"/>
      <w:bookmarkStart w:id="1087" w:name="_Toc484448207"/>
      <w:bookmarkStart w:id="1088" w:name="_Toc484448331"/>
      <w:bookmarkStart w:id="1089" w:name="_Toc484448455"/>
      <w:bookmarkStart w:id="1090" w:name="_Toc484448579"/>
      <w:bookmarkStart w:id="1091" w:name="_Toc484448703"/>
      <w:bookmarkStart w:id="1092" w:name="_Toc484448826"/>
      <w:bookmarkStart w:id="1093" w:name="_Toc484448950"/>
      <w:bookmarkStart w:id="1094" w:name="_Toc484449074"/>
      <w:bookmarkStart w:id="1095" w:name="_Toc484526569"/>
      <w:bookmarkStart w:id="1096" w:name="_Toc484605289"/>
      <w:bookmarkStart w:id="1097" w:name="_Toc484605413"/>
      <w:bookmarkStart w:id="1098" w:name="_Toc484688282"/>
      <w:bookmarkStart w:id="1099" w:name="_Toc484688837"/>
      <w:bookmarkStart w:id="1100" w:name="_Toc485218273"/>
      <w:bookmarkStart w:id="1101" w:name="_Toc482025725"/>
      <w:bookmarkStart w:id="1102" w:name="_Toc482097548"/>
      <w:bookmarkStart w:id="1103" w:name="_Toc482097637"/>
      <w:bookmarkStart w:id="1104" w:name="_Toc482097726"/>
      <w:bookmarkStart w:id="1105" w:name="_Toc482097918"/>
      <w:bookmarkStart w:id="1106" w:name="_Toc482099016"/>
      <w:bookmarkStart w:id="1107" w:name="_Toc482100733"/>
      <w:bookmarkStart w:id="1108" w:name="_Toc482100890"/>
      <w:bookmarkStart w:id="1109" w:name="_Toc482101316"/>
      <w:bookmarkStart w:id="1110" w:name="_Toc482101453"/>
      <w:bookmarkStart w:id="1111" w:name="_Toc482101568"/>
      <w:bookmarkStart w:id="1112" w:name="_Toc482101743"/>
      <w:bookmarkStart w:id="1113" w:name="_Toc482101836"/>
      <w:bookmarkStart w:id="1114" w:name="_Toc482101931"/>
      <w:bookmarkStart w:id="1115" w:name="_Toc482102026"/>
      <w:bookmarkStart w:id="1116" w:name="_Toc482102120"/>
      <w:bookmarkStart w:id="1117" w:name="_Toc482351984"/>
      <w:bookmarkStart w:id="1118" w:name="_Toc482352074"/>
      <w:bookmarkStart w:id="1119" w:name="_Toc482352164"/>
      <w:bookmarkStart w:id="1120" w:name="_Toc482352254"/>
      <w:bookmarkStart w:id="1121" w:name="_Toc482633094"/>
      <w:bookmarkStart w:id="1122" w:name="_Toc482641271"/>
      <w:bookmarkStart w:id="1123" w:name="_Toc482712717"/>
      <w:bookmarkStart w:id="1124" w:name="_Toc482959487"/>
      <w:bookmarkStart w:id="1125" w:name="_Toc482959597"/>
      <w:bookmarkStart w:id="1126" w:name="_Toc482959707"/>
      <w:bookmarkStart w:id="1127" w:name="_Toc482978826"/>
      <w:bookmarkStart w:id="1128" w:name="_Toc482978935"/>
      <w:bookmarkStart w:id="1129" w:name="_Toc482979043"/>
      <w:bookmarkStart w:id="1130" w:name="_Toc482979154"/>
      <w:bookmarkStart w:id="1131" w:name="_Toc482979263"/>
      <w:bookmarkStart w:id="1132" w:name="_Toc482979372"/>
      <w:bookmarkStart w:id="1133" w:name="_Toc482979480"/>
      <w:bookmarkStart w:id="1134" w:name="_Toc482979589"/>
      <w:bookmarkStart w:id="1135" w:name="_Toc482979687"/>
      <w:bookmarkStart w:id="1136" w:name="_Toc483233648"/>
      <w:bookmarkStart w:id="1137" w:name="_Toc483302348"/>
      <w:bookmarkStart w:id="1138" w:name="_Toc483315898"/>
      <w:bookmarkStart w:id="1139" w:name="_Toc483316103"/>
      <w:bookmarkStart w:id="1140" w:name="_Toc483316306"/>
      <w:bookmarkStart w:id="1141" w:name="_Toc483316437"/>
      <w:bookmarkStart w:id="1142" w:name="_Toc483325740"/>
      <w:bookmarkStart w:id="1143" w:name="_Toc483401219"/>
      <w:bookmarkStart w:id="1144" w:name="_Toc483474016"/>
      <w:bookmarkStart w:id="1145" w:name="_Toc483571445"/>
      <w:bookmarkStart w:id="1146" w:name="_Toc483571566"/>
      <w:bookmarkStart w:id="1147" w:name="_Toc483906943"/>
      <w:bookmarkStart w:id="1148" w:name="_Toc484010693"/>
      <w:bookmarkStart w:id="1149" w:name="_Toc484010815"/>
      <w:bookmarkStart w:id="1150" w:name="_Toc484010939"/>
      <w:bookmarkStart w:id="1151" w:name="_Toc484011061"/>
      <w:bookmarkStart w:id="1152" w:name="_Toc484011183"/>
      <w:bookmarkStart w:id="1153" w:name="_Toc484011658"/>
      <w:bookmarkStart w:id="1154" w:name="_Toc484097732"/>
      <w:bookmarkStart w:id="1155" w:name="_Toc484428904"/>
      <w:bookmarkStart w:id="1156" w:name="_Toc484429074"/>
      <w:bookmarkStart w:id="1157" w:name="_Toc484438649"/>
      <w:bookmarkStart w:id="1158" w:name="_Toc484438773"/>
      <w:bookmarkStart w:id="1159" w:name="_Toc484438897"/>
      <w:bookmarkStart w:id="1160" w:name="_Toc484439817"/>
      <w:bookmarkStart w:id="1161" w:name="_Toc484439940"/>
      <w:bookmarkStart w:id="1162" w:name="_Toc484440064"/>
      <w:bookmarkStart w:id="1163" w:name="_Toc484440424"/>
      <w:bookmarkStart w:id="1164" w:name="_Toc484448083"/>
      <w:bookmarkStart w:id="1165" w:name="_Toc484448208"/>
      <w:bookmarkStart w:id="1166" w:name="_Toc484448332"/>
      <w:bookmarkStart w:id="1167" w:name="_Toc484448456"/>
      <w:bookmarkStart w:id="1168" w:name="_Toc484448580"/>
      <w:bookmarkStart w:id="1169" w:name="_Toc484448704"/>
      <w:bookmarkStart w:id="1170" w:name="_Toc484448827"/>
      <w:bookmarkStart w:id="1171" w:name="_Toc484448951"/>
      <w:bookmarkStart w:id="1172" w:name="_Toc484449075"/>
      <w:bookmarkStart w:id="1173" w:name="_Toc484526570"/>
      <w:bookmarkStart w:id="1174" w:name="_Toc484605290"/>
      <w:bookmarkStart w:id="1175" w:name="_Toc484605414"/>
      <w:bookmarkStart w:id="1176" w:name="_Toc484688283"/>
      <w:bookmarkStart w:id="1177" w:name="_Toc484688838"/>
      <w:bookmarkStart w:id="1178" w:name="_Toc485218274"/>
      <w:bookmarkStart w:id="1179" w:name="_Toc391035976"/>
      <w:bookmarkStart w:id="1180" w:name="_Toc391036049"/>
      <w:bookmarkStart w:id="1181" w:name="_Toc533074381"/>
      <w:bookmarkStart w:id="1182" w:name="_Toc380501865"/>
      <w:bookmarkStart w:id="1183" w:name="_Toc391035978"/>
      <w:bookmarkStart w:id="1184" w:name="_Toc391036051"/>
      <w:bookmarkStart w:id="1185" w:name="_Toc392577492"/>
      <w:bookmarkStart w:id="1186" w:name="_Toc393110559"/>
      <w:bookmarkStart w:id="1187" w:name="_Toc393112123"/>
      <w:bookmarkStart w:id="1188" w:name="_Toc393187840"/>
      <w:bookmarkStart w:id="1189" w:name="_Toc393272596"/>
      <w:bookmarkStart w:id="1190" w:name="_Toc393272654"/>
      <w:bookmarkStart w:id="1191" w:name="_Toc393283170"/>
      <w:bookmarkStart w:id="1192" w:name="_Toc393700829"/>
      <w:bookmarkStart w:id="1193" w:name="_Toc393706902"/>
      <w:bookmarkStart w:id="1194" w:name="_Toc397346817"/>
      <w:bookmarkStart w:id="1195" w:name="_Toc397422858"/>
      <w:bookmarkStart w:id="1196" w:name="_Toc403471265"/>
      <w:bookmarkStart w:id="1197" w:name="_Toc406058371"/>
      <w:bookmarkStart w:id="1198" w:name="_Toc406754172"/>
      <w:bookmarkStart w:id="1199" w:name="_Toc416423357"/>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r w:rsidRPr="00534D3C">
        <w:rPr>
          <w:rFonts w:ascii="Times New Roman" w:hAnsi="Times New Roman"/>
          <w:sz w:val="22"/>
          <w:szCs w:val="22"/>
        </w:rPr>
        <w:t>REQUISITI GENERALI</w:t>
      </w:r>
      <w:bookmarkEnd w:id="1181"/>
    </w:p>
    <w:p w14:paraId="14E4EF9B" w14:textId="77777777" w:rsidR="00CB7C13" w:rsidRPr="00263ED4" w:rsidRDefault="0063032A" w:rsidP="00621202">
      <w:pPr>
        <w:spacing w:before="60" w:after="60"/>
        <w:rPr>
          <w:rFonts w:ascii="Palatino Linotype" w:hAnsi="Palatino Linotype"/>
          <w:sz w:val="22"/>
        </w:rPr>
      </w:pPr>
      <w:r w:rsidRPr="00263ED4">
        <w:rPr>
          <w:rFonts w:ascii="Palatino Linotype" w:hAnsi="Palatino Linotype"/>
          <w:sz w:val="22"/>
          <w:lang w:eastAsia="it-IT"/>
        </w:rPr>
        <w:t xml:space="preserve">Sono </w:t>
      </w:r>
      <w:r w:rsidRPr="00263ED4">
        <w:rPr>
          <w:rFonts w:ascii="Palatino Linotype" w:hAnsi="Palatino Linotype"/>
          <w:b/>
          <w:sz w:val="22"/>
          <w:lang w:eastAsia="it-IT"/>
        </w:rPr>
        <w:t xml:space="preserve">esclusi </w:t>
      </w:r>
      <w:r w:rsidRPr="00263ED4">
        <w:rPr>
          <w:rFonts w:ascii="Palatino Linotype" w:hAnsi="Palatino Linotype"/>
          <w:sz w:val="22"/>
          <w:lang w:eastAsia="it-IT"/>
        </w:rPr>
        <w:t>dalla gara gli</w:t>
      </w:r>
      <w:r w:rsidR="00C242D3" w:rsidRPr="00263ED4">
        <w:rPr>
          <w:rFonts w:ascii="Palatino Linotype" w:hAnsi="Palatino Linotype"/>
          <w:sz w:val="22"/>
          <w:lang w:eastAsia="it-IT"/>
        </w:rPr>
        <w:t xml:space="preserve"> </w:t>
      </w:r>
      <w:r w:rsidRPr="00263ED4">
        <w:rPr>
          <w:rFonts w:ascii="Palatino Linotype" w:hAnsi="Palatino Linotype"/>
          <w:sz w:val="22"/>
          <w:lang w:eastAsia="it-IT"/>
        </w:rPr>
        <w:t xml:space="preserve">operatori economici </w:t>
      </w:r>
      <w:r w:rsidR="00CB7C13" w:rsidRPr="00263ED4">
        <w:rPr>
          <w:rFonts w:ascii="Palatino Linotype" w:hAnsi="Palatino Linotype"/>
          <w:sz w:val="22"/>
          <w:lang w:eastAsia="it-IT"/>
        </w:rPr>
        <w:t>per i quali sussist</w:t>
      </w:r>
      <w:r w:rsidR="00B45AED" w:rsidRPr="00263ED4">
        <w:rPr>
          <w:rFonts w:ascii="Palatino Linotype" w:hAnsi="Palatino Linotype"/>
          <w:sz w:val="22"/>
          <w:lang w:eastAsia="it-IT"/>
        </w:rPr>
        <w:t>o</w:t>
      </w:r>
      <w:r w:rsidR="00CB7C13" w:rsidRPr="00263ED4">
        <w:rPr>
          <w:rFonts w:ascii="Palatino Linotype" w:hAnsi="Palatino Linotype"/>
          <w:sz w:val="22"/>
          <w:lang w:eastAsia="it-IT"/>
        </w:rPr>
        <w:t>no</w:t>
      </w:r>
      <w:r w:rsidR="008D0232" w:rsidRPr="00263ED4">
        <w:rPr>
          <w:rFonts w:ascii="Palatino Linotype" w:hAnsi="Palatino Linotype"/>
          <w:sz w:val="22"/>
          <w:lang w:eastAsia="it-IT"/>
        </w:rPr>
        <w:t xml:space="preserve"> </w:t>
      </w:r>
      <w:r w:rsidR="00CB7C13" w:rsidRPr="00263ED4">
        <w:rPr>
          <w:rFonts w:ascii="Palatino Linotype" w:hAnsi="Palatino Linotype"/>
          <w:sz w:val="22"/>
        </w:rPr>
        <w:t>cause di esclusione di cui all’art. 80 del</w:t>
      </w:r>
      <w:r w:rsidR="00894752" w:rsidRPr="00263ED4">
        <w:rPr>
          <w:rFonts w:ascii="Palatino Linotype" w:hAnsi="Palatino Linotype"/>
          <w:sz w:val="22"/>
        </w:rPr>
        <w:t xml:space="preserve"> Codice</w:t>
      </w:r>
      <w:r w:rsidR="00621202" w:rsidRPr="00263ED4">
        <w:rPr>
          <w:rFonts w:ascii="Palatino Linotype" w:hAnsi="Palatino Linotype"/>
          <w:sz w:val="22"/>
        </w:rPr>
        <w:t>.</w:t>
      </w:r>
    </w:p>
    <w:p w14:paraId="2DC8C50F" w14:textId="77777777" w:rsidR="0063032A" w:rsidRPr="00263ED4" w:rsidRDefault="002939EE" w:rsidP="0063032A">
      <w:pPr>
        <w:spacing w:before="60" w:after="60"/>
        <w:rPr>
          <w:rFonts w:ascii="Palatino Linotype" w:hAnsi="Palatino Linotype"/>
          <w:sz w:val="22"/>
          <w:lang w:eastAsia="it-IT"/>
        </w:rPr>
      </w:pPr>
      <w:r w:rsidRPr="00263ED4">
        <w:rPr>
          <w:rFonts w:ascii="Palatino Linotype" w:hAnsi="Palatino Linotype"/>
          <w:sz w:val="22"/>
          <w:lang w:eastAsia="it-IT"/>
        </w:rPr>
        <w:t xml:space="preserve">Sono comunque </w:t>
      </w:r>
      <w:r w:rsidRPr="00263ED4">
        <w:rPr>
          <w:rFonts w:ascii="Palatino Linotype" w:hAnsi="Palatino Linotype"/>
          <w:b/>
          <w:sz w:val="22"/>
          <w:lang w:eastAsia="it-IT"/>
        </w:rPr>
        <w:t>esclusi</w:t>
      </w:r>
      <w:r w:rsidRPr="00263ED4">
        <w:rPr>
          <w:rFonts w:ascii="Palatino Linotype" w:hAnsi="Palatino Linotype"/>
          <w:sz w:val="22"/>
          <w:lang w:eastAsia="it-IT"/>
        </w:rPr>
        <w:t xml:space="preserve"> gli</w:t>
      </w:r>
      <w:r w:rsidR="00484ED4" w:rsidRPr="00263ED4">
        <w:rPr>
          <w:rFonts w:ascii="Palatino Linotype" w:hAnsi="Palatino Linotype"/>
          <w:sz w:val="22"/>
          <w:lang w:eastAsia="it-IT"/>
        </w:rPr>
        <w:t xml:space="preserve"> </w:t>
      </w:r>
      <w:r w:rsidRPr="00263ED4">
        <w:rPr>
          <w:rFonts w:ascii="Palatino Linotype" w:hAnsi="Palatino Linotype"/>
          <w:sz w:val="22"/>
          <w:lang w:eastAsia="it-IT"/>
        </w:rPr>
        <w:t xml:space="preserve">operatori economici </w:t>
      </w:r>
      <w:r w:rsidR="00894752" w:rsidRPr="00263ED4">
        <w:rPr>
          <w:rFonts w:ascii="Palatino Linotype" w:hAnsi="Palatino Linotype"/>
          <w:sz w:val="22"/>
          <w:lang w:eastAsia="it-IT"/>
        </w:rPr>
        <w:t>che abbiano affidato incarichi in violazione dell</w:t>
      </w:r>
      <w:r w:rsidR="00AF684F" w:rsidRPr="00263ED4">
        <w:rPr>
          <w:rFonts w:ascii="Palatino Linotype" w:hAnsi="Palatino Linotype"/>
          <w:sz w:val="22"/>
          <w:lang w:eastAsia="it-IT"/>
        </w:rPr>
        <w:t>’art. 53, comma 16-</w:t>
      </w:r>
      <w:r w:rsidR="00AF684F" w:rsidRPr="00263ED4">
        <w:rPr>
          <w:rFonts w:ascii="Palatino Linotype" w:hAnsi="Palatino Linotype"/>
          <w:i/>
          <w:sz w:val="22"/>
          <w:lang w:eastAsia="it-IT"/>
        </w:rPr>
        <w:t>ter</w:t>
      </w:r>
      <w:r w:rsidR="00AF684F" w:rsidRPr="00263ED4">
        <w:rPr>
          <w:rFonts w:ascii="Palatino Linotype" w:hAnsi="Palatino Linotype"/>
          <w:sz w:val="22"/>
          <w:lang w:eastAsia="it-IT"/>
        </w:rPr>
        <w:t>, del d.lgs. del 2001 n. 165</w:t>
      </w:r>
      <w:r w:rsidR="00287A7B" w:rsidRPr="00263ED4">
        <w:rPr>
          <w:rFonts w:ascii="Palatino Linotype" w:hAnsi="Palatino Linotype"/>
          <w:sz w:val="22"/>
          <w:lang w:eastAsia="it-IT"/>
        </w:rPr>
        <w:t>.</w:t>
      </w:r>
    </w:p>
    <w:p w14:paraId="0A3C8953" w14:textId="77777777" w:rsidR="00AF7697" w:rsidRPr="00263ED4" w:rsidRDefault="00AF7697" w:rsidP="00AF7697">
      <w:pPr>
        <w:tabs>
          <w:tab w:val="left" w:pos="360"/>
        </w:tabs>
        <w:spacing w:line="240" w:lineRule="auto"/>
        <w:rPr>
          <w:rFonts w:ascii="Palatino Linotype" w:hAnsi="Palatino Linotype"/>
          <w:sz w:val="22"/>
          <w:lang w:eastAsia="it-IT"/>
        </w:rPr>
      </w:pPr>
      <w:r w:rsidRPr="00263ED4">
        <w:rPr>
          <w:rFonts w:ascii="Palatino Linotype" w:hAnsi="Palatino Linotype"/>
          <w:sz w:val="22"/>
          <w:lang w:eastAsia="it-IT"/>
        </w:rPr>
        <w:t xml:space="preserve">Gli operatori economici aventi sede, residenza o domicilio nei paesi inseriti nelle c.d. </w:t>
      </w:r>
      <w:r w:rsidRPr="00263ED4">
        <w:rPr>
          <w:rFonts w:ascii="Palatino Linotype" w:hAnsi="Palatino Linotype"/>
          <w:b/>
          <w:i/>
          <w:sz w:val="22"/>
          <w:lang w:eastAsia="it-IT"/>
        </w:rPr>
        <w:t>black list</w:t>
      </w:r>
      <w:r w:rsidRPr="00263ED4">
        <w:rPr>
          <w:rFonts w:ascii="Palatino Linotype" w:hAnsi="Palatino Linotype"/>
          <w:sz w:val="22"/>
          <w:lang w:eastAsia="it-IT"/>
        </w:rPr>
        <w:t xml:space="preserve"> di cui al decreto del Ministro delle finanze del 4 maggio 1999 e al decreto del Ministro dell’economia e delle finanze del 21 novembre 2001 devono, </w:t>
      </w:r>
      <w:r w:rsidRPr="00263ED4">
        <w:rPr>
          <w:rFonts w:ascii="Palatino Linotype" w:hAnsi="Palatino Linotype"/>
          <w:b/>
          <w:sz w:val="22"/>
          <w:lang w:eastAsia="it-IT"/>
        </w:rPr>
        <w:t>pena l’esclusione dalla gara</w:t>
      </w:r>
      <w:r w:rsidRPr="00263ED4">
        <w:rPr>
          <w:rFonts w:ascii="Palatino Linotype" w:hAnsi="Palatino Linotype"/>
          <w:sz w:val="22"/>
          <w:lang w:eastAsia="it-IT"/>
        </w:rPr>
        <w:t xml:space="preserve">, essere in possesso, dell’autorizzazione in corso di validità rilasciata ai sensi del </w:t>
      </w:r>
      <w:proofErr w:type="spellStart"/>
      <w:r w:rsidRPr="00263ED4">
        <w:rPr>
          <w:rFonts w:ascii="Palatino Linotype" w:hAnsi="Palatino Linotype"/>
          <w:sz w:val="22"/>
          <w:lang w:eastAsia="it-IT"/>
        </w:rPr>
        <w:t>d.m.</w:t>
      </w:r>
      <w:proofErr w:type="spellEnd"/>
      <w:r w:rsidRPr="00263ED4">
        <w:rPr>
          <w:rFonts w:ascii="Palatino Linotype" w:hAnsi="Palatino Linotype"/>
          <w:sz w:val="22"/>
          <w:lang w:eastAsia="it-IT"/>
        </w:rPr>
        <w:t xml:space="preserve"> 14 dicembre 2010 del Ministero dell’economia e delle finanze ai sensi (art. 37 del d.l. 3 maggio 2010 n. 78 convertito con L. 122/2010) oppure della domanda di autorizzazione presentata ai sensi dell’art. 1 comma 3 del DM 14 dicembre 2010.</w:t>
      </w:r>
    </w:p>
    <w:p w14:paraId="4F6CE375" w14:textId="77777777" w:rsidR="00264404" w:rsidRPr="00534D3C" w:rsidRDefault="00264404" w:rsidP="009D0455">
      <w:pPr>
        <w:pStyle w:val="Titolo2"/>
        <w:ind w:left="142" w:hanging="142"/>
        <w:rPr>
          <w:rFonts w:ascii="Times New Roman" w:hAnsi="Times New Roman"/>
          <w:sz w:val="22"/>
          <w:szCs w:val="22"/>
        </w:rPr>
      </w:pPr>
      <w:bookmarkStart w:id="1200" w:name="_Ref497211510"/>
      <w:bookmarkStart w:id="1201" w:name="_Toc533074382"/>
      <w:r w:rsidRPr="00534D3C">
        <w:rPr>
          <w:rFonts w:ascii="Times New Roman" w:hAnsi="Times New Roman"/>
          <w:sz w:val="22"/>
          <w:szCs w:val="22"/>
        </w:rPr>
        <w:t xml:space="preserve">REQUISITI </w:t>
      </w:r>
      <w:r w:rsidR="00A44BCD" w:rsidRPr="00534D3C">
        <w:rPr>
          <w:rFonts w:ascii="Times New Roman" w:hAnsi="Times New Roman"/>
          <w:sz w:val="22"/>
          <w:szCs w:val="22"/>
        </w:rPr>
        <w:t xml:space="preserve">SPECIALI E </w:t>
      </w:r>
      <w:r w:rsidR="00100481" w:rsidRPr="00534D3C">
        <w:rPr>
          <w:rFonts w:ascii="Times New Roman" w:hAnsi="Times New Roman"/>
          <w:caps w:val="0"/>
          <w:sz w:val="22"/>
          <w:szCs w:val="22"/>
        </w:rPr>
        <w:t>MEZZI DI PROVA</w:t>
      </w:r>
      <w:bookmarkEnd w:id="1200"/>
      <w:bookmarkEnd w:id="1201"/>
    </w:p>
    <w:p w14:paraId="1F5EE316" w14:textId="77777777" w:rsidR="005A4471" w:rsidRPr="00263ED4" w:rsidRDefault="00264404" w:rsidP="00E0749C">
      <w:pPr>
        <w:spacing w:before="60" w:after="60"/>
        <w:rPr>
          <w:rFonts w:ascii="Palatino Linotype" w:hAnsi="Palatino Linotype"/>
          <w:sz w:val="22"/>
        </w:rPr>
      </w:pPr>
      <w:r w:rsidRPr="00263ED4">
        <w:rPr>
          <w:rFonts w:ascii="Palatino Linotype" w:hAnsi="Palatino Linotype"/>
          <w:sz w:val="22"/>
        </w:rPr>
        <w:t>I concorrenti, a</w:t>
      </w:r>
      <w:r w:rsidRPr="00263ED4">
        <w:rPr>
          <w:rFonts w:ascii="Palatino Linotype" w:hAnsi="Palatino Linotype"/>
          <w:b/>
          <w:sz w:val="22"/>
        </w:rPr>
        <w:t xml:space="preserve"> pena di esclusione</w:t>
      </w:r>
      <w:r w:rsidRPr="00263ED4">
        <w:rPr>
          <w:rFonts w:ascii="Palatino Linotype" w:hAnsi="Palatino Linotype"/>
          <w:sz w:val="22"/>
        </w:rPr>
        <w:t>, devono essere in possesso dei requisiti previst</w:t>
      </w:r>
      <w:r w:rsidR="0072519C" w:rsidRPr="00263ED4">
        <w:rPr>
          <w:rFonts w:ascii="Palatino Linotype" w:hAnsi="Palatino Linotype"/>
          <w:sz w:val="22"/>
        </w:rPr>
        <w:t>i</w:t>
      </w:r>
      <w:r w:rsidR="00A94277" w:rsidRPr="00263ED4">
        <w:rPr>
          <w:rFonts w:ascii="Palatino Linotype" w:hAnsi="Palatino Linotype"/>
          <w:sz w:val="22"/>
        </w:rPr>
        <w:t xml:space="preserve"> </w:t>
      </w:r>
      <w:r w:rsidRPr="00263ED4">
        <w:rPr>
          <w:rFonts w:ascii="Palatino Linotype" w:hAnsi="Palatino Linotype"/>
          <w:sz w:val="22"/>
        </w:rPr>
        <w:t>nei commi seguenti</w:t>
      </w:r>
      <w:r w:rsidR="0072519C" w:rsidRPr="00263ED4">
        <w:rPr>
          <w:rFonts w:ascii="Palatino Linotype" w:hAnsi="Palatino Linotype"/>
          <w:sz w:val="22"/>
        </w:rPr>
        <w:t xml:space="preserve">. </w:t>
      </w:r>
    </w:p>
    <w:p w14:paraId="163A85D5" w14:textId="77777777" w:rsidR="00F7212A" w:rsidRPr="00263ED4" w:rsidRDefault="009C0F17" w:rsidP="00E0749C">
      <w:pPr>
        <w:spacing w:before="60" w:after="60"/>
        <w:rPr>
          <w:rFonts w:ascii="Palatino Linotype" w:hAnsi="Palatino Linotype"/>
          <w:sz w:val="22"/>
        </w:rPr>
      </w:pPr>
      <w:r w:rsidRPr="00263ED4">
        <w:rPr>
          <w:rFonts w:ascii="Palatino Linotype" w:hAnsi="Palatino Linotype"/>
          <w:sz w:val="22"/>
        </w:rPr>
        <w:t>Ai sensi dell’art. 59, comma 4, lett. b) del Codice, sono inammissibili le offerte prive de</w:t>
      </w:r>
      <w:r w:rsidR="00736D99" w:rsidRPr="00263ED4">
        <w:rPr>
          <w:rFonts w:ascii="Palatino Linotype" w:hAnsi="Palatino Linotype"/>
          <w:sz w:val="22"/>
        </w:rPr>
        <w:t>lla qualificazione richiesta dalla presente lettera invito</w:t>
      </w:r>
      <w:r w:rsidRPr="00263ED4">
        <w:rPr>
          <w:rFonts w:ascii="Palatino Linotype" w:hAnsi="Palatino Linotype"/>
          <w:sz w:val="22"/>
        </w:rPr>
        <w:t>.</w:t>
      </w:r>
    </w:p>
    <w:p w14:paraId="7D1CF4AD" w14:textId="77777777" w:rsidR="00D2584B" w:rsidRPr="00534D3C" w:rsidRDefault="00DB4554" w:rsidP="00950481">
      <w:pPr>
        <w:pStyle w:val="Titolo3"/>
        <w:ind w:left="426" w:hanging="426"/>
        <w:rPr>
          <w:rFonts w:ascii="Times New Roman" w:hAnsi="Times New Roman"/>
          <w:szCs w:val="22"/>
        </w:rPr>
      </w:pPr>
      <w:bookmarkStart w:id="1202" w:name="_Toc497484946"/>
      <w:bookmarkStart w:id="1203" w:name="_Toc497728144"/>
      <w:bookmarkStart w:id="1204" w:name="_Toc497831539"/>
      <w:bookmarkStart w:id="1205" w:name="_Toc498419731"/>
      <w:bookmarkStart w:id="1206" w:name="_Ref495411541"/>
      <w:bookmarkStart w:id="1207" w:name="_Ref495411555"/>
      <w:bookmarkStart w:id="1208" w:name="_Toc533074383"/>
      <w:bookmarkEnd w:id="1202"/>
      <w:bookmarkEnd w:id="1203"/>
      <w:bookmarkEnd w:id="1204"/>
      <w:bookmarkEnd w:id="1205"/>
      <w:r w:rsidRPr="00534D3C">
        <w:rPr>
          <w:rFonts w:ascii="Times New Roman" w:hAnsi="Times New Roman"/>
          <w:szCs w:val="22"/>
        </w:rPr>
        <w:lastRenderedPageBreak/>
        <w:t>R</w:t>
      </w:r>
      <w:r w:rsidR="00D2584B" w:rsidRPr="00534D3C">
        <w:rPr>
          <w:rFonts w:ascii="Times New Roman" w:hAnsi="Times New Roman"/>
          <w:szCs w:val="22"/>
        </w:rPr>
        <w:t>equisiti di idoneità</w:t>
      </w:r>
      <w:bookmarkEnd w:id="1206"/>
      <w:bookmarkEnd w:id="1207"/>
      <w:bookmarkEnd w:id="1208"/>
    </w:p>
    <w:p w14:paraId="5AE38582" w14:textId="77777777" w:rsidR="0047604A" w:rsidRPr="00EC0881" w:rsidRDefault="0047604A" w:rsidP="009774EE">
      <w:pPr>
        <w:spacing w:before="60" w:after="60"/>
        <w:rPr>
          <w:rFonts w:ascii="Palatino Linotype" w:hAnsi="Palatino Linotype"/>
          <w:sz w:val="22"/>
        </w:rPr>
      </w:pPr>
      <w:bookmarkStart w:id="1209" w:name="_Ref495411492"/>
      <w:r w:rsidRPr="00EC0881">
        <w:rPr>
          <w:rFonts w:ascii="Palatino Linotype" w:hAnsi="Palatino Linotype"/>
          <w:b/>
          <w:sz w:val="22"/>
        </w:rPr>
        <w:t>Iscrizione</w:t>
      </w:r>
      <w:r w:rsidR="00A94277" w:rsidRPr="00EC0881">
        <w:rPr>
          <w:rFonts w:ascii="Palatino Linotype" w:hAnsi="Palatino Linotype"/>
          <w:b/>
          <w:sz w:val="22"/>
        </w:rPr>
        <w:t xml:space="preserve"> </w:t>
      </w:r>
      <w:r w:rsidR="00E845DB" w:rsidRPr="00EC0881">
        <w:rPr>
          <w:rFonts w:ascii="Palatino Linotype" w:hAnsi="Palatino Linotype"/>
          <w:sz w:val="22"/>
        </w:rPr>
        <w:t xml:space="preserve">nel </w:t>
      </w:r>
      <w:r w:rsidRPr="00EC0881">
        <w:rPr>
          <w:rFonts w:ascii="Palatino Linotype" w:hAnsi="Palatino Linotype"/>
          <w:sz w:val="22"/>
        </w:rPr>
        <w:t>registr</w:t>
      </w:r>
      <w:r w:rsidR="00E845DB" w:rsidRPr="00EC0881">
        <w:rPr>
          <w:rFonts w:ascii="Palatino Linotype" w:hAnsi="Palatino Linotype"/>
          <w:sz w:val="22"/>
        </w:rPr>
        <w:t>o</w:t>
      </w:r>
      <w:r w:rsidRPr="00EC0881">
        <w:rPr>
          <w:rFonts w:ascii="Palatino Linotype" w:hAnsi="Palatino Linotype"/>
          <w:sz w:val="22"/>
        </w:rPr>
        <w:t xml:space="preserve"> tenut</w:t>
      </w:r>
      <w:r w:rsidR="00E845DB" w:rsidRPr="00EC0881">
        <w:rPr>
          <w:rFonts w:ascii="Palatino Linotype" w:hAnsi="Palatino Linotype"/>
          <w:sz w:val="22"/>
        </w:rPr>
        <w:t>o</w:t>
      </w:r>
      <w:r w:rsidRPr="00EC0881">
        <w:rPr>
          <w:rFonts w:ascii="Palatino Linotype" w:hAnsi="Palatino Linotype"/>
          <w:sz w:val="22"/>
        </w:rPr>
        <w:t xml:space="preserve"> dalla Camera di commercio industria, artigianato e agricoltura</w:t>
      </w:r>
      <w:r w:rsidR="00A94277" w:rsidRPr="00EC0881">
        <w:rPr>
          <w:rFonts w:ascii="Palatino Linotype" w:hAnsi="Palatino Linotype"/>
          <w:sz w:val="22"/>
        </w:rPr>
        <w:t xml:space="preserve"> </w:t>
      </w:r>
      <w:r w:rsidR="009E18E3" w:rsidRPr="00EC0881">
        <w:rPr>
          <w:rFonts w:ascii="Palatino Linotype" w:hAnsi="Palatino Linotype"/>
          <w:sz w:val="22"/>
        </w:rPr>
        <w:t xml:space="preserve">per attività </w:t>
      </w:r>
      <w:r w:rsidR="000F6CB6" w:rsidRPr="00EC0881">
        <w:rPr>
          <w:rFonts w:ascii="Palatino Linotype" w:hAnsi="Palatino Linotype"/>
          <w:sz w:val="22"/>
        </w:rPr>
        <w:t>coerenti con q</w:t>
      </w:r>
      <w:r w:rsidR="00CF3AE4" w:rsidRPr="00EC0881">
        <w:rPr>
          <w:rFonts w:ascii="Palatino Linotype" w:hAnsi="Palatino Linotype"/>
          <w:sz w:val="22"/>
        </w:rPr>
        <w:t xml:space="preserve">uelle </w:t>
      </w:r>
      <w:r w:rsidR="009E18E3" w:rsidRPr="00EC0881">
        <w:rPr>
          <w:rFonts w:ascii="Palatino Linotype" w:hAnsi="Palatino Linotype"/>
          <w:sz w:val="22"/>
        </w:rPr>
        <w:t>oggetto</w:t>
      </w:r>
      <w:r w:rsidR="00CF3AE4" w:rsidRPr="00EC0881">
        <w:rPr>
          <w:rFonts w:ascii="Palatino Linotype" w:hAnsi="Palatino Linotype"/>
          <w:sz w:val="22"/>
        </w:rPr>
        <w:t xml:space="preserve"> della presente procedura di gara</w:t>
      </w:r>
      <w:r w:rsidR="00E845DB" w:rsidRPr="00EC0881">
        <w:rPr>
          <w:rFonts w:ascii="Palatino Linotype" w:hAnsi="Palatino Linotype"/>
          <w:sz w:val="22"/>
        </w:rPr>
        <w:t>.</w:t>
      </w:r>
      <w:bookmarkEnd w:id="1209"/>
    </w:p>
    <w:p w14:paraId="6585C562" w14:textId="77777777" w:rsidR="0013032E" w:rsidRPr="00EC0881" w:rsidRDefault="0013032E" w:rsidP="0013032E">
      <w:pPr>
        <w:spacing w:before="60" w:after="60"/>
        <w:rPr>
          <w:rFonts w:ascii="Palatino Linotype" w:hAnsi="Palatino Linotype"/>
          <w:sz w:val="22"/>
        </w:rPr>
      </w:pPr>
      <w:r w:rsidRPr="00EC0881">
        <w:rPr>
          <w:rFonts w:ascii="Palatino Linotype" w:hAnsi="Palatino Linotype"/>
          <w:sz w:val="22"/>
        </w:rPr>
        <w:t>Per i soggetti di cui all’art. 45 comma 2, lett. d), e), f) e g) del Codice, il requisito relativo all’iscrizione nel registro tenuto dalla Camera di commercio industria, artigianato e agricoltura deve essere posseduto da:</w:t>
      </w:r>
    </w:p>
    <w:p w14:paraId="57F235CA" w14:textId="77777777" w:rsidR="0013032E" w:rsidRPr="00EC0881" w:rsidRDefault="0013032E" w:rsidP="00024416">
      <w:pPr>
        <w:pStyle w:val="Paragrafoelenco"/>
        <w:numPr>
          <w:ilvl w:val="0"/>
          <w:numId w:val="8"/>
        </w:numPr>
        <w:spacing w:before="60" w:after="60"/>
        <w:ind w:left="567" w:hanging="284"/>
        <w:rPr>
          <w:rFonts w:ascii="Palatino Linotype" w:hAnsi="Palatino Linotype"/>
          <w:sz w:val="22"/>
        </w:rPr>
      </w:pPr>
      <w:r w:rsidRPr="00EC0881">
        <w:rPr>
          <w:rFonts w:ascii="Palatino Linotype" w:hAnsi="Palatino Linotype"/>
          <w:sz w:val="22"/>
        </w:rPr>
        <w:t>ciascuna delle imprese raggruppate/</w:t>
      </w:r>
      <w:proofErr w:type="spellStart"/>
      <w:r w:rsidRPr="00EC0881">
        <w:rPr>
          <w:rFonts w:ascii="Palatino Linotype" w:hAnsi="Palatino Linotype"/>
          <w:sz w:val="22"/>
        </w:rPr>
        <w:t>raggruppande</w:t>
      </w:r>
      <w:proofErr w:type="spellEnd"/>
      <w:r w:rsidRPr="00EC0881">
        <w:rPr>
          <w:rFonts w:ascii="Palatino Linotype" w:hAnsi="Palatino Linotype"/>
          <w:sz w:val="22"/>
        </w:rPr>
        <w:t>, consorziate/</w:t>
      </w:r>
      <w:proofErr w:type="spellStart"/>
      <w:r w:rsidRPr="00EC0881">
        <w:rPr>
          <w:rFonts w:ascii="Palatino Linotype" w:hAnsi="Palatino Linotype"/>
          <w:sz w:val="22"/>
        </w:rPr>
        <w:t>consorziande</w:t>
      </w:r>
      <w:proofErr w:type="spellEnd"/>
      <w:r w:rsidRPr="00EC0881">
        <w:rPr>
          <w:rFonts w:ascii="Palatino Linotype" w:hAnsi="Palatino Linotype"/>
          <w:sz w:val="22"/>
        </w:rPr>
        <w:t xml:space="preserve"> o GEIE;</w:t>
      </w:r>
    </w:p>
    <w:p w14:paraId="02066386" w14:textId="77777777" w:rsidR="0013032E" w:rsidRPr="00EC0881" w:rsidRDefault="0013032E" w:rsidP="00024416">
      <w:pPr>
        <w:pStyle w:val="Paragrafoelenco"/>
        <w:numPr>
          <w:ilvl w:val="0"/>
          <w:numId w:val="8"/>
        </w:numPr>
        <w:spacing w:before="60" w:after="60"/>
        <w:ind w:left="567" w:hanging="284"/>
        <w:rPr>
          <w:rFonts w:ascii="Palatino Linotype" w:hAnsi="Palatino Linotype"/>
          <w:sz w:val="22"/>
        </w:rPr>
      </w:pPr>
      <w:r w:rsidRPr="00EC0881">
        <w:rPr>
          <w:rFonts w:ascii="Palatino Linotype" w:hAnsi="Palatino Linotype"/>
          <w:sz w:val="22"/>
        </w:rPr>
        <w:t>ciascuna delle imprese aderenti al contratto di rete indicate come esecutrici e dalla rete medesima nel caso in cui questa abbia soggettività giuridica.</w:t>
      </w:r>
    </w:p>
    <w:p w14:paraId="4A24B6B0" w14:textId="77777777" w:rsidR="00230B2F" w:rsidRPr="00EC0881" w:rsidRDefault="00230B2F" w:rsidP="00230B2F">
      <w:pPr>
        <w:pStyle w:val="Paragrafoelenco"/>
        <w:spacing w:before="60" w:after="60"/>
        <w:ind w:left="0"/>
        <w:rPr>
          <w:rFonts w:ascii="Palatino Linotype" w:hAnsi="Palatino Linotype"/>
          <w:sz w:val="22"/>
        </w:rPr>
      </w:pPr>
      <w:r w:rsidRPr="00EC0881">
        <w:rPr>
          <w:rFonts w:ascii="Palatino Linotype" w:hAnsi="Palatino Linotype"/>
          <w:sz w:val="22"/>
        </w:rPr>
        <w:t>Per i soggetti di cui all’art. art. 45 comma 2, lett. b) e c) del Codice, il requisito relativo all’iscrizione nel registro tenuto dalla Camera di commercio industria, artigianato e agricoltura deve essere posseduto dal consorzio e dalle imprese consorziate indicate come esecutrici.</w:t>
      </w:r>
    </w:p>
    <w:p w14:paraId="7D8161D1" w14:textId="77777777" w:rsidR="00F11065" w:rsidRPr="00534D3C" w:rsidRDefault="00DB4554" w:rsidP="00950481">
      <w:pPr>
        <w:pStyle w:val="Titolo3"/>
        <w:ind w:left="426" w:hanging="426"/>
        <w:rPr>
          <w:rFonts w:ascii="Times New Roman" w:hAnsi="Times New Roman"/>
          <w:szCs w:val="22"/>
        </w:rPr>
      </w:pPr>
      <w:bookmarkStart w:id="1210" w:name="_Toc483302352"/>
      <w:bookmarkStart w:id="1211" w:name="_Toc483315902"/>
      <w:bookmarkStart w:id="1212" w:name="_Toc483316107"/>
      <w:bookmarkStart w:id="1213" w:name="_Toc483316310"/>
      <w:bookmarkStart w:id="1214" w:name="_Toc483316441"/>
      <w:bookmarkStart w:id="1215" w:name="_Toc483325744"/>
      <w:bookmarkStart w:id="1216" w:name="_Toc483401223"/>
      <w:bookmarkStart w:id="1217" w:name="_Toc483474020"/>
      <w:bookmarkStart w:id="1218" w:name="_Toc483571449"/>
      <w:bookmarkStart w:id="1219" w:name="_Toc483571570"/>
      <w:bookmarkStart w:id="1220" w:name="_Toc483906947"/>
      <w:bookmarkStart w:id="1221" w:name="_Toc484010697"/>
      <w:bookmarkStart w:id="1222" w:name="_Toc484010819"/>
      <w:bookmarkStart w:id="1223" w:name="_Toc484010943"/>
      <w:bookmarkStart w:id="1224" w:name="_Toc484011065"/>
      <w:bookmarkStart w:id="1225" w:name="_Toc484011187"/>
      <w:bookmarkStart w:id="1226" w:name="_Toc484011662"/>
      <w:bookmarkStart w:id="1227" w:name="_Toc484097736"/>
      <w:bookmarkStart w:id="1228" w:name="_Toc484428908"/>
      <w:bookmarkStart w:id="1229" w:name="_Toc484429078"/>
      <w:bookmarkStart w:id="1230" w:name="_Toc484438653"/>
      <w:bookmarkStart w:id="1231" w:name="_Toc484438777"/>
      <w:bookmarkStart w:id="1232" w:name="_Toc484438901"/>
      <w:bookmarkStart w:id="1233" w:name="_Toc484439821"/>
      <w:bookmarkStart w:id="1234" w:name="_Toc484439944"/>
      <w:bookmarkStart w:id="1235" w:name="_Toc484440068"/>
      <w:bookmarkStart w:id="1236" w:name="_Toc484440428"/>
      <w:bookmarkStart w:id="1237" w:name="_Toc484448087"/>
      <w:bookmarkStart w:id="1238" w:name="_Toc484448212"/>
      <w:bookmarkStart w:id="1239" w:name="_Toc484448336"/>
      <w:bookmarkStart w:id="1240" w:name="_Toc484448460"/>
      <w:bookmarkStart w:id="1241" w:name="_Toc484448584"/>
      <w:bookmarkStart w:id="1242" w:name="_Toc484448708"/>
      <w:bookmarkStart w:id="1243" w:name="_Toc484448831"/>
      <w:bookmarkStart w:id="1244" w:name="_Toc484448955"/>
      <w:bookmarkStart w:id="1245" w:name="_Toc484449079"/>
      <w:bookmarkStart w:id="1246" w:name="_Toc484526574"/>
      <w:bookmarkStart w:id="1247" w:name="_Toc484605294"/>
      <w:bookmarkStart w:id="1248" w:name="_Toc484605418"/>
      <w:bookmarkStart w:id="1249" w:name="_Toc484688287"/>
      <w:bookmarkStart w:id="1250" w:name="_Toc484688842"/>
      <w:bookmarkStart w:id="1251" w:name="_Toc485218278"/>
      <w:bookmarkStart w:id="1252" w:name="_Ref495411575"/>
      <w:bookmarkStart w:id="1253" w:name="_Toc533074384"/>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sidRPr="00534D3C">
        <w:rPr>
          <w:rFonts w:ascii="Times New Roman" w:hAnsi="Times New Roman"/>
          <w:szCs w:val="22"/>
        </w:rPr>
        <w:t>R</w:t>
      </w:r>
      <w:r w:rsidR="00D2584B" w:rsidRPr="00534D3C">
        <w:rPr>
          <w:rFonts w:ascii="Times New Roman" w:hAnsi="Times New Roman"/>
          <w:szCs w:val="22"/>
        </w:rPr>
        <w:t>equisiti di capacità economica finanziaria</w:t>
      </w:r>
      <w:bookmarkEnd w:id="1252"/>
      <w:r w:rsidR="00F11065" w:rsidRPr="00534D3C">
        <w:rPr>
          <w:rFonts w:ascii="Times New Roman" w:hAnsi="Times New Roman"/>
          <w:szCs w:val="22"/>
        </w:rPr>
        <w:t xml:space="preserve"> E TECNICO ORGANIZZATIVA</w:t>
      </w:r>
      <w:bookmarkEnd w:id="1253"/>
    </w:p>
    <w:p w14:paraId="679284A3" w14:textId="77777777" w:rsidR="00F11065" w:rsidRPr="002D5257" w:rsidRDefault="00F11065" w:rsidP="00F11065">
      <w:pPr>
        <w:widowControl w:val="0"/>
        <w:tabs>
          <w:tab w:val="right" w:leader="dot" w:pos="9923"/>
        </w:tabs>
        <w:rPr>
          <w:rFonts w:ascii="Palatino Linotype" w:hAnsi="Palatino Linotype"/>
          <w:sz w:val="22"/>
        </w:rPr>
      </w:pPr>
      <w:r w:rsidRPr="002D5257">
        <w:rPr>
          <w:rFonts w:ascii="Palatino Linotype" w:hAnsi="Palatino Linotype"/>
          <w:sz w:val="22"/>
        </w:rPr>
        <w:t xml:space="preserve">La partecipazione alla presente procedura di gara è riservata agli operatori economici in </w:t>
      </w:r>
      <w:r w:rsidR="009D37BD" w:rsidRPr="002D5257">
        <w:rPr>
          <w:rFonts w:ascii="Palatino Linotype" w:hAnsi="Palatino Linotype"/>
          <w:sz w:val="22"/>
        </w:rPr>
        <w:t>possesso,</w:t>
      </w:r>
      <w:r w:rsidR="009D37BD" w:rsidRPr="002D5257">
        <w:rPr>
          <w:rFonts w:ascii="Palatino Linotype" w:hAnsi="Palatino Linotype"/>
          <w:b/>
          <w:sz w:val="22"/>
          <w:u w:val="single"/>
        </w:rPr>
        <w:t xml:space="preserve"> a</w:t>
      </w:r>
      <w:r w:rsidRPr="002D5257">
        <w:rPr>
          <w:rFonts w:ascii="Palatino Linotype" w:hAnsi="Palatino Linotype"/>
          <w:b/>
          <w:sz w:val="22"/>
          <w:u w:val="single"/>
        </w:rPr>
        <w:t xml:space="preserve"> pena di esclusione</w:t>
      </w:r>
      <w:r w:rsidRPr="002D5257">
        <w:rPr>
          <w:rFonts w:ascii="Palatino Linotype" w:hAnsi="Palatino Linotype"/>
          <w:sz w:val="22"/>
        </w:rPr>
        <w:t>, dei requisiti minimi di seguito indicati.</w:t>
      </w:r>
    </w:p>
    <w:p w14:paraId="7AF748D6" w14:textId="572D0A01" w:rsidR="00022EED" w:rsidRPr="002D5257" w:rsidRDefault="00D50679" w:rsidP="00FC0EB6">
      <w:pPr>
        <w:autoSpaceDE w:val="0"/>
        <w:autoSpaceDN w:val="0"/>
        <w:adjustRightInd w:val="0"/>
        <w:ind w:left="426" w:hanging="426"/>
        <w:rPr>
          <w:rFonts w:ascii="Palatino Linotype" w:hAnsi="Palatino Linotype"/>
          <w:sz w:val="22"/>
        </w:rPr>
      </w:pPr>
      <w:r w:rsidRPr="002D5257">
        <w:rPr>
          <w:rFonts w:ascii="Palatino Linotype" w:hAnsi="Palatino Linotype"/>
          <w:sz w:val="22"/>
        </w:rPr>
        <w:t>6</w:t>
      </w:r>
      <w:r w:rsidR="00F11065" w:rsidRPr="002D5257">
        <w:rPr>
          <w:rFonts w:ascii="Palatino Linotype" w:hAnsi="Palatino Linotype"/>
          <w:sz w:val="22"/>
        </w:rPr>
        <w:t>.</w:t>
      </w:r>
      <w:r w:rsidR="009774EE" w:rsidRPr="002D5257">
        <w:rPr>
          <w:rFonts w:ascii="Palatino Linotype" w:hAnsi="Palatino Linotype"/>
          <w:sz w:val="22"/>
        </w:rPr>
        <w:t>2</w:t>
      </w:r>
      <w:r w:rsidR="00F11065" w:rsidRPr="002D5257">
        <w:rPr>
          <w:rFonts w:ascii="Palatino Linotype" w:hAnsi="Palatino Linotype"/>
          <w:sz w:val="22"/>
        </w:rPr>
        <w:t>.1</w:t>
      </w:r>
      <w:r w:rsidR="00537B88" w:rsidRPr="002D5257">
        <w:rPr>
          <w:rFonts w:ascii="Palatino Linotype" w:hAnsi="Palatino Linotype"/>
          <w:sz w:val="22"/>
        </w:rPr>
        <w:t>.</w:t>
      </w:r>
      <w:r w:rsidR="00F11065" w:rsidRPr="002D5257">
        <w:rPr>
          <w:rFonts w:ascii="Palatino Linotype" w:hAnsi="Palatino Linotype"/>
          <w:sz w:val="22"/>
        </w:rPr>
        <w:t xml:space="preserve"> </w:t>
      </w:r>
      <w:r w:rsidR="002D5257">
        <w:rPr>
          <w:rFonts w:ascii="Palatino Linotype" w:hAnsi="Palatino Linotype"/>
          <w:sz w:val="22"/>
        </w:rPr>
        <w:t>A</w:t>
      </w:r>
      <w:r w:rsidR="00F11065" w:rsidRPr="002D5257">
        <w:rPr>
          <w:rFonts w:ascii="Palatino Linotype" w:hAnsi="Palatino Linotype"/>
          <w:sz w:val="22"/>
        </w:rPr>
        <w:t>ttestazione, rilasciata da società organismo di attestazione (SOA) regolarmente autorizzata, in corso di validità, che documenti, ai sensi degli artt. 84 co. 1 del Codice e 61 del Regolamento come vigente ai sensi dell’art. 216</w:t>
      </w:r>
      <w:r w:rsidR="00E5624D" w:rsidRPr="002D5257">
        <w:rPr>
          <w:rFonts w:ascii="Palatino Linotype" w:hAnsi="Palatino Linotype"/>
          <w:sz w:val="22"/>
        </w:rPr>
        <w:t>,</w:t>
      </w:r>
      <w:r w:rsidR="00F11065" w:rsidRPr="002D5257">
        <w:rPr>
          <w:rFonts w:ascii="Palatino Linotype" w:hAnsi="Palatino Linotype"/>
          <w:sz w:val="22"/>
        </w:rPr>
        <w:t xml:space="preserve"> co</w:t>
      </w:r>
      <w:r w:rsidR="00E5624D" w:rsidRPr="002D5257">
        <w:rPr>
          <w:rFonts w:ascii="Palatino Linotype" w:hAnsi="Palatino Linotype"/>
          <w:sz w:val="22"/>
        </w:rPr>
        <w:t>mma</w:t>
      </w:r>
      <w:r w:rsidR="00F11065" w:rsidRPr="002D5257">
        <w:rPr>
          <w:rFonts w:ascii="Palatino Linotype" w:hAnsi="Palatino Linotype"/>
          <w:sz w:val="22"/>
        </w:rPr>
        <w:t xml:space="preserve"> 14 del </w:t>
      </w:r>
      <w:r w:rsidR="009D37BD" w:rsidRPr="002D5257">
        <w:rPr>
          <w:rFonts w:ascii="Palatino Linotype" w:hAnsi="Palatino Linotype"/>
          <w:sz w:val="22"/>
        </w:rPr>
        <w:t>Codice, la</w:t>
      </w:r>
      <w:r w:rsidR="00F11065" w:rsidRPr="002D5257">
        <w:rPr>
          <w:rFonts w:ascii="Palatino Linotype" w:hAnsi="Palatino Linotype"/>
          <w:sz w:val="22"/>
        </w:rPr>
        <w:t xml:space="preserve"> qualificazione in categori</w:t>
      </w:r>
      <w:r w:rsidR="00E5624D" w:rsidRPr="002D5257">
        <w:rPr>
          <w:rFonts w:ascii="Palatino Linotype" w:hAnsi="Palatino Linotype"/>
          <w:sz w:val="22"/>
        </w:rPr>
        <w:t>e</w:t>
      </w:r>
      <w:r w:rsidR="00F11065" w:rsidRPr="002D5257">
        <w:rPr>
          <w:rFonts w:ascii="Palatino Linotype" w:hAnsi="Palatino Linotype"/>
          <w:sz w:val="22"/>
        </w:rPr>
        <w:t xml:space="preserve"> e classific</w:t>
      </w:r>
      <w:r w:rsidR="00E5624D" w:rsidRPr="002D5257">
        <w:rPr>
          <w:rFonts w:ascii="Palatino Linotype" w:hAnsi="Palatino Linotype"/>
          <w:sz w:val="22"/>
        </w:rPr>
        <w:t>he</w:t>
      </w:r>
      <w:r w:rsidR="00F11065" w:rsidRPr="002D5257">
        <w:rPr>
          <w:rFonts w:ascii="Palatino Linotype" w:hAnsi="Palatino Linotype"/>
          <w:sz w:val="22"/>
        </w:rPr>
        <w:t xml:space="preserve"> adeguat</w:t>
      </w:r>
      <w:r w:rsidR="00E5624D" w:rsidRPr="002D5257">
        <w:rPr>
          <w:rFonts w:ascii="Palatino Linotype" w:hAnsi="Palatino Linotype"/>
          <w:sz w:val="22"/>
        </w:rPr>
        <w:t>e</w:t>
      </w:r>
      <w:r w:rsidR="00F11065" w:rsidRPr="002D5257">
        <w:rPr>
          <w:rFonts w:ascii="Palatino Linotype" w:hAnsi="Palatino Linotype"/>
          <w:sz w:val="22"/>
        </w:rPr>
        <w:t xml:space="preserve"> ai lavori da assumere</w:t>
      </w:r>
      <w:r w:rsidR="00CC0605" w:rsidRPr="002D5257">
        <w:rPr>
          <w:rFonts w:ascii="Palatino Linotype" w:hAnsi="Palatino Linotype"/>
          <w:sz w:val="22"/>
        </w:rPr>
        <w:t xml:space="preserve">, </w:t>
      </w:r>
      <w:r w:rsidR="00022EED" w:rsidRPr="002D5257">
        <w:rPr>
          <w:rFonts w:ascii="Palatino Linotype" w:hAnsi="Palatino Linotype"/>
          <w:sz w:val="22"/>
          <w:u w:val="single"/>
        </w:rPr>
        <w:t>come dettagliati</w:t>
      </w:r>
      <w:r w:rsidR="00FC0EB6" w:rsidRPr="002D5257">
        <w:rPr>
          <w:rFonts w:ascii="Palatino Linotype" w:hAnsi="Palatino Linotype"/>
          <w:sz w:val="22"/>
          <w:u w:val="single"/>
        </w:rPr>
        <w:t xml:space="preserve"> nella precedente tabella 2</w:t>
      </w:r>
      <w:r w:rsidR="002D5257">
        <w:rPr>
          <w:rFonts w:ascii="Palatino Linotype" w:hAnsi="Palatino Linotype"/>
          <w:sz w:val="22"/>
          <w:u w:val="single"/>
        </w:rPr>
        <w:t>.</w:t>
      </w:r>
    </w:p>
    <w:p w14:paraId="7BB241F5" w14:textId="77777777" w:rsidR="00144DB7" w:rsidRPr="00997F51" w:rsidRDefault="00D50679" w:rsidP="00E0749C">
      <w:pPr>
        <w:autoSpaceDE w:val="0"/>
        <w:autoSpaceDN w:val="0"/>
        <w:adjustRightInd w:val="0"/>
        <w:ind w:left="567" w:hanging="567"/>
        <w:rPr>
          <w:rFonts w:ascii="Palatino Linotype" w:hAnsi="Palatino Linotype"/>
          <w:sz w:val="22"/>
          <w:u w:val="single"/>
        </w:rPr>
      </w:pPr>
      <w:r w:rsidRPr="00997F51">
        <w:rPr>
          <w:rFonts w:ascii="Palatino Linotype" w:hAnsi="Palatino Linotype"/>
          <w:sz w:val="22"/>
        </w:rPr>
        <w:t>6</w:t>
      </w:r>
      <w:r w:rsidR="00537B88" w:rsidRPr="00997F51">
        <w:rPr>
          <w:rFonts w:ascii="Palatino Linotype" w:hAnsi="Palatino Linotype"/>
          <w:sz w:val="22"/>
        </w:rPr>
        <w:t>.</w:t>
      </w:r>
      <w:r w:rsidR="00F11065" w:rsidRPr="00997F51">
        <w:rPr>
          <w:rFonts w:ascii="Palatino Linotype" w:hAnsi="Palatino Linotype"/>
          <w:sz w:val="22"/>
        </w:rPr>
        <w:t>2.</w:t>
      </w:r>
      <w:r w:rsidR="00537B88" w:rsidRPr="00997F51">
        <w:rPr>
          <w:rFonts w:ascii="Palatino Linotype" w:hAnsi="Palatino Linotype"/>
          <w:sz w:val="22"/>
        </w:rPr>
        <w:t>2.</w:t>
      </w:r>
      <w:r w:rsidR="00F11065" w:rsidRPr="00997F51">
        <w:rPr>
          <w:rFonts w:ascii="Palatino Linotype" w:hAnsi="Palatino Linotype"/>
          <w:sz w:val="22"/>
        </w:rPr>
        <w:t xml:space="preserve"> Per i raggruppamenti temporanei, le aggregazioni di imprese di rete</w:t>
      </w:r>
      <w:r w:rsidR="00144DB7" w:rsidRPr="00997F51">
        <w:rPr>
          <w:rFonts w:ascii="Palatino Linotype" w:hAnsi="Palatino Linotype"/>
          <w:sz w:val="22"/>
        </w:rPr>
        <w:t>,</w:t>
      </w:r>
      <w:r w:rsidR="00F11065" w:rsidRPr="00997F51">
        <w:rPr>
          <w:rFonts w:ascii="Palatino Linotype" w:hAnsi="Palatino Linotype"/>
          <w:sz w:val="22"/>
        </w:rPr>
        <w:t xml:space="preserve"> per i consorzi ordinari</w:t>
      </w:r>
      <w:r w:rsidR="00144DB7" w:rsidRPr="00997F51">
        <w:rPr>
          <w:rFonts w:ascii="Palatino Linotype" w:hAnsi="Palatino Linotype"/>
          <w:sz w:val="22"/>
        </w:rPr>
        <w:t xml:space="preserve"> e i GEIE</w:t>
      </w:r>
      <w:r w:rsidR="00F11065" w:rsidRPr="00997F51">
        <w:rPr>
          <w:rFonts w:ascii="Palatino Linotype" w:hAnsi="Palatino Linotype"/>
          <w:sz w:val="22"/>
        </w:rPr>
        <w:t xml:space="preserve">, di cui all’art. 45 co. 2 lettera d), e), f) e g) del Codice, di tipo orizzontale, i requisiti economico-finanziari e tecnico-organizzativi richiesti </w:t>
      </w:r>
      <w:r w:rsidR="00E0076A" w:rsidRPr="00997F51">
        <w:rPr>
          <w:rFonts w:ascii="Palatino Linotype" w:hAnsi="Palatino Linotype"/>
          <w:sz w:val="22"/>
        </w:rPr>
        <w:t xml:space="preserve">nella lettera invito </w:t>
      </w:r>
      <w:r w:rsidR="00F11065" w:rsidRPr="00997F51">
        <w:rPr>
          <w:rFonts w:ascii="Palatino Linotype" w:hAnsi="Palatino Linotype"/>
          <w:sz w:val="22"/>
        </w:rPr>
        <w:t xml:space="preserve">devono essere posseduti </w:t>
      </w:r>
      <w:r w:rsidR="00314A8E" w:rsidRPr="00997F51">
        <w:rPr>
          <w:rFonts w:ascii="Palatino Linotype" w:hAnsi="Palatino Linotype"/>
          <w:sz w:val="22"/>
        </w:rPr>
        <w:t>in misura maggioritaria ai sensi dell’art. 92 DPR 207/2010</w:t>
      </w:r>
      <w:r w:rsidR="00F11065" w:rsidRPr="00997F51">
        <w:rPr>
          <w:rFonts w:ascii="Palatino Linotype" w:hAnsi="Palatino Linotype"/>
          <w:sz w:val="22"/>
        </w:rPr>
        <w:t xml:space="preserve">. </w:t>
      </w:r>
      <w:r w:rsidR="00144DB7" w:rsidRPr="00997F51">
        <w:rPr>
          <w:rFonts w:ascii="Palatino Linotype" w:hAnsi="Palatino Linotype"/>
          <w:sz w:val="22"/>
        </w:rPr>
        <w:t xml:space="preserve">Per i raggruppamenti temporanei, le aggregazioni di imprese di rete, per i consorzi ordinari e i GEIE, di cui all’art. 45 co. 2 lettera d), e), f) e g) del Codice, di tipo verticale, i requisiti economico-finanziari e tecnico-organizzativi richiesti </w:t>
      </w:r>
      <w:r w:rsidR="00E0076A" w:rsidRPr="00997F51">
        <w:rPr>
          <w:rFonts w:ascii="Palatino Linotype" w:hAnsi="Palatino Linotype"/>
          <w:sz w:val="22"/>
        </w:rPr>
        <w:t xml:space="preserve">nella lettera invito </w:t>
      </w:r>
      <w:r w:rsidR="00144DB7" w:rsidRPr="00997F51">
        <w:rPr>
          <w:rFonts w:ascii="Palatino Linotype" w:hAnsi="Palatino Linotype"/>
          <w:sz w:val="22"/>
        </w:rPr>
        <w:t xml:space="preserve">devono essere posseduti dalla mandataria nella categoria prevalente e </w:t>
      </w:r>
      <w:r w:rsidR="00144DB7" w:rsidRPr="00997F51">
        <w:rPr>
          <w:rFonts w:ascii="Palatino Linotype" w:hAnsi="Palatino Linotype"/>
          <w:sz w:val="22"/>
          <w:u w:val="single"/>
        </w:rPr>
        <w:t>per il relativo importo; nelle categorie scorporate ciascuna mandante deve possedere i requisiti previsti per l’importo della categoria dei lavori che intende assumere</w:t>
      </w:r>
      <w:r w:rsidR="00E5624D" w:rsidRPr="00997F51">
        <w:rPr>
          <w:rFonts w:ascii="Palatino Linotype" w:hAnsi="Palatino Linotype"/>
          <w:sz w:val="22"/>
          <w:u w:val="single"/>
        </w:rPr>
        <w:t xml:space="preserve"> e</w:t>
      </w:r>
      <w:r w:rsidR="00144DB7" w:rsidRPr="00997F51">
        <w:rPr>
          <w:rFonts w:ascii="Palatino Linotype" w:hAnsi="Palatino Linotype"/>
          <w:sz w:val="22"/>
          <w:u w:val="single"/>
        </w:rPr>
        <w:t xml:space="preserve"> nella misura indicata per l’impresa singola. </w:t>
      </w:r>
    </w:p>
    <w:p w14:paraId="00995CE7" w14:textId="77777777" w:rsidR="00F11065" w:rsidRPr="00997F51" w:rsidRDefault="00F11065" w:rsidP="00E0749C">
      <w:pPr>
        <w:autoSpaceDE w:val="0"/>
        <w:autoSpaceDN w:val="0"/>
        <w:adjustRightInd w:val="0"/>
        <w:ind w:left="567"/>
        <w:rPr>
          <w:rFonts w:ascii="Palatino Linotype" w:hAnsi="Palatino Linotype"/>
          <w:sz w:val="22"/>
        </w:rPr>
      </w:pPr>
      <w:r w:rsidRPr="00997F51">
        <w:rPr>
          <w:rFonts w:ascii="Palatino Linotype" w:hAnsi="Palatino Linotype"/>
          <w:sz w:val="22"/>
        </w:rPr>
        <w:t>Per i Consorzi fra società cooperative di produzione e lavoro di cui all’art. 45, c. 2 lett. b) del D.</w:t>
      </w:r>
      <w:r w:rsidR="00D50679" w:rsidRPr="00997F51">
        <w:rPr>
          <w:rFonts w:ascii="Palatino Linotype" w:hAnsi="Palatino Linotype"/>
          <w:sz w:val="22"/>
        </w:rPr>
        <w:t>L. vo</w:t>
      </w:r>
      <w:r w:rsidRPr="00997F51">
        <w:rPr>
          <w:rFonts w:ascii="Palatino Linotype" w:hAnsi="Palatino Linotype"/>
          <w:sz w:val="22"/>
        </w:rPr>
        <w:t xml:space="preserve"> n. 50/16 e per i Consorzi stabili trova applicazione l’art. 47 del </w:t>
      </w:r>
      <w:proofErr w:type="spellStart"/>
      <w:r w:rsidRPr="00997F51">
        <w:rPr>
          <w:rFonts w:ascii="Palatino Linotype" w:hAnsi="Palatino Linotype"/>
          <w:sz w:val="22"/>
        </w:rPr>
        <w:t>D.Lvo</w:t>
      </w:r>
      <w:proofErr w:type="spellEnd"/>
      <w:r w:rsidRPr="00997F51">
        <w:rPr>
          <w:rFonts w:ascii="Palatino Linotype" w:hAnsi="Palatino Linotype"/>
          <w:sz w:val="22"/>
        </w:rPr>
        <w:t xml:space="preserve"> n. 50/2016.</w:t>
      </w:r>
    </w:p>
    <w:p w14:paraId="168DB800" w14:textId="4A3306D7" w:rsidR="0056687F" w:rsidRPr="00997F51" w:rsidRDefault="00D50679" w:rsidP="00E0749C">
      <w:pPr>
        <w:autoSpaceDE w:val="0"/>
        <w:autoSpaceDN w:val="0"/>
        <w:adjustRightInd w:val="0"/>
        <w:ind w:left="567" w:hanging="567"/>
        <w:rPr>
          <w:rFonts w:ascii="Palatino Linotype" w:hAnsi="Palatino Linotype"/>
          <w:sz w:val="22"/>
          <w:u w:val="single"/>
        </w:rPr>
      </w:pPr>
      <w:r w:rsidRPr="00997F51">
        <w:rPr>
          <w:rFonts w:ascii="Palatino Linotype" w:hAnsi="Palatino Linotype"/>
          <w:sz w:val="22"/>
        </w:rPr>
        <w:t>6</w:t>
      </w:r>
      <w:r w:rsidR="00772172" w:rsidRPr="00997F51">
        <w:rPr>
          <w:rFonts w:ascii="Palatino Linotype" w:hAnsi="Palatino Linotype"/>
          <w:sz w:val="22"/>
        </w:rPr>
        <w:t>.</w:t>
      </w:r>
      <w:r w:rsidR="00F11065" w:rsidRPr="00997F51">
        <w:rPr>
          <w:rFonts w:ascii="Palatino Linotype" w:hAnsi="Palatino Linotype"/>
          <w:sz w:val="22"/>
        </w:rPr>
        <w:t xml:space="preserve">2.3. </w:t>
      </w:r>
      <w:r w:rsidR="0056687F" w:rsidRPr="00997F51">
        <w:rPr>
          <w:rFonts w:ascii="Palatino Linotype" w:hAnsi="Palatino Linotype"/>
          <w:sz w:val="22"/>
          <w:u w:val="single"/>
        </w:rPr>
        <w:t xml:space="preserve">Qualora il concorrente, sia singolo che associato, per la qualificazione nella categoria prevalente e/o scorporabile necessiti di una iscrizione per classifica pari o superiore alla </w:t>
      </w:r>
      <w:r w:rsidR="00804F90" w:rsidRPr="00D87510">
        <w:rPr>
          <w:rFonts w:ascii="Palatino Linotype" w:hAnsi="Palatino Linotype"/>
          <w:sz w:val="22"/>
          <w:u w:val="single"/>
        </w:rPr>
        <w:t>III</w:t>
      </w:r>
      <w:r w:rsidR="0056687F" w:rsidRPr="00D87510">
        <w:rPr>
          <w:rFonts w:ascii="Palatino Linotype" w:hAnsi="Palatino Linotype"/>
          <w:sz w:val="22"/>
          <w:u w:val="single"/>
        </w:rPr>
        <w:t>,</w:t>
      </w:r>
      <w:r w:rsidR="0056687F" w:rsidRPr="00997F51">
        <w:rPr>
          <w:rFonts w:ascii="Palatino Linotype" w:hAnsi="Palatino Linotype"/>
          <w:sz w:val="22"/>
          <w:u w:val="single"/>
        </w:rPr>
        <w:t xml:space="preserve"> l’attestazione SOA dovrà riportare l’indicazione del possesso della certificazione di qualità UNI EN ISO 9000 rilasciata da soggetti accreditati.</w:t>
      </w:r>
    </w:p>
    <w:p w14:paraId="55D8A6AD" w14:textId="77777777" w:rsidR="000673CF" w:rsidRPr="00997F51" w:rsidRDefault="00D50679" w:rsidP="00E0749C">
      <w:pPr>
        <w:spacing w:before="60" w:after="60"/>
        <w:ind w:left="567" w:hanging="567"/>
        <w:rPr>
          <w:rFonts w:ascii="Palatino Linotype" w:hAnsi="Palatino Linotype"/>
          <w:sz w:val="22"/>
        </w:rPr>
      </w:pPr>
      <w:r w:rsidRPr="00997F51">
        <w:rPr>
          <w:rFonts w:ascii="Palatino Linotype" w:hAnsi="Palatino Linotype"/>
          <w:sz w:val="22"/>
        </w:rPr>
        <w:t>6</w:t>
      </w:r>
      <w:r w:rsidR="000673CF" w:rsidRPr="00997F51">
        <w:rPr>
          <w:rFonts w:ascii="Palatino Linotype" w:hAnsi="Palatino Linotype"/>
          <w:sz w:val="22"/>
        </w:rPr>
        <w:t>.2.4. Alle aggregazioni di imprese aderenti al contratto di rete, ai consorzi ordinari ed ai GEIE si applica la disciplina prevista per i raggruppamenti temporanei di imprese, in quanto compatibile. Nei consorzi ordinari la consorziata che assume la quota maggiore di attività esecutive riveste il ruolo di capofila che deve essere assimilata alla mandataria.</w:t>
      </w:r>
    </w:p>
    <w:p w14:paraId="737F158C" w14:textId="77777777" w:rsidR="00264404" w:rsidRPr="00D87510" w:rsidRDefault="009D37BD" w:rsidP="00E11D34">
      <w:pPr>
        <w:pStyle w:val="Titolo2"/>
        <w:ind w:left="142" w:hanging="142"/>
        <w:rPr>
          <w:rFonts w:ascii="Palatino Linotype" w:hAnsi="Palatino Linotype"/>
          <w:sz w:val="22"/>
          <w:szCs w:val="22"/>
        </w:rPr>
      </w:pPr>
      <w:bookmarkStart w:id="1254" w:name="_Toc498419735"/>
      <w:bookmarkStart w:id="1255" w:name="_Toc498419736"/>
      <w:bookmarkStart w:id="1256" w:name="_Toc498419737"/>
      <w:bookmarkStart w:id="1257" w:name="_Toc498419738"/>
      <w:bookmarkStart w:id="1258" w:name="_Toc498419739"/>
      <w:bookmarkStart w:id="1259" w:name="_Toc498419740"/>
      <w:bookmarkStart w:id="1260" w:name="_Toc497484950"/>
      <w:bookmarkStart w:id="1261" w:name="_Toc497728148"/>
      <w:bookmarkStart w:id="1262" w:name="_Toc497831543"/>
      <w:bookmarkStart w:id="1263" w:name="_Toc498419741"/>
      <w:bookmarkStart w:id="1264" w:name="_Toc483302355"/>
      <w:bookmarkStart w:id="1265" w:name="_Toc483315905"/>
      <w:bookmarkStart w:id="1266" w:name="_Toc483316110"/>
      <w:bookmarkStart w:id="1267" w:name="_Toc483316313"/>
      <w:bookmarkStart w:id="1268" w:name="_Toc483316444"/>
      <w:bookmarkStart w:id="1269" w:name="_Toc483325747"/>
      <w:bookmarkStart w:id="1270" w:name="_Toc483401226"/>
      <w:bookmarkStart w:id="1271" w:name="_Toc483474023"/>
      <w:bookmarkStart w:id="1272" w:name="_Toc483571452"/>
      <w:bookmarkStart w:id="1273" w:name="_Toc483571573"/>
      <w:bookmarkStart w:id="1274" w:name="_Toc483906950"/>
      <w:bookmarkStart w:id="1275" w:name="_Toc484010700"/>
      <w:bookmarkStart w:id="1276" w:name="_Toc484010822"/>
      <w:bookmarkStart w:id="1277" w:name="_Toc484010946"/>
      <w:bookmarkStart w:id="1278" w:name="_Toc484011068"/>
      <w:bookmarkStart w:id="1279" w:name="_Toc484011190"/>
      <w:bookmarkStart w:id="1280" w:name="_Toc484011665"/>
      <w:bookmarkStart w:id="1281" w:name="_Toc484097739"/>
      <w:bookmarkStart w:id="1282" w:name="_Toc484428911"/>
      <w:bookmarkStart w:id="1283" w:name="_Toc484429081"/>
      <w:bookmarkStart w:id="1284" w:name="_Toc484438656"/>
      <w:bookmarkStart w:id="1285" w:name="_Toc484438780"/>
      <w:bookmarkStart w:id="1286" w:name="_Toc484438904"/>
      <w:bookmarkStart w:id="1287" w:name="_Toc484439824"/>
      <w:bookmarkStart w:id="1288" w:name="_Toc484439947"/>
      <w:bookmarkStart w:id="1289" w:name="_Toc484440071"/>
      <w:bookmarkStart w:id="1290" w:name="_Toc484440431"/>
      <w:bookmarkStart w:id="1291" w:name="_Toc484448090"/>
      <w:bookmarkStart w:id="1292" w:name="_Toc484448215"/>
      <w:bookmarkStart w:id="1293" w:name="_Toc484448339"/>
      <w:bookmarkStart w:id="1294" w:name="_Toc484448463"/>
      <w:bookmarkStart w:id="1295" w:name="_Toc484448587"/>
      <w:bookmarkStart w:id="1296" w:name="_Toc484448711"/>
      <w:bookmarkStart w:id="1297" w:name="_Toc484448834"/>
      <w:bookmarkStart w:id="1298" w:name="_Toc484448958"/>
      <w:bookmarkStart w:id="1299" w:name="_Toc484449082"/>
      <w:bookmarkStart w:id="1300" w:name="_Toc484526577"/>
      <w:bookmarkStart w:id="1301" w:name="_Toc484605297"/>
      <w:bookmarkStart w:id="1302" w:name="_Toc484605421"/>
      <w:bookmarkStart w:id="1303" w:name="_Toc484688290"/>
      <w:bookmarkStart w:id="1304" w:name="_Toc484688845"/>
      <w:bookmarkStart w:id="1305" w:name="_Toc485218281"/>
      <w:bookmarkStart w:id="1306" w:name="_Toc483302356"/>
      <w:bookmarkStart w:id="1307" w:name="_Toc483315906"/>
      <w:bookmarkStart w:id="1308" w:name="_Toc483316111"/>
      <w:bookmarkStart w:id="1309" w:name="_Toc483316314"/>
      <w:bookmarkStart w:id="1310" w:name="_Toc483316445"/>
      <w:bookmarkStart w:id="1311" w:name="_Toc483325748"/>
      <w:bookmarkStart w:id="1312" w:name="_Toc483401227"/>
      <w:bookmarkStart w:id="1313" w:name="_Toc483474024"/>
      <w:bookmarkStart w:id="1314" w:name="_Toc483571453"/>
      <w:bookmarkStart w:id="1315" w:name="_Toc483571574"/>
      <w:bookmarkStart w:id="1316" w:name="_Toc483906951"/>
      <w:bookmarkStart w:id="1317" w:name="_Toc484010701"/>
      <w:bookmarkStart w:id="1318" w:name="_Toc484010823"/>
      <w:bookmarkStart w:id="1319" w:name="_Toc484010947"/>
      <w:bookmarkStart w:id="1320" w:name="_Toc484011069"/>
      <w:bookmarkStart w:id="1321" w:name="_Toc484011191"/>
      <w:bookmarkStart w:id="1322" w:name="_Toc484011666"/>
      <w:bookmarkStart w:id="1323" w:name="_Toc484097740"/>
      <w:bookmarkStart w:id="1324" w:name="_Toc484428912"/>
      <w:bookmarkStart w:id="1325" w:name="_Toc484429082"/>
      <w:bookmarkStart w:id="1326" w:name="_Toc484438657"/>
      <w:bookmarkStart w:id="1327" w:name="_Toc484438781"/>
      <w:bookmarkStart w:id="1328" w:name="_Toc484438905"/>
      <w:bookmarkStart w:id="1329" w:name="_Toc484439825"/>
      <w:bookmarkStart w:id="1330" w:name="_Toc484439948"/>
      <w:bookmarkStart w:id="1331" w:name="_Toc484440072"/>
      <w:bookmarkStart w:id="1332" w:name="_Toc484440432"/>
      <w:bookmarkStart w:id="1333" w:name="_Toc484448091"/>
      <w:bookmarkStart w:id="1334" w:name="_Toc484448216"/>
      <w:bookmarkStart w:id="1335" w:name="_Toc484448340"/>
      <w:bookmarkStart w:id="1336" w:name="_Toc484448464"/>
      <w:bookmarkStart w:id="1337" w:name="_Toc484448588"/>
      <w:bookmarkStart w:id="1338" w:name="_Toc484448712"/>
      <w:bookmarkStart w:id="1339" w:name="_Toc484448835"/>
      <w:bookmarkStart w:id="1340" w:name="_Toc484448959"/>
      <w:bookmarkStart w:id="1341" w:name="_Toc484449083"/>
      <w:bookmarkStart w:id="1342" w:name="_Toc484526578"/>
      <w:bookmarkStart w:id="1343" w:name="_Toc484605298"/>
      <w:bookmarkStart w:id="1344" w:name="_Toc484605422"/>
      <w:bookmarkStart w:id="1345" w:name="_Toc484688291"/>
      <w:bookmarkStart w:id="1346" w:name="_Toc484688846"/>
      <w:bookmarkStart w:id="1347" w:name="_Toc485218282"/>
      <w:bookmarkStart w:id="1348" w:name="_Toc483302357"/>
      <w:bookmarkStart w:id="1349" w:name="_Toc483315907"/>
      <w:bookmarkStart w:id="1350" w:name="_Toc483316112"/>
      <w:bookmarkStart w:id="1351" w:name="_Toc483316315"/>
      <w:bookmarkStart w:id="1352" w:name="_Toc483316446"/>
      <w:bookmarkStart w:id="1353" w:name="_Toc483325749"/>
      <w:bookmarkStart w:id="1354" w:name="_Toc483401228"/>
      <w:bookmarkStart w:id="1355" w:name="_Toc483474025"/>
      <w:bookmarkStart w:id="1356" w:name="_Toc483571454"/>
      <w:bookmarkStart w:id="1357" w:name="_Toc483571575"/>
      <w:bookmarkStart w:id="1358" w:name="_Toc483906952"/>
      <w:bookmarkStart w:id="1359" w:name="_Toc484010702"/>
      <w:bookmarkStart w:id="1360" w:name="_Toc484010824"/>
      <w:bookmarkStart w:id="1361" w:name="_Toc484010948"/>
      <w:bookmarkStart w:id="1362" w:name="_Toc484011070"/>
      <w:bookmarkStart w:id="1363" w:name="_Toc484011192"/>
      <w:bookmarkStart w:id="1364" w:name="_Toc484011667"/>
      <w:bookmarkStart w:id="1365" w:name="_Toc484097741"/>
      <w:bookmarkStart w:id="1366" w:name="_Toc484428913"/>
      <w:bookmarkStart w:id="1367" w:name="_Toc484429083"/>
      <w:bookmarkStart w:id="1368" w:name="_Toc484438658"/>
      <w:bookmarkStart w:id="1369" w:name="_Toc484438782"/>
      <w:bookmarkStart w:id="1370" w:name="_Toc484438906"/>
      <w:bookmarkStart w:id="1371" w:name="_Toc484439826"/>
      <w:bookmarkStart w:id="1372" w:name="_Toc484439949"/>
      <w:bookmarkStart w:id="1373" w:name="_Toc484440073"/>
      <w:bookmarkStart w:id="1374" w:name="_Toc484440433"/>
      <w:bookmarkStart w:id="1375" w:name="_Toc484448092"/>
      <w:bookmarkStart w:id="1376" w:name="_Toc484448217"/>
      <w:bookmarkStart w:id="1377" w:name="_Toc484448341"/>
      <w:bookmarkStart w:id="1378" w:name="_Toc484448465"/>
      <w:bookmarkStart w:id="1379" w:name="_Toc484448589"/>
      <w:bookmarkStart w:id="1380" w:name="_Toc484448713"/>
      <w:bookmarkStart w:id="1381" w:name="_Toc484448836"/>
      <w:bookmarkStart w:id="1382" w:name="_Toc484448960"/>
      <w:bookmarkStart w:id="1383" w:name="_Toc484449084"/>
      <w:bookmarkStart w:id="1384" w:name="_Toc484526579"/>
      <w:bookmarkStart w:id="1385" w:name="_Toc484605299"/>
      <w:bookmarkStart w:id="1386" w:name="_Toc484605423"/>
      <w:bookmarkStart w:id="1387" w:name="_Toc484688292"/>
      <w:bookmarkStart w:id="1388" w:name="_Toc484688847"/>
      <w:bookmarkStart w:id="1389" w:name="_Toc485218283"/>
      <w:bookmarkStart w:id="1390" w:name="_Toc483302358"/>
      <w:bookmarkStart w:id="1391" w:name="_Toc483315908"/>
      <w:bookmarkStart w:id="1392" w:name="_Toc483316113"/>
      <w:bookmarkStart w:id="1393" w:name="_Toc483316316"/>
      <w:bookmarkStart w:id="1394" w:name="_Toc483316447"/>
      <w:bookmarkStart w:id="1395" w:name="_Toc483325750"/>
      <w:bookmarkStart w:id="1396" w:name="_Toc483401229"/>
      <w:bookmarkStart w:id="1397" w:name="_Toc483474026"/>
      <w:bookmarkStart w:id="1398" w:name="_Toc483571455"/>
      <w:bookmarkStart w:id="1399" w:name="_Toc483571576"/>
      <w:bookmarkStart w:id="1400" w:name="_Toc483906953"/>
      <w:bookmarkStart w:id="1401" w:name="_Toc484010703"/>
      <w:bookmarkStart w:id="1402" w:name="_Toc484010825"/>
      <w:bookmarkStart w:id="1403" w:name="_Toc484010949"/>
      <w:bookmarkStart w:id="1404" w:name="_Toc484011071"/>
      <w:bookmarkStart w:id="1405" w:name="_Toc484011193"/>
      <w:bookmarkStart w:id="1406" w:name="_Toc484011668"/>
      <w:bookmarkStart w:id="1407" w:name="_Toc484097742"/>
      <w:bookmarkStart w:id="1408" w:name="_Toc484428914"/>
      <w:bookmarkStart w:id="1409" w:name="_Toc484429084"/>
      <w:bookmarkStart w:id="1410" w:name="_Toc484438659"/>
      <w:bookmarkStart w:id="1411" w:name="_Toc484438783"/>
      <w:bookmarkStart w:id="1412" w:name="_Toc484438907"/>
      <w:bookmarkStart w:id="1413" w:name="_Toc484439827"/>
      <w:bookmarkStart w:id="1414" w:name="_Toc484439950"/>
      <w:bookmarkStart w:id="1415" w:name="_Toc484440074"/>
      <w:bookmarkStart w:id="1416" w:name="_Toc484440434"/>
      <w:bookmarkStart w:id="1417" w:name="_Toc484448093"/>
      <w:bookmarkStart w:id="1418" w:name="_Toc484448218"/>
      <w:bookmarkStart w:id="1419" w:name="_Toc484448342"/>
      <w:bookmarkStart w:id="1420" w:name="_Toc484448466"/>
      <w:bookmarkStart w:id="1421" w:name="_Toc484448590"/>
      <w:bookmarkStart w:id="1422" w:name="_Toc484448714"/>
      <w:bookmarkStart w:id="1423" w:name="_Toc484448837"/>
      <w:bookmarkStart w:id="1424" w:name="_Toc484448961"/>
      <w:bookmarkStart w:id="1425" w:name="_Toc484449085"/>
      <w:bookmarkStart w:id="1426" w:name="_Toc484526580"/>
      <w:bookmarkStart w:id="1427" w:name="_Toc484605300"/>
      <w:bookmarkStart w:id="1428" w:name="_Toc484605424"/>
      <w:bookmarkStart w:id="1429" w:name="_Toc484688293"/>
      <w:bookmarkStart w:id="1430" w:name="_Toc484688848"/>
      <w:bookmarkStart w:id="1431" w:name="_Toc485218284"/>
      <w:bookmarkStart w:id="1432" w:name="_Toc483302359"/>
      <w:bookmarkStart w:id="1433" w:name="_Toc483315909"/>
      <w:bookmarkStart w:id="1434" w:name="_Toc483316114"/>
      <w:bookmarkStart w:id="1435" w:name="_Toc483316317"/>
      <w:bookmarkStart w:id="1436" w:name="_Toc483316448"/>
      <w:bookmarkStart w:id="1437" w:name="_Toc483325751"/>
      <w:bookmarkStart w:id="1438" w:name="_Toc483401230"/>
      <w:bookmarkStart w:id="1439" w:name="_Toc483474027"/>
      <w:bookmarkStart w:id="1440" w:name="_Toc483571456"/>
      <w:bookmarkStart w:id="1441" w:name="_Toc483571577"/>
      <w:bookmarkStart w:id="1442" w:name="_Toc483906954"/>
      <w:bookmarkStart w:id="1443" w:name="_Toc484010704"/>
      <w:bookmarkStart w:id="1444" w:name="_Toc484010826"/>
      <w:bookmarkStart w:id="1445" w:name="_Toc484010950"/>
      <w:bookmarkStart w:id="1446" w:name="_Toc484011072"/>
      <w:bookmarkStart w:id="1447" w:name="_Toc484011194"/>
      <w:bookmarkStart w:id="1448" w:name="_Toc484011669"/>
      <w:bookmarkStart w:id="1449" w:name="_Toc484097743"/>
      <w:bookmarkStart w:id="1450" w:name="_Toc484428915"/>
      <w:bookmarkStart w:id="1451" w:name="_Toc484429085"/>
      <w:bookmarkStart w:id="1452" w:name="_Toc484438660"/>
      <w:bookmarkStart w:id="1453" w:name="_Toc484438784"/>
      <w:bookmarkStart w:id="1454" w:name="_Toc484438908"/>
      <w:bookmarkStart w:id="1455" w:name="_Toc484439828"/>
      <w:bookmarkStart w:id="1456" w:name="_Toc484439951"/>
      <w:bookmarkStart w:id="1457" w:name="_Toc484440075"/>
      <w:bookmarkStart w:id="1458" w:name="_Toc484440435"/>
      <w:bookmarkStart w:id="1459" w:name="_Toc484448094"/>
      <w:bookmarkStart w:id="1460" w:name="_Toc484448219"/>
      <w:bookmarkStart w:id="1461" w:name="_Toc484448343"/>
      <w:bookmarkStart w:id="1462" w:name="_Toc484448467"/>
      <w:bookmarkStart w:id="1463" w:name="_Toc484448591"/>
      <w:bookmarkStart w:id="1464" w:name="_Toc484448715"/>
      <w:bookmarkStart w:id="1465" w:name="_Toc484448838"/>
      <w:bookmarkStart w:id="1466" w:name="_Toc484448962"/>
      <w:bookmarkStart w:id="1467" w:name="_Toc484449086"/>
      <w:bookmarkStart w:id="1468" w:name="_Toc484526581"/>
      <w:bookmarkStart w:id="1469" w:name="_Toc484605301"/>
      <w:bookmarkStart w:id="1470" w:name="_Toc484605425"/>
      <w:bookmarkStart w:id="1471" w:name="_Toc484688294"/>
      <w:bookmarkStart w:id="1472" w:name="_Toc484688849"/>
      <w:bookmarkStart w:id="1473" w:name="_Toc485218285"/>
      <w:bookmarkStart w:id="1474" w:name="_Toc497484951"/>
      <w:bookmarkStart w:id="1475" w:name="_Toc497728149"/>
      <w:bookmarkStart w:id="1476" w:name="_Toc497831544"/>
      <w:bookmarkStart w:id="1477" w:name="_Toc498419742"/>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r w:rsidRPr="00D87510">
        <w:rPr>
          <w:rFonts w:ascii="Palatino Linotype" w:hAnsi="Palatino Linotype"/>
          <w:sz w:val="22"/>
          <w:szCs w:val="22"/>
        </w:rPr>
        <w:lastRenderedPageBreak/>
        <w:t>AVVALIMENTO:</w:t>
      </w:r>
      <w:r w:rsidR="00484ED4" w:rsidRPr="00D87510">
        <w:rPr>
          <w:rFonts w:ascii="Palatino Linotype" w:hAnsi="Palatino Linotype"/>
          <w:sz w:val="22"/>
          <w:szCs w:val="22"/>
        </w:rPr>
        <w:t xml:space="preserve"> </w:t>
      </w:r>
    </w:p>
    <w:p w14:paraId="6D6A8428" w14:textId="77777777" w:rsidR="0002280B" w:rsidRPr="00D87510" w:rsidRDefault="0002280B" w:rsidP="0002280B">
      <w:pPr>
        <w:spacing w:before="60" w:after="60"/>
        <w:rPr>
          <w:rFonts w:ascii="Palatino Linotype" w:hAnsi="Palatino Linotype"/>
          <w:sz w:val="22"/>
        </w:rPr>
      </w:pPr>
      <w:bookmarkStart w:id="1478" w:name="_Toc482097551"/>
      <w:bookmarkStart w:id="1479" w:name="_Toc482097640"/>
      <w:bookmarkStart w:id="1480" w:name="_Toc482097729"/>
      <w:bookmarkStart w:id="1481" w:name="_Toc482097921"/>
      <w:bookmarkStart w:id="1482" w:name="_Toc482099019"/>
      <w:bookmarkStart w:id="1483" w:name="_Toc482100736"/>
      <w:bookmarkStart w:id="1484" w:name="_Toc482100893"/>
      <w:bookmarkStart w:id="1485" w:name="_Toc482101319"/>
      <w:bookmarkStart w:id="1486" w:name="_Toc482101456"/>
      <w:bookmarkStart w:id="1487" w:name="_Toc482101571"/>
      <w:bookmarkStart w:id="1488" w:name="_Toc482101746"/>
      <w:bookmarkStart w:id="1489" w:name="_Toc482101839"/>
      <w:bookmarkStart w:id="1490" w:name="_Toc482101934"/>
      <w:bookmarkStart w:id="1491" w:name="_Toc482102029"/>
      <w:bookmarkStart w:id="1492" w:name="_Toc482102123"/>
      <w:bookmarkStart w:id="1493" w:name="_Toc482351989"/>
      <w:bookmarkStart w:id="1494" w:name="_Toc482352079"/>
      <w:bookmarkStart w:id="1495" w:name="_Toc482352169"/>
      <w:bookmarkStart w:id="1496" w:name="_Toc482352259"/>
      <w:bookmarkStart w:id="1497" w:name="_Toc482633100"/>
      <w:bookmarkStart w:id="1498" w:name="_Toc482641277"/>
      <w:bookmarkStart w:id="1499" w:name="_Toc482712723"/>
      <w:bookmarkStart w:id="1500" w:name="_Toc482959493"/>
      <w:bookmarkStart w:id="1501" w:name="_Toc482959603"/>
      <w:bookmarkStart w:id="1502" w:name="_Toc482959713"/>
      <w:bookmarkStart w:id="1503" w:name="_Toc482978830"/>
      <w:bookmarkStart w:id="1504" w:name="_Toc482978939"/>
      <w:bookmarkStart w:id="1505" w:name="_Toc482979047"/>
      <w:bookmarkStart w:id="1506" w:name="_Toc482979158"/>
      <w:bookmarkStart w:id="1507" w:name="_Toc482979267"/>
      <w:bookmarkStart w:id="1508" w:name="_Toc482979376"/>
      <w:bookmarkStart w:id="1509" w:name="_Toc482979484"/>
      <w:bookmarkStart w:id="1510" w:name="_Toc482979593"/>
      <w:bookmarkStart w:id="1511" w:name="_Toc482979691"/>
      <w:bookmarkStart w:id="1512" w:name="_Toc483233652"/>
      <w:bookmarkStart w:id="1513" w:name="_Toc483302363"/>
      <w:bookmarkStart w:id="1514" w:name="_Toc483315913"/>
      <w:bookmarkStart w:id="1515" w:name="_Toc483316118"/>
      <w:bookmarkStart w:id="1516" w:name="_Toc483316321"/>
      <w:bookmarkStart w:id="1517" w:name="_Toc483316452"/>
      <w:bookmarkStart w:id="1518" w:name="_Toc483325755"/>
      <w:bookmarkStart w:id="1519" w:name="_Toc483401234"/>
      <w:bookmarkStart w:id="1520" w:name="_Toc483474031"/>
      <w:bookmarkStart w:id="1521" w:name="_Toc483571460"/>
      <w:bookmarkStart w:id="1522" w:name="_Toc483571581"/>
      <w:bookmarkStart w:id="1523" w:name="_Toc483906958"/>
      <w:bookmarkStart w:id="1524" w:name="_Toc484010708"/>
      <w:bookmarkStart w:id="1525" w:name="_Toc484010830"/>
      <w:bookmarkStart w:id="1526" w:name="_Toc484010954"/>
      <w:bookmarkStart w:id="1527" w:name="_Toc484011076"/>
      <w:bookmarkStart w:id="1528" w:name="_Toc484011198"/>
      <w:bookmarkStart w:id="1529" w:name="_Toc484011673"/>
      <w:bookmarkStart w:id="1530" w:name="_Toc484097747"/>
      <w:bookmarkStart w:id="1531" w:name="_Toc484428919"/>
      <w:bookmarkStart w:id="1532" w:name="_Toc484429089"/>
      <w:bookmarkStart w:id="1533" w:name="_Toc484438664"/>
      <w:bookmarkStart w:id="1534" w:name="_Toc484438788"/>
      <w:bookmarkStart w:id="1535" w:name="_Toc484438912"/>
      <w:bookmarkStart w:id="1536" w:name="_Toc484439832"/>
      <w:bookmarkStart w:id="1537" w:name="_Toc484439955"/>
      <w:bookmarkStart w:id="1538" w:name="_Toc484440079"/>
      <w:bookmarkStart w:id="1539" w:name="_Toc484440439"/>
      <w:bookmarkStart w:id="1540" w:name="_Toc484448098"/>
      <w:bookmarkStart w:id="1541" w:name="_Toc484448223"/>
      <w:bookmarkStart w:id="1542" w:name="_Toc484448347"/>
      <w:bookmarkStart w:id="1543" w:name="_Toc484448471"/>
      <w:bookmarkStart w:id="1544" w:name="_Toc484448595"/>
      <w:bookmarkStart w:id="1545" w:name="_Toc484448719"/>
      <w:bookmarkStart w:id="1546" w:name="_Toc484448842"/>
      <w:bookmarkStart w:id="1547" w:name="_Toc484448966"/>
      <w:bookmarkStart w:id="1548" w:name="_Toc484449090"/>
      <w:bookmarkStart w:id="1549" w:name="_Toc484526585"/>
      <w:bookmarkStart w:id="1550" w:name="_Toc484605305"/>
      <w:bookmarkStart w:id="1551" w:name="_Toc484605429"/>
      <w:bookmarkStart w:id="1552" w:name="_Toc484688298"/>
      <w:bookmarkStart w:id="1553" w:name="_Toc484688853"/>
      <w:bookmarkStart w:id="1554" w:name="_Toc485218289"/>
      <w:bookmarkStart w:id="1555" w:name="_Toc482099020"/>
      <w:bookmarkStart w:id="1556" w:name="_Toc482100737"/>
      <w:bookmarkStart w:id="1557" w:name="_Toc482100894"/>
      <w:bookmarkStart w:id="1558" w:name="_Toc482101320"/>
      <w:bookmarkStart w:id="1559" w:name="_Toc482101457"/>
      <w:bookmarkStart w:id="1560" w:name="_Toc482101572"/>
      <w:bookmarkStart w:id="1561" w:name="_Toc482101747"/>
      <w:bookmarkStart w:id="1562" w:name="_Toc482101840"/>
      <w:bookmarkStart w:id="1563" w:name="_Toc482101935"/>
      <w:bookmarkStart w:id="1564" w:name="_Toc482102030"/>
      <w:bookmarkStart w:id="1565" w:name="_Toc482102124"/>
      <w:bookmarkStart w:id="1566" w:name="_Toc482351990"/>
      <w:bookmarkStart w:id="1567" w:name="_Toc482352080"/>
      <w:bookmarkStart w:id="1568" w:name="_Toc482352170"/>
      <w:bookmarkStart w:id="1569" w:name="_Toc482352260"/>
      <w:bookmarkStart w:id="1570" w:name="_Toc482633101"/>
      <w:bookmarkStart w:id="1571" w:name="_Toc482641278"/>
      <w:bookmarkStart w:id="1572" w:name="_Toc482712724"/>
      <w:bookmarkStart w:id="1573" w:name="_Toc482959494"/>
      <w:bookmarkStart w:id="1574" w:name="_Toc482959604"/>
      <w:bookmarkStart w:id="1575" w:name="_Toc482959714"/>
      <w:bookmarkStart w:id="1576" w:name="_Toc482978831"/>
      <w:bookmarkStart w:id="1577" w:name="_Toc482978940"/>
      <w:bookmarkStart w:id="1578" w:name="_Toc482979048"/>
      <w:bookmarkStart w:id="1579" w:name="_Toc482979159"/>
      <w:bookmarkStart w:id="1580" w:name="_Toc482979268"/>
      <w:bookmarkStart w:id="1581" w:name="_Toc482979377"/>
      <w:bookmarkStart w:id="1582" w:name="_Toc482979485"/>
      <w:bookmarkStart w:id="1583" w:name="_Toc482979594"/>
      <w:bookmarkStart w:id="1584" w:name="_Toc482979692"/>
      <w:bookmarkStart w:id="1585" w:name="_Toc483233653"/>
      <w:bookmarkStart w:id="1586" w:name="_Toc483302364"/>
      <w:bookmarkStart w:id="1587" w:name="_Toc483315914"/>
      <w:bookmarkStart w:id="1588" w:name="_Toc483316119"/>
      <w:bookmarkStart w:id="1589" w:name="_Toc483316322"/>
      <w:bookmarkStart w:id="1590" w:name="_Toc483316453"/>
      <w:bookmarkStart w:id="1591" w:name="_Toc483325756"/>
      <w:bookmarkStart w:id="1592" w:name="_Toc483401235"/>
      <w:bookmarkStart w:id="1593" w:name="_Toc483474032"/>
      <w:bookmarkStart w:id="1594" w:name="_Toc483571461"/>
      <w:bookmarkStart w:id="1595" w:name="_Toc483571582"/>
      <w:bookmarkStart w:id="1596" w:name="_Toc483906959"/>
      <w:bookmarkStart w:id="1597" w:name="_Toc484010709"/>
      <w:bookmarkStart w:id="1598" w:name="_Toc484010831"/>
      <w:bookmarkStart w:id="1599" w:name="_Toc484010955"/>
      <w:bookmarkStart w:id="1600" w:name="_Toc484011077"/>
      <w:bookmarkStart w:id="1601" w:name="_Toc484011199"/>
      <w:bookmarkStart w:id="1602" w:name="_Toc484011674"/>
      <w:bookmarkStart w:id="1603" w:name="_Toc484097748"/>
      <w:bookmarkStart w:id="1604" w:name="_Toc484428920"/>
      <w:bookmarkStart w:id="1605" w:name="_Toc484429090"/>
      <w:bookmarkStart w:id="1606" w:name="_Toc484438665"/>
      <w:bookmarkStart w:id="1607" w:name="_Toc484438789"/>
      <w:bookmarkStart w:id="1608" w:name="_Toc484438913"/>
      <w:bookmarkStart w:id="1609" w:name="_Toc484439833"/>
      <w:bookmarkStart w:id="1610" w:name="_Toc484439956"/>
      <w:bookmarkStart w:id="1611" w:name="_Toc484440080"/>
      <w:bookmarkStart w:id="1612" w:name="_Toc484440440"/>
      <w:bookmarkStart w:id="1613" w:name="_Toc484448099"/>
      <w:bookmarkStart w:id="1614" w:name="_Toc484448224"/>
      <w:bookmarkStart w:id="1615" w:name="_Toc484448348"/>
      <w:bookmarkStart w:id="1616" w:name="_Toc484448472"/>
      <w:bookmarkStart w:id="1617" w:name="_Toc484448596"/>
      <w:bookmarkStart w:id="1618" w:name="_Toc484448720"/>
      <w:bookmarkStart w:id="1619" w:name="_Toc484448843"/>
      <w:bookmarkStart w:id="1620" w:name="_Toc484448967"/>
      <w:bookmarkStart w:id="1621" w:name="_Toc484449091"/>
      <w:bookmarkStart w:id="1622" w:name="_Toc484526586"/>
      <w:bookmarkStart w:id="1623" w:name="_Toc484605306"/>
      <w:bookmarkStart w:id="1624" w:name="_Toc484605430"/>
      <w:bookmarkStart w:id="1625" w:name="_Toc484688299"/>
      <w:bookmarkStart w:id="1626" w:name="_Toc484688854"/>
      <w:bookmarkStart w:id="1627" w:name="_Toc485218290"/>
      <w:bookmarkStart w:id="1628" w:name="_Toc482099021"/>
      <w:bookmarkStart w:id="1629" w:name="_Toc482100738"/>
      <w:bookmarkStart w:id="1630" w:name="_Toc482100895"/>
      <w:bookmarkStart w:id="1631" w:name="_Toc482101321"/>
      <w:bookmarkStart w:id="1632" w:name="_Toc482101458"/>
      <w:bookmarkStart w:id="1633" w:name="_Toc482101573"/>
      <w:bookmarkStart w:id="1634" w:name="_Toc482101748"/>
      <w:bookmarkStart w:id="1635" w:name="_Toc482101841"/>
      <w:bookmarkStart w:id="1636" w:name="_Toc482101936"/>
      <w:bookmarkStart w:id="1637" w:name="_Toc482102031"/>
      <w:bookmarkStart w:id="1638" w:name="_Toc482102125"/>
      <w:bookmarkStart w:id="1639" w:name="_Toc482351991"/>
      <w:bookmarkStart w:id="1640" w:name="_Toc482352081"/>
      <w:bookmarkStart w:id="1641" w:name="_Toc482352171"/>
      <w:bookmarkStart w:id="1642" w:name="_Toc482352261"/>
      <w:bookmarkStart w:id="1643" w:name="_Toc482633102"/>
      <w:bookmarkStart w:id="1644" w:name="_Toc482641279"/>
      <w:bookmarkStart w:id="1645" w:name="_Toc482712725"/>
      <w:bookmarkStart w:id="1646" w:name="_Toc482959495"/>
      <w:bookmarkStart w:id="1647" w:name="_Toc482959605"/>
      <w:bookmarkStart w:id="1648" w:name="_Toc482959715"/>
      <w:bookmarkStart w:id="1649" w:name="_Toc482978832"/>
      <w:bookmarkStart w:id="1650" w:name="_Toc482978941"/>
      <w:bookmarkStart w:id="1651" w:name="_Toc482979049"/>
      <w:bookmarkStart w:id="1652" w:name="_Toc482979160"/>
      <w:bookmarkStart w:id="1653" w:name="_Toc482979269"/>
      <w:bookmarkStart w:id="1654" w:name="_Toc482979378"/>
      <w:bookmarkStart w:id="1655" w:name="_Toc482979486"/>
      <w:bookmarkStart w:id="1656" w:name="_Toc482979595"/>
      <w:bookmarkStart w:id="1657" w:name="_Toc482979693"/>
      <w:bookmarkStart w:id="1658" w:name="_Toc483233654"/>
      <w:bookmarkStart w:id="1659" w:name="_Toc483302365"/>
      <w:bookmarkStart w:id="1660" w:name="_Toc483315915"/>
      <w:bookmarkStart w:id="1661" w:name="_Toc483316120"/>
      <w:bookmarkStart w:id="1662" w:name="_Toc483316323"/>
      <w:bookmarkStart w:id="1663" w:name="_Toc483316454"/>
      <w:bookmarkStart w:id="1664" w:name="_Toc483325757"/>
      <w:bookmarkStart w:id="1665" w:name="_Toc483401236"/>
      <w:bookmarkStart w:id="1666" w:name="_Toc483474033"/>
      <w:bookmarkStart w:id="1667" w:name="_Toc483571462"/>
      <w:bookmarkStart w:id="1668" w:name="_Toc483571583"/>
      <w:bookmarkStart w:id="1669" w:name="_Toc483906960"/>
      <w:bookmarkStart w:id="1670" w:name="_Toc484010710"/>
      <w:bookmarkStart w:id="1671" w:name="_Toc484010832"/>
      <w:bookmarkStart w:id="1672" w:name="_Toc484010956"/>
      <w:bookmarkStart w:id="1673" w:name="_Toc484011078"/>
      <w:bookmarkStart w:id="1674" w:name="_Toc484011200"/>
      <w:bookmarkStart w:id="1675" w:name="_Toc484011675"/>
      <w:bookmarkStart w:id="1676" w:name="_Toc484097749"/>
      <w:bookmarkStart w:id="1677" w:name="_Toc484428921"/>
      <w:bookmarkStart w:id="1678" w:name="_Toc484429091"/>
      <w:bookmarkStart w:id="1679" w:name="_Toc484438666"/>
      <w:bookmarkStart w:id="1680" w:name="_Toc484438790"/>
      <w:bookmarkStart w:id="1681" w:name="_Toc484438914"/>
      <w:bookmarkStart w:id="1682" w:name="_Toc484439834"/>
      <w:bookmarkStart w:id="1683" w:name="_Toc484439957"/>
      <w:bookmarkStart w:id="1684" w:name="_Toc484440081"/>
      <w:bookmarkStart w:id="1685" w:name="_Toc484440441"/>
      <w:bookmarkStart w:id="1686" w:name="_Toc484448100"/>
      <w:bookmarkStart w:id="1687" w:name="_Toc484448225"/>
      <w:bookmarkStart w:id="1688" w:name="_Toc484448349"/>
      <w:bookmarkStart w:id="1689" w:name="_Toc484448473"/>
      <w:bookmarkStart w:id="1690" w:name="_Toc484448597"/>
      <w:bookmarkStart w:id="1691" w:name="_Toc484448721"/>
      <w:bookmarkStart w:id="1692" w:name="_Toc484448844"/>
      <w:bookmarkStart w:id="1693" w:name="_Toc484448968"/>
      <w:bookmarkStart w:id="1694" w:name="_Toc484449092"/>
      <w:bookmarkStart w:id="1695" w:name="_Toc484526587"/>
      <w:bookmarkStart w:id="1696" w:name="_Toc484605307"/>
      <w:bookmarkStart w:id="1697" w:name="_Toc484605431"/>
      <w:bookmarkStart w:id="1698" w:name="_Toc484688300"/>
      <w:bookmarkStart w:id="1699" w:name="_Toc484688855"/>
      <w:bookmarkStart w:id="1700" w:name="_Toc485218291"/>
      <w:bookmarkStart w:id="1701" w:name="_Toc482099022"/>
      <w:bookmarkStart w:id="1702" w:name="_Toc482100739"/>
      <w:bookmarkStart w:id="1703" w:name="_Toc482100896"/>
      <w:bookmarkStart w:id="1704" w:name="_Toc482101322"/>
      <w:bookmarkStart w:id="1705" w:name="_Toc482101459"/>
      <w:bookmarkStart w:id="1706" w:name="_Toc482101574"/>
      <w:bookmarkStart w:id="1707" w:name="_Toc482101749"/>
      <w:bookmarkStart w:id="1708" w:name="_Toc482101842"/>
      <w:bookmarkStart w:id="1709" w:name="_Toc482101937"/>
      <w:bookmarkStart w:id="1710" w:name="_Toc482102032"/>
      <w:bookmarkStart w:id="1711" w:name="_Toc482102126"/>
      <w:bookmarkStart w:id="1712" w:name="_Toc482351992"/>
      <w:bookmarkStart w:id="1713" w:name="_Toc482352082"/>
      <w:bookmarkStart w:id="1714" w:name="_Toc482352172"/>
      <w:bookmarkStart w:id="1715" w:name="_Toc482352262"/>
      <w:bookmarkStart w:id="1716" w:name="_Toc482633103"/>
      <w:bookmarkStart w:id="1717" w:name="_Toc482641280"/>
      <w:bookmarkStart w:id="1718" w:name="_Toc482712726"/>
      <w:bookmarkStart w:id="1719" w:name="_Toc482959496"/>
      <w:bookmarkStart w:id="1720" w:name="_Toc482959606"/>
      <w:bookmarkStart w:id="1721" w:name="_Toc482959716"/>
      <w:bookmarkStart w:id="1722" w:name="_Toc482978833"/>
      <w:bookmarkStart w:id="1723" w:name="_Toc482978942"/>
      <w:bookmarkStart w:id="1724" w:name="_Toc482979050"/>
      <w:bookmarkStart w:id="1725" w:name="_Toc482979161"/>
      <w:bookmarkStart w:id="1726" w:name="_Toc482979270"/>
      <w:bookmarkStart w:id="1727" w:name="_Toc482979379"/>
      <w:bookmarkStart w:id="1728" w:name="_Toc482979487"/>
      <w:bookmarkStart w:id="1729" w:name="_Toc482979596"/>
      <w:bookmarkStart w:id="1730" w:name="_Toc482979694"/>
      <w:bookmarkStart w:id="1731" w:name="_Toc483233655"/>
      <w:bookmarkStart w:id="1732" w:name="_Toc483302366"/>
      <w:bookmarkStart w:id="1733" w:name="_Toc483315916"/>
      <w:bookmarkStart w:id="1734" w:name="_Toc483316121"/>
      <w:bookmarkStart w:id="1735" w:name="_Toc483316324"/>
      <w:bookmarkStart w:id="1736" w:name="_Toc483316455"/>
      <w:bookmarkStart w:id="1737" w:name="_Toc483325758"/>
      <w:bookmarkStart w:id="1738" w:name="_Toc483401237"/>
      <w:bookmarkStart w:id="1739" w:name="_Toc483474034"/>
      <w:bookmarkStart w:id="1740" w:name="_Toc483571463"/>
      <w:bookmarkStart w:id="1741" w:name="_Toc483571584"/>
      <w:bookmarkStart w:id="1742" w:name="_Toc483906961"/>
      <w:bookmarkStart w:id="1743" w:name="_Toc484010711"/>
      <w:bookmarkStart w:id="1744" w:name="_Toc484010833"/>
      <w:bookmarkStart w:id="1745" w:name="_Toc484010957"/>
      <w:bookmarkStart w:id="1746" w:name="_Toc484011079"/>
      <w:bookmarkStart w:id="1747" w:name="_Toc484011201"/>
      <w:bookmarkStart w:id="1748" w:name="_Toc484011676"/>
      <w:bookmarkStart w:id="1749" w:name="_Toc484097750"/>
      <w:bookmarkStart w:id="1750" w:name="_Toc484428922"/>
      <w:bookmarkStart w:id="1751" w:name="_Toc484429092"/>
      <w:bookmarkStart w:id="1752" w:name="_Toc484438667"/>
      <w:bookmarkStart w:id="1753" w:name="_Toc484438791"/>
      <w:bookmarkStart w:id="1754" w:name="_Toc484438915"/>
      <w:bookmarkStart w:id="1755" w:name="_Toc484439835"/>
      <w:bookmarkStart w:id="1756" w:name="_Toc484439958"/>
      <w:bookmarkStart w:id="1757" w:name="_Toc484440082"/>
      <w:bookmarkStart w:id="1758" w:name="_Toc484440442"/>
      <w:bookmarkStart w:id="1759" w:name="_Toc484448101"/>
      <w:bookmarkStart w:id="1760" w:name="_Toc484448226"/>
      <w:bookmarkStart w:id="1761" w:name="_Toc484448350"/>
      <w:bookmarkStart w:id="1762" w:name="_Toc484448474"/>
      <w:bookmarkStart w:id="1763" w:name="_Toc484448598"/>
      <w:bookmarkStart w:id="1764" w:name="_Toc484448722"/>
      <w:bookmarkStart w:id="1765" w:name="_Toc484448845"/>
      <w:bookmarkStart w:id="1766" w:name="_Toc484448969"/>
      <w:bookmarkStart w:id="1767" w:name="_Toc484449093"/>
      <w:bookmarkStart w:id="1768" w:name="_Toc484526588"/>
      <w:bookmarkStart w:id="1769" w:name="_Toc484605308"/>
      <w:bookmarkStart w:id="1770" w:name="_Toc484605432"/>
      <w:bookmarkStart w:id="1771" w:name="_Toc484688301"/>
      <w:bookmarkStart w:id="1772" w:name="_Toc484688856"/>
      <w:bookmarkStart w:id="1773" w:name="_Toc485218292"/>
      <w:bookmarkStart w:id="1774" w:name="_Toc482099023"/>
      <w:bookmarkStart w:id="1775" w:name="_Toc482100740"/>
      <w:bookmarkStart w:id="1776" w:name="_Toc482100897"/>
      <w:bookmarkStart w:id="1777" w:name="_Toc482101323"/>
      <w:bookmarkStart w:id="1778" w:name="_Toc482101460"/>
      <w:bookmarkStart w:id="1779" w:name="_Toc482101575"/>
      <w:bookmarkStart w:id="1780" w:name="_Toc482101750"/>
      <w:bookmarkStart w:id="1781" w:name="_Toc482101843"/>
      <w:bookmarkStart w:id="1782" w:name="_Toc482101938"/>
      <w:bookmarkStart w:id="1783" w:name="_Toc482102033"/>
      <w:bookmarkStart w:id="1784" w:name="_Toc482102127"/>
      <w:bookmarkStart w:id="1785" w:name="_Toc482351993"/>
      <w:bookmarkStart w:id="1786" w:name="_Toc482352083"/>
      <w:bookmarkStart w:id="1787" w:name="_Toc482352173"/>
      <w:bookmarkStart w:id="1788" w:name="_Toc482352263"/>
      <w:bookmarkStart w:id="1789" w:name="_Toc482633104"/>
      <w:bookmarkStart w:id="1790" w:name="_Toc482641281"/>
      <w:bookmarkStart w:id="1791" w:name="_Toc482712727"/>
      <w:bookmarkStart w:id="1792" w:name="_Toc482959497"/>
      <w:bookmarkStart w:id="1793" w:name="_Toc482959607"/>
      <w:bookmarkStart w:id="1794" w:name="_Toc482959717"/>
      <w:bookmarkStart w:id="1795" w:name="_Toc482978834"/>
      <w:bookmarkStart w:id="1796" w:name="_Toc482978943"/>
      <w:bookmarkStart w:id="1797" w:name="_Toc482979051"/>
      <w:bookmarkStart w:id="1798" w:name="_Toc482979162"/>
      <w:bookmarkStart w:id="1799" w:name="_Toc482979271"/>
      <w:bookmarkStart w:id="1800" w:name="_Toc482979380"/>
      <w:bookmarkStart w:id="1801" w:name="_Toc482979488"/>
      <w:bookmarkStart w:id="1802" w:name="_Toc482979597"/>
      <w:bookmarkStart w:id="1803" w:name="_Toc482979695"/>
      <w:bookmarkStart w:id="1804" w:name="_Toc483233656"/>
      <w:bookmarkStart w:id="1805" w:name="_Toc483302367"/>
      <w:bookmarkStart w:id="1806" w:name="_Toc483315917"/>
      <w:bookmarkStart w:id="1807" w:name="_Toc483316122"/>
      <w:bookmarkStart w:id="1808" w:name="_Toc483316325"/>
      <w:bookmarkStart w:id="1809" w:name="_Toc483316456"/>
      <w:bookmarkStart w:id="1810" w:name="_Toc483325759"/>
      <w:bookmarkStart w:id="1811" w:name="_Toc483401238"/>
      <w:bookmarkStart w:id="1812" w:name="_Toc483474035"/>
      <w:bookmarkStart w:id="1813" w:name="_Toc483571464"/>
      <w:bookmarkStart w:id="1814" w:name="_Toc483571585"/>
      <w:bookmarkStart w:id="1815" w:name="_Toc483906962"/>
      <w:bookmarkStart w:id="1816" w:name="_Toc484010712"/>
      <w:bookmarkStart w:id="1817" w:name="_Toc484010834"/>
      <w:bookmarkStart w:id="1818" w:name="_Toc484010958"/>
      <w:bookmarkStart w:id="1819" w:name="_Toc484011080"/>
      <w:bookmarkStart w:id="1820" w:name="_Toc484011202"/>
      <w:bookmarkStart w:id="1821" w:name="_Toc484011677"/>
      <w:bookmarkStart w:id="1822" w:name="_Toc484097751"/>
      <w:bookmarkStart w:id="1823" w:name="_Toc484428923"/>
      <w:bookmarkStart w:id="1824" w:name="_Toc484429093"/>
      <w:bookmarkStart w:id="1825" w:name="_Toc484438668"/>
      <w:bookmarkStart w:id="1826" w:name="_Toc484438792"/>
      <w:bookmarkStart w:id="1827" w:name="_Toc484438916"/>
      <w:bookmarkStart w:id="1828" w:name="_Toc484439836"/>
      <w:bookmarkStart w:id="1829" w:name="_Toc484439959"/>
      <w:bookmarkStart w:id="1830" w:name="_Toc484440083"/>
      <w:bookmarkStart w:id="1831" w:name="_Toc484440443"/>
      <w:bookmarkStart w:id="1832" w:name="_Toc484448102"/>
      <w:bookmarkStart w:id="1833" w:name="_Toc484448227"/>
      <w:bookmarkStart w:id="1834" w:name="_Toc484448351"/>
      <w:bookmarkStart w:id="1835" w:name="_Toc484448475"/>
      <w:bookmarkStart w:id="1836" w:name="_Toc484448599"/>
      <w:bookmarkStart w:id="1837" w:name="_Toc484448723"/>
      <w:bookmarkStart w:id="1838" w:name="_Toc484448846"/>
      <w:bookmarkStart w:id="1839" w:name="_Toc484448970"/>
      <w:bookmarkStart w:id="1840" w:name="_Toc484449094"/>
      <w:bookmarkStart w:id="1841" w:name="_Toc484526589"/>
      <w:bookmarkStart w:id="1842" w:name="_Toc484605309"/>
      <w:bookmarkStart w:id="1843" w:name="_Toc484605433"/>
      <w:bookmarkStart w:id="1844" w:name="_Toc484688302"/>
      <w:bookmarkStart w:id="1845" w:name="_Toc484688857"/>
      <w:bookmarkStart w:id="1846" w:name="_Toc485218293"/>
      <w:bookmarkStart w:id="1847" w:name="_Toc482099024"/>
      <w:bookmarkStart w:id="1848" w:name="_Toc482100741"/>
      <w:bookmarkStart w:id="1849" w:name="_Toc482100898"/>
      <w:bookmarkStart w:id="1850" w:name="_Toc482101324"/>
      <w:bookmarkStart w:id="1851" w:name="_Toc482101461"/>
      <w:bookmarkStart w:id="1852" w:name="_Toc482101576"/>
      <w:bookmarkStart w:id="1853" w:name="_Toc482101751"/>
      <w:bookmarkStart w:id="1854" w:name="_Toc482101844"/>
      <w:bookmarkStart w:id="1855" w:name="_Toc482101939"/>
      <w:bookmarkStart w:id="1856" w:name="_Toc482102034"/>
      <w:bookmarkStart w:id="1857" w:name="_Toc482102128"/>
      <w:bookmarkStart w:id="1858" w:name="_Toc482351994"/>
      <w:bookmarkStart w:id="1859" w:name="_Toc482352084"/>
      <w:bookmarkStart w:id="1860" w:name="_Toc482352174"/>
      <w:bookmarkStart w:id="1861" w:name="_Toc482352264"/>
      <w:bookmarkStart w:id="1862" w:name="_Toc482633105"/>
      <w:bookmarkStart w:id="1863" w:name="_Toc482641282"/>
      <w:bookmarkStart w:id="1864" w:name="_Toc482712728"/>
      <w:bookmarkStart w:id="1865" w:name="_Toc482959498"/>
      <w:bookmarkStart w:id="1866" w:name="_Toc482959608"/>
      <w:bookmarkStart w:id="1867" w:name="_Toc482959718"/>
      <w:bookmarkStart w:id="1868" w:name="_Toc482978835"/>
      <w:bookmarkStart w:id="1869" w:name="_Toc482978944"/>
      <w:bookmarkStart w:id="1870" w:name="_Toc482979052"/>
      <w:bookmarkStart w:id="1871" w:name="_Toc482979163"/>
      <w:bookmarkStart w:id="1872" w:name="_Toc482979272"/>
      <w:bookmarkStart w:id="1873" w:name="_Toc482979381"/>
      <w:bookmarkStart w:id="1874" w:name="_Toc482979489"/>
      <w:bookmarkStart w:id="1875" w:name="_Toc482979598"/>
      <w:bookmarkStart w:id="1876" w:name="_Toc482979696"/>
      <w:bookmarkStart w:id="1877" w:name="_Toc483233657"/>
      <w:bookmarkStart w:id="1878" w:name="_Toc483302368"/>
      <w:bookmarkStart w:id="1879" w:name="_Toc483315918"/>
      <w:bookmarkStart w:id="1880" w:name="_Toc483316123"/>
      <w:bookmarkStart w:id="1881" w:name="_Toc483316326"/>
      <w:bookmarkStart w:id="1882" w:name="_Toc483316457"/>
      <w:bookmarkStart w:id="1883" w:name="_Toc483325760"/>
      <w:bookmarkStart w:id="1884" w:name="_Toc483401239"/>
      <w:bookmarkStart w:id="1885" w:name="_Toc483474036"/>
      <w:bookmarkStart w:id="1886" w:name="_Toc483571465"/>
      <w:bookmarkStart w:id="1887" w:name="_Toc483571586"/>
      <w:bookmarkStart w:id="1888" w:name="_Toc483906963"/>
      <w:bookmarkStart w:id="1889" w:name="_Toc484010713"/>
      <w:bookmarkStart w:id="1890" w:name="_Toc484010835"/>
      <w:bookmarkStart w:id="1891" w:name="_Toc484010959"/>
      <w:bookmarkStart w:id="1892" w:name="_Toc484011081"/>
      <w:bookmarkStart w:id="1893" w:name="_Toc484011203"/>
      <w:bookmarkStart w:id="1894" w:name="_Toc484011678"/>
      <w:bookmarkStart w:id="1895" w:name="_Toc484097752"/>
      <w:bookmarkStart w:id="1896" w:name="_Toc484428924"/>
      <w:bookmarkStart w:id="1897" w:name="_Toc484429094"/>
      <w:bookmarkStart w:id="1898" w:name="_Toc484438669"/>
      <w:bookmarkStart w:id="1899" w:name="_Toc484438793"/>
      <w:bookmarkStart w:id="1900" w:name="_Toc484438917"/>
      <w:bookmarkStart w:id="1901" w:name="_Toc484439837"/>
      <w:bookmarkStart w:id="1902" w:name="_Toc484439960"/>
      <w:bookmarkStart w:id="1903" w:name="_Toc484440084"/>
      <w:bookmarkStart w:id="1904" w:name="_Toc484440444"/>
      <w:bookmarkStart w:id="1905" w:name="_Toc484448103"/>
      <w:bookmarkStart w:id="1906" w:name="_Toc484448228"/>
      <w:bookmarkStart w:id="1907" w:name="_Toc484448352"/>
      <w:bookmarkStart w:id="1908" w:name="_Toc484448476"/>
      <w:bookmarkStart w:id="1909" w:name="_Toc484448600"/>
      <w:bookmarkStart w:id="1910" w:name="_Toc484448724"/>
      <w:bookmarkStart w:id="1911" w:name="_Toc484448847"/>
      <w:bookmarkStart w:id="1912" w:name="_Toc484448971"/>
      <w:bookmarkStart w:id="1913" w:name="_Toc484449095"/>
      <w:bookmarkStart w:id="1914" w:name="_Toc484526590"/>
      <w:bookmarkStart w:id="1915" w:name="_Toc484605310"/>
      <w:bookmarkStart w:id="1916" w:name="_Toc484605434"/>
      <w:bookmarkStart w:id="1917" w:name="_Toc484688303"/>
      <w:bookmarkStart w:id="1918" w:name="_Toc484688858"/>
      <w:bookmarkStart w:id="1919" w:name="_Toc485218294"/>
      <w:bookmarkStart w:id="1920" w:name="_Toc482959499"/>
      <w:bookmarkStart w:id="1921" w:name="_Toc482959609"/>
      <w:bookmarkStart w:id="1922" w:name="_Toc482959719"/>
      <w:bookmarkStart w:id="1923" w:name="_Toc482978836"/>
      <w:bookmarkStart w:id="1924" w:name="_Toc482978945"/>
      <w:bookmarkStart w:id="1925" w:name="_Toc482979053"/>
      <w:bookmarkStart w:id="1926" w:name="_Toc482979164"/>
      <w:bookmarkStart w:id="1927" w:name="_Toc482979273"/>
      <w:bookmarkStart w:id="1928" w:name="_Toc482979382"/>
      <w:bookmarkStart w:id="1929" w:name="_Toc482979490"/>
      <w:bookmarkStart w:id="1930" w:name="_Toc482979599"/>
      <w:bookmarkStart w:id="1931" w:name="_Toc482979697"/>
      <w:bookmarkStart w:id="1932" w:name="_Toc483233658"/>
      <w:bookmarkStart w:id="1933" w:name="_Toc483302369"/>
      <w:bookmarkStart w:id="1934" w:name="_Toc483315919"/>
      <w:bookmarkStart w:id="1935" w:name="_Toc483316124"/>
      <w:bookmarkStart w:id="1936" w:name="_Toc483316327"/>
      <w:bookmarkStart w:id="1937" w:name="_Toc483316458"/>
      <w:bookmarkStart w:id="1938" w:name="_Toc483325761"/>
      <w:bookmarkStart w:id="1939" w:name="_Toc483401240"/>
      <w:bookmarkStart w:id="1940" w:name="_Toc483474037"/>
      <w:bookmarkStart w:id="1941" w:name="_Toc483571466"/>
      <w:bookmarkStart w:id="1942" w:name="_Toc483571587"/>
      <w:bookmarkStart w:id="1943" w:name="_Toc483906964"/>
      <w:bookmarkStart w:id="1944" w:name="_Toc484010714"/>
      <w:bookmarkStart w:id="1945" w:name="_Toc484010836"/>
      <w:bookmarkStart w:id="1946" w:name="_Toc484010960"/>
      <w:bookmarkStart w:id="1947" w:name="_Toc484011082"/>
      <w:bookmarkStart w:id="1948" w:name="_Toc484011204"/>
      <w:bookmarkStart w:id="1949" w:name="_Toc484011679"/>
      <w:bookmarkStart w:id="1950" w:name="_Toc484097753"/>
      <w:bookmarkStart w:id="1951" w:name="_Toc484428925"/>
      <w:bookmarkStart w:id="1952" w:name="_Toc484429095"/>
      <w:bookmarkStart w:id="1953" w:name="_Toc484438670"/>
      <w:bookmarkStart w:id="1954" w:name="_Toc484438794"/>
      <w:bookmarkStart w:id="1955" w:name="_Toc484438918"/>
      <w:bookmarkStart w:id="1956" w:name="_Toc484439838"/>
      <w:bookmarkStart w:id="1957" w:name="_Toc484439961"/>
      <w:bookmarkStart w:id="1958" w:name="_Toc484440085"/>
      <w:bookmarkStart w:id="1959" w:name="_Toc484440445"/>
      <w:bookmarkStart w:id="1960" w:name="_Toc484448104"/>
      <w:bookmarkStart w:id="1961" w:name="_Toc484448229"/>
      <w:bookmarkStart w:id="1962" w:name="_Toc484448353"/>
      <w:bookmarkStart w:id="1963" w:name="_Toc484448477"/>
      <w:bookmarkStart w:id="1964" w:name="_Toc484448601"/>
      <w:bookmarkStart w:id="1965" w:name="_Toc484448725"/>
      <w:bookmarkStart w:id="1966" w:name="_Toc484448848"/>
      <w:bookmarkStart w:id="1967" w:name="_Toc484448972"/>
      <w:bookmarkStart w:id="1968" w:name="_Toc484449096"/>
      <w:bookmarkStart w:id="1969" w:name="_Toc484526591"/>
      <w:bookmarkStart w:id="1970" w:name="_Toc484605311"/>
      <w:bookmarkStart w:id="1971" w:name="_Toc484605435"/>
      <w:bookmarkStart w:id="1972" w:name="_Toc484688304"/>
      <w:bookmarkStart w:id="1973" w:name="_Toc484688859"/>
      <w:bookmarkStart w:id="1974" w:name="_Toc485218295"/>
      <w:bookmarkStart w:id="1975" w:name="_Toc482959500"/>
      <w:bookmarkStart w:id="1976" w:name="_Toc482959610"/>
      <w:bookmarkStart w:id="1977" w:name="_Toc482959720"/>
      <w:bookmarkStart w:id="1978" w:name="_Toc482978837"/>
      <w:bookmarkStart w:id="1979" w:name="_Toc482978946"/>
      <w:bookmarkStart w:id="1980" w:name="_Toc482979054"/>
      <w:bookmarkStart w:id="1981" w:name="_Toc482979165"/>
      <w:bookmarkStart w:id="1982" w:name="_Toc482979274"/>
      <w:bookmarkStart w:id="1983" w:name="_Toc482979383"/>
      <w:bookmarkStart w:id="1984" w:name="_Toc482979491"/>
      <w:bookmarkStart w:id="1985" w:name="_Toc482979600"/>
      <w:bookmarkStart w:id="1986" w:name="_Toc482979698"/>
      <w:bookmarkStart w:id="1987" w:name="_Toc483233659"/>
      <w:bookmarkStart w:id="1988" w:name="_Toc483302370"/>
      <w:bookmarkStart w:id="1989" w:name="_Toc483315920"/>
      <w:bookmarkStart w:id="1990" w:name="_Toc483316125"/>
      <w:bookmarkStart w:id="1991" w:name="_Toc483316328"/>
      <w:bookmarkStart w:id="1992" w:name="_Toc483316459"/>
      <w:bookmarkStart w:id="1993" w:name="_Toc483325762"/>
      <w:bookmarkStart w:id="1994" w:name="_Toc483401241"/>
      <w:bookmarkStart w:id="1995" w:name="_Toc483474038"/>
      <w:bookmarkStart w:id="1996" w:name="_Toc483571467"/>
      <w:bookmarkStart w:id="1997" w:name="_Toc483571588"/>
      <w:bookmarkStart w:id="1998" w:name="_Toc483906965"/>
      <w:bookmarkStart w:id="1999" w:name="_Toc484010715"/>
      <w:bookmarkStart w:id="2000" w:name="_Toc484010837"/>
      <w:bookmarkStart w:id="2001" w:name="_Toc484010961"/>
      <w:bookmarkStart w:id="2002" w:name="_Toc484011083"/>
      <w:bookmarkStart w:id="2003" w:name="_Toc484011205"/>
      <w:bookmarkStart w:id="2004" w:name="_Toc484011680"/>
      <w:bookmarkStart w:id="2005" w:name="_Toc484097754"/>
      <w:bookmarkStart w:id="2006" w:name="_Toc484428926"/>
      <w:bookmarkStart w:id="2007" w:name="_Toc484429096"/>
      <w:bookmarkStart w:id="2008" w:name="_Toc484438671"/>
      <w:bookmarkStart w:id="2009" w:name="_Toc484438795"/>
      <w:bookmarkStart w:id="2010" w:name="_Toc484438919"/>
      <w:bookmarkStart w:id="2011" w:name="_Toc484439839"/>
      <w:bookmarkStart w:id="2012" w:name="_Toc484439962"/>
      <w:bookmarkStart w:id="2013" w:name="_Toc484440086"/>
      <w:bookmarkStart w:id="2014" w:name="_Toc484440446"/>
      <w:bookmarkStart w:id="2015" w:name="_Toc484448105"/>
      <w:bookmarkStart w:id="2016" w:name="_Toc484448230"/>
      <w:bookmarkStart w:id="2017" w:name="_Toc484448354"/>
      <w:bookmarkStart w:id="2018" w:name="_Toc484448478"/>
      <w:bookmarkStart w:id="2019" w:name="_Toc484448602"/>
      <w:bookmarkStart w:id="2020" w:name="_Toc484448726"/>
      <w:bookmarkStart w:id="2021" w:name="_Toc484448849"/>
      <w:bookmarkStart w:id="2022" w:name="_Toc484448973"/>
      <w:bookmarkStart w:id="2023" w:name="_Toc484449097"/>
      <w:bookmarkStart w:id="2024" w:name="_Toc484526592"/>
      <w:bookmarkStart w:id="2025" w:name="_Toc484605312"/>
      <w:bookmarkStart w:id="2026" w:name="_Toc484605436"/>
      <w:bookmarkStart w:id="2027" w:name="_Toc484688305"/>
      <w:bookmarkStart w:id="2028" w:name="_Toc484688860"/>
      <w:bookmarkStart w:id="2029" w:name="_Toc485218296"/>
      <w:bookmarkStart w:id="2030" w:name="_Toc482959501"/>
      <w:bookmarkStart w:id="2031" w:name="_Toc482959611"/>
      <w:bookmarkStart w:id="2032" w:name="_Toc482959721"/>
      <w:bookmarkStart w:id="2033" w:name="_Toc482978838"/>
      <w:bookmarkStart w:id="2034" w:name="_Toc482978947"/>
      <w:bookmarkStart w:id="2035" w:name="_Toc482979055"/>
      <w:bookmarkStart w:id="2036" w:name="_Toc482979166"/>
      <w:bookmarkStart w:id="2037" w:name="_Toc482979275"/>
      <w:bookmarkStart w:id="2038" w:name="_Toc482979384"/>
      <w:bookmarkStart w:id="2039" w:name="_Toc482979492"/>
      <w:bookmarkStart w:id="2040" w:name="_Toc482979601"/>
      <w:bookmarkStart w:id="2041" w:name="_Toc482979699"/>
      <w:bookmarkStart w:id="2042" w:name="_Toc483233660"/>
      <w:bookmarkStart w:id="2043" w:name="_Toc483302371"/>
      <w:bookmarkStart w:id="2044" w:name="_Toc483315921"/>
      <w:bookmarkStart w:id="2045" w:name="_Toc483316126"/>
      <w:bookmarkStart w:id="2046" w:name="_Toc483316329"/>
      <w:bookmarkStart w:id="2047" w:name="_Toc483316460"/>
      <w:bookmarkStart w:id="2048" w:name="_Toc483325763"/>
      <w:bookmarkStart w:id="2049" w:name="_Toc483401242"/>
      <w:bookmarkStart w:id="2050" w:name="_Toc483474039"/>
      <w:bookmarkStart w:id="2051" w:name="_Toc483571468"/>
      <w:bookmarkStart w:id="2052" w:name="_Toc483571589"/>
      <w:bookmarkStart w:id="2053" w:name="_Toc483906966"/>
      <w:bookmarkStart w:id="2054" w:name="_Toc484010716"/>
      <w:bookmarkStart w:id="2055" w:name="_Toc484010838"/>
      <w:bookmarkStart w:id="2056" w:name="_Toc484010962"/>
      <w:bookmarkStart w:id="2057" w:name="_Toc484011084"/>
      <w:bookmarkStart w:id="2058" w:name="_Toc484011206"/>
      <w:bookmarkStart w:id="2059" w:name="_Toc484011681"/>
      <w:bookmarkStart w:id="2060" w:name="_Toc484097755"/>
      <w:bookmarkStart w:id="2061" w:name="_Toc484428927"/>
      <w:bookmarkStart w:id="2062" w:name="_Toc484429097"/>
      <w:bookmarkStart w:id="2063" w:name="_Toc484438672"/>
      <w:bookmarkStart w:id="2064" w:name="_Toc484438796"/>
      <w:bookmarkStart w:id="2065" w:name="_Toc484438920"/>
      <w:bookmarkStart w:id="2066" w:name="_Toc484439840"/>
      <w:bookmarkStart w:id="2067" w:name="_Toc484439963"/>
      <w:bookmarkStart w:id="2068" w:name="_Toc484440087"/>
      <w:bookmarkStart w:id="2069" w:name="_Toc484440447"/>
      <w:bookmarkStart w:id="2070" w:name="_Toc484448106"/>
      <w:bookmarkStart w:id="2071" w:name="_Toc484448231"/>
      <w:bookmarkStart w:id="2072" w:name="_Toc484448355"/>
      <w:bookmarkStart w:id="2073" w:name="_Toc484448479"/>
      <w:bookmarkStart w:id="2074" w:name="_Toc484448603"/>
      <w:bookmarkStart w:id="2075" w:name="_Toc484448727"/>
      <w:bookmarkStart w:id="2076" w:name="_Toc484448850"/>
      <w:bookmarkStart w:id="2077" w:name="_Toc484448974"/>
      <w:bookmarkStart w:id="2078" w:name="_Toc484449098"/>
      <w:bookmarkStart w:id="2079" w:name="_Toc484526593"/>
      <w:bookmarkStart w:id="2080" w:name="_Toc484605313"/>
      <w:bookmarkStart w:id="2081" w:name="_Toc484605437"/>
      <w:bookmarkStart w:id="2082" w:name="_Toc484688306"/>
      <w:bookmarkStart w:id="2083" w:name="_Toc484688861"/>
      <w:bookmarkStart w:id="2084" w:name="_Toc485218297"/>
      <w:bookmarkStart w:id="2085" w:name="_Toc482959502"/>
      <w:bookmarkStart w:id="2086" w:name="_Toc482959612"/>
      <w:bookmarkStart w:id="2087" w:name="_Toc482959722"/>
      <w:bookmarkStart w:id="2088" w:name="_Toc482978839"/>
      <w:bookmarkStart w:id="2089" w:name="_Toc482978948"/>
      <w:bookmarkStart w:id="2090" w:name="_Toc482979056"/>
      <w:bookmarkStart w:id="2091" w:name="_Toc482979167"/>
      <w:bookmarkStart w:id="2092" w:name="_Toc482979276"/>
      <w:bookmarkStart w:id="2093" w:name="_Toc482979385"/>
      <w:bookmarkStart w:id="2094" w:name="_Toc482979493"/>
      <w:bookmarkStart w:id="2095" w:name="_Toc482979602"/>
      <w:bookmarkStart w:id="2096" w:name="_Toc482979700"/>
      <w:bookmarkStart w:id="2097" w:name="_Toc483233661"/>
      <w:bookmarkStart w:id="2098" w:name="_Toc483302372"/>
      <w:bookmarkStart w:id="2099" w:name="_Toc483315922"/>
      <w:bookmarkStart w:id="2100" w:name="_Toc483316127"/>
      <w:bookmarkStart w:id="2101" w:name="_Toc483316330"/>
      <w:bookmarkStart w:id="2102" w:name="_Toc483316461"/>
      <w:bookmarkStart w:id="2103" w:name="_Toc483325764"/>
      <w:bookmarkStart w:id="2104" w:name="_Toc483401243"/>
      <w:bookmarkStart w:id="2105" w:name="_Toc483474040"/>
      <w:bookmarkStart w:id="2106" w:name="_Toc483571469"/>
      <w:bookmarkStart w:id="2107" w:name="_Toc483571590"/>
      <w:bookmarkStart w:id="2108" w:name="_Toc483906967"/>
      <w:bookmarkStart w:id="2109" w:name="_Toc484010717"/>
      <w:bookmarkStart w:id="2110" w:name="_Toc484010839"/>
      <w:bookmarkStart w:id="2111" w:name="_Toc484010963"/>
      <w:bookmarkStart w:id="2112" w:name="_Toc484011085"/>
      <w:bookmarkStart w:id="2113" w:name="_Toc484011207"/>
      <w:bookmarkStart w:id="2114" w:name="_Toc484011682"/>
      <w:bookmarkStart w:id="2115" w:name="_Toc484097756"/>
      <w:bookmarkStart w:id="2116" w:name="_Toc484428928"/>
      <w:bookmarkStart w:id="2117" w:name="_Toc484429098"/>
      <w:bookmarkStart w:id="2118" w:name="_Toc484438673"/>
      <w:bookmarkStart w:id="2119" w:name="_Toc484438797"/>
      <w:bookmarkStart w:id="2120" w:name="_Toc484438921"/>
      <w:bookmarkStart w:id="2121" w:name="_Toc484439841"/>
      <w:bookmarkStart w:id="2122" w:name="_Toc484439964"/>
      <w:bookmarkStart w:id="2123" w:name="_Toc484440088"/>
      <w:bookmarkStart w:id="2124" w:name="_Toc484440448"/>
      <w:bookmarkStart w:id="2125" w:name="_Toc484448107"/>
      <w:bookmarkStart w:id="2126" w:name="_Toc484448232"/>
      <w:bookmarkStart w:id="2127" w:name="_Toc484448356"/>
      <w:bookmarkStart w:id="2128" w:name="_Toc484448480"/>
      <w:bookmarkStart w:id="2129" w:name="_Toc484448604"/>
      <w:bookmarkStart w:id="2130" w:name="_Toc484448728"/>
      <w:bookmarkStart w:id="2131" w:name="_Toc484448851"/>
      <w:bookmarkStart w:id="2132" w:name="_Toc484448975"/>
      <w:bookmarkStart w:id="2133" w:name="_Toc484449099"/>
      <w:bookmarkStart w:id="2134" w:name="_Toc484526594"/>
      <w:bookmarkStart w:id="2135" w:name="_Toc484605314"/>
      <w:bookmarkStart w:id="2136" w:name="_Toc484605438"/>
      <w:bookmarkStart w:id="2137" w:name="_Toc484688307"/>
      <w:bookmarkStart w:id="2138" w:name="_Toc484688862"/>
      <w:bookmarkStart w:id="2139" w:name="_Toc485218298"/>
      <w:bookmarkStart w:id="2140" w:name="_Toc482959503"/>
      <w:bookmarkStart w:id="2141" w:name="_Toc482959613"/>
      <w:bookmarkStart w:id="2142" w:name="_Toc482959723"/>
      <w:bookmarkStart w:id="2143" w:name="_Toc482978840"/>
      <w:bookmarkStart w:id="2144" w:name="_Toc482978949"/>
      <w:bookmarkStart w:id="2145" w:name="_Toc482979057"/>
      <w:bookmarkStart w:id="2146" w:name="_Toc482979168"/>
      <w:bookmarkStart w:id="2147" w:name="_Toc482979277"/>
      <w:bookmarkStart w:id="2148" w:name="_Toc482979386"/>
      <w:bookmarkStart w:id="2149" w:name="_Toc482979494"/>
      <w:bookmarkStart w:id="2150" w:name="_Toc482979603"/>
      <w:bookmarkStart w:id="2151" w:name="_Toc482979701"/>
      <w:bookmarkStart w:id="2152" w:name="_Toc483233662"/>
      <w:bookmarkStart w:id="2153" w:name="_Toc483302373"/>
      <w:bookmarkStart w:id="2154" w:name="_Toc483315923"/>
      <w:bookmarkStart w:id="2155" w:name="_Toc483316128"/>
      <w:bookmarkStart w:id="2156" w:name="_Toc483316331"/>
      <w:bookmarkStart w:id="2157" w:name="_Toc483316462"/>
      <w:bookmarkStart w:id="2158" w:name="_Toc483325765"/>
      <w:bookmarkStart w:id="2159" w:name="_Toc483401244"/>
      <w:bookmarkStart w:id="2160" w:name="_Toc483474041"/>
      <w:bookmarkStart w:id="2161" w:name="_Toc483571470"/>
      <w:bookmarkStart w:id="2162" w:name="_Toc483571591"/>
      <w:bookmarkStart w:id="2163" w:name="_Toc483906968"/>
      <w:bookmarkStart w:id="2164" w:name="_Toc484010718"/>
      <w:bookmarkStart w:id="2165" w:name="_Toc484010840"/>
      <w:bookmarkStart w:id="2166" w:name="_Toc484010964"/>
      <w:bookmarkStart w:id="2167" w:name="_Toc484011086"/>
      <w:bookmarkStart w:id="2168" w:name="_Toc484011208"/>
      <w:bookmarkStart w:id="2169" w:name="_Toc484011683"/>
      <w:bookmarkStart w:id="2170" w:name="_Toc484097757"/>
      <w:bookmarkStart w:id="2171" w:name="_Toc484428929"/>
      <w:bookmarkStart w:id="2172" w:name="_Toc484429099"/>
      <w:bookmarkStart w:id="2173" w:name="_Toc484438674"/>
      <w:bookmarkStart w:id="2174" w:name="_Toc484438798"/>
      <w:bookmarkStart w:id="2175" w:name="_Toc484438922"/>
      <w:bookmarkStart w:id="2176" w:name="_Toc484439842"/>
      <w:bookmarkStart w:id="2177" w:name="_Toc484439965"/>
      <w:bookmarkStart w:id="2178" w:name="_Toc484440089"/>
      <w:bookmarkStart w:id="2179" w:name="_Toc484440449"/>
      <w:bookmarkStart w:id="2180" w:name="_Toc484448108"/>
      <w:bookmarkStart w:id="2181" w:name="_Toc484448233"/>
      <w:bookmarkStart w:id="2182" w:name="_Toc484448357"/>
      <w:bookmarkStart w:id="2183" w:name="_Toc484448481"/>
      <w:bookmarkStart w:id="2184" w:name="_Toc484448605"/>
      <w:bookmarkStart w:id="2185" w:name="_Toc484448729"/>
      <w:bookmarkStart w:id="2186" w:name="_Toc484448852"/>
      <w:bookmarkStart w:id="2187" w:name="_Toc484448976"/>
      <w:bookmarkStart w:id="2188" w:name="_Toc484449100"/>
      <w:bookmarkStart w:id="2189" w:name="_Toc484526595"/>
      <w:bookmarkStart w:id="2190" w:name="_Toc484605315"/>
      <w:bookmarkStart w:id="2191" w:name="_Toc484605439"/>
      <w:bookmarkStart w:id="2192" w:name="_Toc484688308"/>
      <w:bookmarkStart w:id="2193" w:name="_Toc484688863"/>
      <w:bookmarkStart w:id="2194" w:name="_Toc485218299"/>
      <w:bookmarkStart w:id="2195" w:name="_Toc482959504"/>
      <w:bookmarkStart w:id="2196" w:name="_Toc482959614"/>
      <w:bookmarkStart w:id="2197" w:name="_Toc482959724"/>
      <w:bookmarkStart w:id="2198" w:name="_Toc482978841"/>
      <w:bookmarkStart w:id="2199" w:name="_Toc482978950"/>
      <w:bookmarkStart w:id="2200" w:name="_Toc482979058"/>
      <w:bookmarkStart w:id="2201" w:name="_Toc482979169"/>
      <w:bookmarkStart w:id="2202" w:name="_Toc482979278"/>
      <w:bookmarkStart w:id="2203" w:name="_Toc482979387"/>
      <w:bookmarkStart w:id="2204" w:name="_Toc482979495"/>
      <w:bookmarkStart w:id="2205" w:name="_Toc482979604"/>
      <w:bookmarkStart w:id="2206" w:name="_Toc482979702"/>
      <w:bookmarkStart w:id="2207" w:name="_Toc483233663"/>
      <w:bookmarkStart w:id="2208" w:name="_Toc483302374"/>
      <w:bookmarkStart w:id="2209" w:name="_Toc483315924"/>
      <w:bookmarkStart w:id="2210" w:name="_Toc483316129"/>
      <w:bookmarkStart w:id="2211" w:name="_Toc483316332"/>
      <w:bookmarkStart w:id="2212" w:name="_Toc483316463"/>
      <w:bookmarkStart w:id="2213" w:name="_Toc483325766"/>
      <w:bookmarkStart w:id="2214" w:name="_Toc483401245"/>
      <w:bookmarkStart w:id="2215" w:name="_Toc483474042"/>
      <w:bookmarkStart w:id="2216" w:name="_Toc483571471"/>
      <w:bookmarkStart w:id="2217" w:name="_Toc483571592"/>
      <w:bookmarkStart w:id="2218" w:name="_Toc483906969"/>
      <w:bookmarkStart w:id="2219" w:name="_Toc484010719"/>
      <w:bookmarkStart w:id="2220" w:name="_Toc484010841"/>
      <w:bookmarkStart w:id="2221" w:name="_Toc484010965"/>
      <w:bookmarkStart w:id="2222" w:name="_Toc484011087"/>
      <w:bookmarkStart w:id="2223" w:name="_Toc484011209"/>
      <w:bookmarkStart w:id="2224" w:name="_Toc484011684"/>
      <w:bookmarkStart w:id="2225" w:name="_Toc484097758"/>
      <w:bookmarkStart w:id="2226" w:name="_Toc484428930"/>
      <w:bookmarkStart w:id="2227" w:name="_Toc484429100"/>
      <w:bookmarkStart w:id="2228" w:name="_Toc484438675"/>
      <w:bookmarkStart w:id="2229" w:name="_Toc484438799"/>
      <w:bookmarkStart w:id="2230" w:name="_Toc484438923"/>
      <w:bookmarkStart w:id="2231" w:name="_Toc484439843"/>
      <w:bookmarkStart w:id="2232" w:name="_Toc484439966"/>
      <w:bookmarkStart w:id="2233" w:name="_Toc484440090"/>
      <w:bookmarkStart w:id="2234" w:name="_Toc484440450"/>
      <w:bookmarkStart w:id="2235" w:name="_Toc484448109"/>
      <w:bookmarkStart w:id="2236" w:name="_Toc484448234"/>
      <w:bookmarkStart w:id="2237" w:name="_Toc484448358"/>
      <w:bookmarkStart w:id="2238" w:name="_Toc484448482"/>
      <w:bookmarkStart w:id="2239" w:name="_Toc484448606"/>
      <w:bookmarkStart w:id="2240" w:name="_Toc484448730"/>
      <w:bookmarkStart w:id="2241" w:name="_Toc484448853"/>
      <w:bookmarkStart w:id="2242" w:name="_Toc484448977"/>
      <w:bookmarkStart w:id="2243" w:name="_Toc484449101"/>
      <w:bookmarkStart w:id="2244" w:name="_Toc484526596"/>
      <w:bookmarkStart w:id="2245" w:name="_Toc484605316"/>
      <w:bookmarkStart w:id="2246" w:name="_Toc484605440"/>
      <w:bookmarkStart w:id="2247" w:name="_Toc484688309"/>
      <w:bookmarkStart w:id="2248" w:name="_Toc484688864"/>
      <w:bookmarkStart w:id="2249" w:name="_Toc485218300"/>
      <w:bookmarkStart w:id="2250" w:name="_Toc482959505"/>
      <w:bookmarkStart w:id="2251" w:name="_Toc482959615"/>
      <w:bookmarkStart w:id="2252" w:name="_Toc482959725"/>
      <w:bookmarkStart w:id="2253" w:name="_Toc482978842"/>
      <w:bookmarkStart w:id="2254" w:name="_Toc482978951"/>
      <w:bookmarkStart w:id="2255" w:name="_Toc482979059"/>
      <w:bookmarkStart w:id="2256" w:name="_Toc482979170"/>
      <w:bookmarkStart w:id="2257" w:name="_Toc482979279"/>
      <w:bookmarkStart w:id="2258" w:name="_Toc482979388"/>
      <w:bookmarkStart w:id="2259" w:name="_Toc482979496"/>
      <w:bookmarkStart w:id="2260" w:name="_Toc482979605"/>
      <w:bookmarkStart w:id="2261" w:name="_Toc482979703"/>
      <w:bookmarkStart w:id="2262" w:name="_Toc483233664"/>
      <w:bookmarkStart w:id="2263" w:name="_Toc483302375"/>
      <w:bookmarkStart w:id="2264" w:name="_Toc483315925"/>
      <w:bookmarkStart w:id="2265" w:name="_Toc483316130"/>
      <w:bookmarkStart w:id="2266" w:name="_Toc483316333"/>
      <w:bookmarkStart w:id="2267" w:name="_Toc483316464"/>
      <w:bookmarkStart w:id="2268" w:name="_Toc483325767"/>
      <w:bookmarkStart w:id="2269" w:name="_Toc483401246"/>
      <w:bookmarkStart w:id="2270" w:name="_Toc483474043"/>
      <w:bookmarkStart w:id="2271" w:name="_Toc483571472"/>
      <w:bookmarkStart w:id="2272" w:name="_Toc483571593"/>
      <w:bookmarkStart w:id="2273" w:name="_Toc483906970"/>
      <w:bookmarkStart w:id="2274" w:name="_Toc484010720"/>
      <w:bookmarkStart w:id="2275" w:name="_Toc484010842"/>
      <w:bookmarkStart w:id="2276" w:name="_Toc484010966"/>
      <w:bookmarkStart w:id="2277" w:name="_Toc484011088"/>
      <w:bookmarkStart w:id="2278" w:name="_Toc484011210"/>
      <w:bookmarkStart w:id="2279" w:name="_Toc484011685"/>
      <w:bookmarkStart w:id="2280" w:name="_Toc484097759"/>
      <w:bookmarkStart w:id="2281" w:name="_Toc484428931"/>
      <w:bookmarkStart w:id="2282" w:name="_Toc484429101"/>
      <w:bookmarkStart w:id="2283" w:name="_Toc484438676"/>
      <w:bookmarkStart w:id="2284" w:name="_Toc484438800"/>
      <w:bookmarkStart w:id="2285" w:name="_Toc484438924"/>
      <w:bookmarkStart w:id="2286" w:name="_Toc484439844"/>
      <w:bookmarkStart w:id="2287" w:name="_Toc484439967"/>
      <w:bookmarkStart w:id="2288" w:name="_Toc484440091"/>
      <w:bookmarkStart w:id="2289" w:name="_Toc484440451"/>
      <w:bookmarkStart w:id="2290" w:name="_Toc484448110"/>
      <w:bookmarkStart w:id="2291" w:name="_Toc484448235"/>
      <w:bookmarkStart w:id="2292" w:name="_Toc484448359"/>
      <w:bookmarkStart w:id="2293" w:name="_Toc484448483"/>
      <w:bookmarkStart w:id="2294" w:name="_Toc484448607"/>
      <w:bookmarkStart w:id="2295" w:name="_Toc484448731"/>
      <w:bookmarkStart w:id="2296" w:name="_Toc484448854"/>
      <w:bookmarkStart w:id="2297" w:name="_Toc484448978"/>
      <w:bookmarkStart w:id="2298" w:name="_Toc484449102"/>
      <w:bookmarkStart w:id="2299" w:name="_Toc484526597"/>
      <w:bookmarkStart w:id="2300" w:name="_Toc484605317"/>
      <w:bookmarkStart w:id="2301" w:name="_Toc484605441"/>
      <w:bookmarkStart w:id="2302" w:name="_Toc484688310"/>
      <w:bookmarkStart w:id="2303" w:name="_Toc484688865"/>
      <w:bookmarkStart w:id="2304" w:name="_Toc485218301"/>
      <w:bookmarkStart w:id="2305" w:name="_Toc482959506"/>
      <w:bookmarkStart w:id="2306" w:name="_Toc482959616"/>
      <w:bookmarkStart w:id="2307" w:name="_Toc482959726"/>
      <w:bookmarkStart w:id="2308" w:name="_Toc482978843"/>
      <w:bookmarkStart w:id="2309" w:name="_Toc482978952"/>
      <w:bookmarkStart w:id="2310" w:name="_Toc482979060"/>
      <w:bookmarkStart w:id="2311" w:name="_Toc482979171"/>
      <w:bookmarkStart w:id="2312" w:name="_Toc482979280"/>
      <w:bookmarkStart w:id="2313" w:name="_Toc482979389"/>
      <w:bookmarkStart w:id="2314" w:name="_Toc482979497"/>
      <w:bookmarkStart w:id="2315" w:name="_Toc482979606"/>
      <w:bookmarkStart w:id="2316" w:name="_Toc482979704"/>
      <w:bookmarkStart w:id="2317" w:name="_Toc483233665"/>
      <w:bookmarkStart w:id="2318" w:name="_Toc483302376"/>
      <w:bookmarkStart w:id="2319" w:name="_Toc483315926"/>
      <w:bookmarkStart w:id="2320" w:name="_Toc483316131"/>
      <w:bookmarkStart w:id="2321" w:name="_Toc483316334"/>
      <w:bookmarkStart w:id="2322" w:name="_Toc483316465"/>
      <w:bookmarkStart w:id="2323" w:name="_Toc483325768"/>
      <w:bookmarkStart w:id="2324" w:name="_Toc483401247"/>
      <w:bookmarkStart w:id="2325" w:name="_Toc483474044"/>
      <w:bookmarkStart w:id="2326" w:name="_Toc483571473"/>
      <w:bookmarkStart w:id="2327" w:name="_Toc483571594"/>
      <w:bookmarkStart w:id="2328" w:name="_Toc483906971"/>
      <w:bookmarkStart w:id="2329" w:name="_Toc484010721"/>
      <w:bookmarkStart w:id="2330" w:name="_Toc484010843"/>
      <w:bookmarkStart w:id="2331" w:name="_Toc484010967"/>
      <w:bookmarkStart w:id="2332" w:name="_Toc484011089"/>
      <w:bookmarkStart w:id="2333" w:name="_Toc484011211"/>
      <w:bookmarkStart w:id="2334" w:name="_Toc484011686"/>
      <w:bookmarkStart w:id="2335" w:name="_Toc484097760"/>
      <w:bookmarkStart w:id="2336" w:name="_Toc484428932"/>
      <w:bookmarkStart w:id="2337" w:name="_Toc484429102"/>
      <w:bookmarkStart w:id="2338" w:name="_Toc484438677"/>
      <w:bookmarkStart w:id="2339" w:name="_Toc484438801"/>
      <w:bookmarkStart w:id="2340" w:name="_Toc484438925"/>
      <w:bookmarkStart w:id="2341" w:name="_Toc484439845"/>
      <w:bookmarkStart w:id="2342" w:name="_Toc484439968"/>
      <w:bookmarkStart w:id="2343" w:name="_Toc484440092"/>
      <w:bookmarkStart w:id="2344" w:name="_Toc484440452"/>
      <w:bookmarkStart w:id="2345" w:name="_Toc484448111"/>
      <w:bookmarkStart w:id="2346" w:name="_Toc484448236"/>
      <w:bookmarkStart w:id="2347" w:name="_Toc484448360"/>
      <w:bookmarkStart w:id="2348" w:name="_Toc484448484"/>
      <w:bookmarkStart w:id="2349" w:name="_Toc484448608"/>
      <w:bookmarkStart w:id="2350" w:name="_Toc484448732"/>
      <w:bookmarkStart w:id="2351" w:name="_Toc484448855"/>
      <w:bookmarkStart w:id="2352" w:name="_Toc484448979"/>
      <w:bookmarkStart w:id="2353" w:name="_Toc484449103"/>
      <w:bookmarkStart w:id="2354" w:name="_Toc484526598"/>
      <w:bookmarkStart w:id="2355" w:name="_Toc484605318"/>
      <w:bookmarkStart w:id="2356" w:name="_Toc484605442"/>
      <w:bookmarkStart w:id="2357" w:name="_Toc484688311"/>
      <w:bookmarkStart w:id="2358" w:name="_Toc484688866"/>
      <w:bookmarkStart w:id="2359" w:name="_Toc485218302"/>
      <w:bookmarkStart w:id="2360" w:name="_Toc482959507"/>
      <w:bookmarkStart w:id="2361" w:name="_Toc482959617"/>
      <w:bookmarkStart w:id="2362" w:name="_Toc482959727"/>
      <w:bookmarkStart w:id="2363" w:name="_Toc482978844"/>
      <w:bookmarkStart w:id="2364" w:name="_Toc482978953"/>
      <w:bookmarkStart w:id="2365" w:name="_Toc482979061"/>
      <w:bookmarkStart w:id="2366" w:name="_Toc482979172"/>
      <w:bookmarkStart w:id="2367" w:name="_Toc482979281"/>
      <w:bookmarkStart w:id="2368" w:name="_Toc482979390"/>
      <w:bookmarkStart w:id="2369" w:name="_Toc482979498"/>
      <w:bookmarkStart w:id="2370" w:name="_Toc482979607"/>
      <w:bookmarkStart w:id="2371" w:name="_Toc482979705"/>
      <w:bookmarkStart w:id="2372" w:name="_Toc483233666"/>
      <w:bookmarkStart w:id="2373" w:name="_Toc483302377"/>
      <w:bookmarkStart w:id="2374" w:name="_Toc483315927"/>
      <w:bookmarkStart w:id="2375" w:name="_Toc483316132"/>
      <w:bookmarkStart w:id="2376" w:name="_Toc483316335"/>
      <w:bookmarkStart w:id="2377" w:name="_Toc483316466"/>
      <w:bookmarkStart w:id="2378" w:name="_Toc483325769"/>
      <w:bookmarkStart w:id="2379" w:name="_Toc483401248"/>
      <w:bookmarkStart w:id="2380" w:name="_Toc483474045"/>
      <w:bookmarkStart w:id="2381" w:name="_Toc483571474"/>
      <w:bookmarkStart w:id="2382" w:name="_Toc483571595"/>
      <w:bookmarkStart w:id="2383" w:name="_Toc483906972"/>
      <w:bookmarkStart w:id="2384" w:name="_Toc484010722"/>
      <w:bookmarkStart w:id="2385" w:name="_Toc484010844"/>
      <w:bookmarkStart w:id="2386" w:name="_Toc484010968"/>
      <w:bookmarkStart w:id="2387" w:name="_Toc484011090"/>
      <w:bookmarkStart w:id="2388" w:name="_Toc484011212"/>
      <w:bookmarkStart w:id="2389" w:name="_Toc484011687"/>
      <w:bookmarkStart w:id="2390" w:name="_Toc484097761"/>
      <w:bookmarkStart w:id="2391" w:name="_Toc484428933"/>
      <w:bookmarkStart w:id="2392" w:name="_Toc484429103"/>
      <w:bookmarkStart w:id="2393" w:name="_Toc484438678"/>
      <w:bookmarkStart w:id="2394" w:name="_Toc484438802"/>
      <w:bookmarkStart w:id="2395" w:name="_Toc484438926"/>
      <w:bookmarkStart w:id="2396" w:name="_Toc484439846"/>
      <w:bookmarkStart w:id="2397" w:name="_Toc484439969"/>
      <w:bookmarkStart w:id="2398" w:name="_Toc484440093"/>
      <w:bookmarkStart w:id="2399" w:name="_Toc484440453"/>
      <w:bookmarkStart w:id="2400" w:name="_Toc484448112"/>
      <w:bookmarkStart w:id="2401" w:name="_Toc484448237"/>
      <w:bookmarkStart w:id="2402" w:name="_Toc484448361"/>
      <w:bookmarkStart w:id="2403" w:name="_Toc484448485"/>
      <w:bookmarkStart w:id="2404" w:name="_Toc484448609"/>
      <w:bookmarkStart w:id="2405" w:name="_Toc484448733"/>
      <w:bookmarkStart w:id="2406" w:name="_Toc484448856"/>
      <w:bookmarkStart w:id="2407" w:name="_Toc484448980"/>
      <w:bookmarkStart w:id="2408" w:name="_Toc484449104"/>
      <w:bookmarkStart w:id="2409" w:name="_Toc484526599"/>
      <w:bookmarkStart w:id="2410" w:name="_Toc484605319"/>
      <w:bookmarkStart w:id="2411" w:name="_Toc484605443"/>
      <w:bookmarkStart w:id="2412" w:name="_Toc484688312"/>
      <w:bookmarkStart w:id="2413" w:name="_Toc484688867"/>
      <w:bookmarkStart w:id="2414" w:name="_Toc485218303"/>
      <w:bookmarkStart w:id="2415" w:name="_Toc482959508"/>
      <w:bookmarkStart w:id="2416" w:name="_Toc482959618"/>
      <w:bookmarkStart w:id="2417" w:name="_Toc482959728"/>
      <w:bookmarkStart w:id="2418" w:name="_Toc482978845"/>
      <w:bookmarkStart w:id="2419" w:name="_Toc482978954"/>
      <w:bookmarkStart w:id="2420" w:name="_Toc482979062"/>
      <w:bookmarkStart w:id="2421" w:name="_Toc482979173"/>
      <w:bookmarkStart w:id="2422" w:name="_Toc482979282"/>
      <w:bookmarkStart w:id="2423" w:name="_Toc482979391"/>
      <w:bookmarkStart w:id="2424" w:name="_Toc482979499"/>
      <w:bookmarkStart w:id="2425" w:name="_Toc482979608"/>
      <w:bookmarkStart w:id="2426" w:name="_Toc482979706"/>
      <w:bookmarkStart w:id="2427" w:name="_Toc483233667"/>
      <w:bookmarkStart w:id="2428" w:name="_Toc483302378"/>
      <w:bookmarkStart w:id="2429" w:name="_Toc483315928"/>
      <w:bookmarkStart w:id="2430" w:name="_Toc483316133"/>
      <w:bookmarkStart w:id="2431" w:name="_Toc483316336"/>
      <w:bookmarkStart w:id="2432" w:name="_Toc483316467"/>
      <w:bookmarkStart w:id="2433" w:name="_Toc483325770"/>
      <w:bookmarkStart w:id="2434" w:name="_Toc483401249"/>
      <w:bookmarkStart w:id="2435" w:name="_Toc483474046"/>
      <w:bookmarkStart w:id="2436" w:name="_Toc483571475"/>
      <w:bookmarkStart w:id="2437" w:name="_Toc483571596"/>
      <w:bookmarkStart w:id="2438" w:name="_Toc483906973"/>
      <w:bookmarkStart w:id="2439" w:name="_Toc484010723"/>
      <w:bookmarkStart w:id="2440" w:name="_Toc484010845"/>
      <w:bookmarkStart w:id="2441" w:name="_Toc484010969"/>
      <w:bookmarkStart w:id="2442" w:name="_Toc484011091"/>
      <w:bookmarkStart w:id="2443" w:name="_Toc484011213"/>
      <w:bookmarkStart w:id="2444" w:name="_Toc484011688"/>
      <w:bookmarkStart w:id="2445" w:name="_Toc484097762"/>
      <w:bookmarkStart w:id="2446" w:name="_Toc484428934"/>
      <w:bookmarkStart w:id="2447" w:name="_Toc484429104"/>
      <w:bookmarkStart w:id="2448" w:name="_Toc484438679"/>
      <w:bookmarkStart w:id="2449" w:name="_Toc484438803"/>
      <w:bookmarkStart w:id="2450" w:name="_Toc484438927"/>
      <w:bookmarkStart w:id="2451" w:name="_Toc484439847"/>
      <w:bookmarkStart w:id="2452" w:name="_Toc484439970"/>
      <w:bookmarkStart w:id="2453" w:name="_Toc484440094"/>
      <w:bookmarkStart w:id="2454" w:name="_Toc484440454"/>
      <w:bookmarkStart w:id="2455" w:name="_Toc484448113"/>
      <w:bookmarkStart w:id="2456" w:name="_Toc484448238"/>
      <w:bookmarkStart w:id="2457" w:name="_Toc484448362"/>
      <w:bookmarkStart w:id="2458" w:name="_Toc484448486"/>
      <w:bookmarkStart w:id="2459" w:name="_Toc484448610"/>
      <w:bookmarkStart w:id="2460" w:name="_Toc484448734"/>
      <w:bookmarkStart w:id="2461" w:name="_Toc484448857"/>
      <w:bookmarkStart w:id="2462" w:name="_Toc484448981"/>
      <w:bookmarkStart w:id="2463" w:name="_Toc484449105"/>
      <w:bookmarkStart w:id="2464" w:name="_Toc484526600"/>
      <w:bookmarkStart w:id="2465" w:name="_Toc484605320"/>
      <w:bookmarkStart w:id="2466" w:name="_Toc484605444"/>
      <w:bookmarkStart w:id="2467" w:name="_Toc484688313"/>
      <w:bookmarkStart w:id="2468" w:name="_Toc484688868"/>
      <w:bookmarkStart w:id="2469" w:name="_Toc485218304"/>
      <w:bookmarkStart w:id="2470" w:name="_Toc482959509"/>
      <w:bookmarkStart w:id="2471" w:name="_Toc482959619"/>
      <w:bookmarkStart w:id="2472" w:name="_Toc482959729"/>
      <w:bookmarkStart w:id="2473" w:name="_Toc482978846"/>
      <w:bookmarkStart w:id="2474" w:name="_Toc482978955"/>
      <w:bookmarkStart w:id="2475" w:name="_Toc482979063"/>
      <w:bookmarkStart w:id="2476" w:name="_Toc482979174"/>
      <w:bookmarkStart w:id="2477" w:name="_Toc482979283"/>
      <w:bookmarkStart w:id="2478" w:name="_Toc482979392"/>
      <w:bookmarkStart w:id="2479" w:name="_Toc482979500"/>
      <w:bookmarkStart w:id="2480" w:name="_Toc482979609"/>
      <w:bookmarkStart w:id="2481" w:name="_Toc482979707"/>
      <w:bookmarkStart w:id="2482" w:name="_Toc483233668"/>
      <w:bookmarkStart w:id="2483" w:name="_Toc483302379"/>
      <w:bookmarkStart w:id="2484" w:name="_Toc483315929"/>
      <w:bookmarkStart w:id="2485" w:name="_Toc483316134"/>
      <w:bookmarkStart w:id="2486" w:name="_Toc483316337"/>
      <w:bookmarkStart w:id="2487" w:name="_Toc483316468"/>
      <w:bookmarkStart w:id="2488" w:name="_Toc483325771"/>
      <w:bookmarkStart w:id="2489" w:name="_Toc483401250"/>
      <w:bookmarkStart w:id="2490" w:name="_Toc483474047"/>
      <w:bookmarkStart w:id="2491" w:name="_Toc483571476"/>
      <w:bookmarkStart w:id="2492" w:name="_Toc483571597"/>
      <w:bookmarkStart w:id="2493" w:name="_Toc483906974"/>
      <w:bookmarkStart w:id="2494" w:name="_Toc484010724"/>
      <w:bookmarkStart w:id="2495" w:name="_Toc484010846"/>
      <w:bookmarkStart w:id="2496" w:name="_Toc484010970"/>
      <w:bookmarkStart w:id="2497" w:name="_Toc484011092"/>
      <w:bookmarkStart w:id="2498" w:name="_Toc484011214"/>
      <w:bookmarkStart w:id="2499" w:name="_Toc484011689"/>
      <w:bookmarkStart w:id="2500" w:name="_Toc484097763"/>
      <w:bookmarkStart w:id="2501" w:name="_Toc484428935"/>
      <w:bookmarkStart w:id="2502" w:name="_Toc484429105"/>
      <w:bookmarkStart w:id="2503" w:name="_Toc484438680"/>
      <w:bookmarkStart w:id="2504" w:name="_Toc484438804"/>
      <w:bookmarkStart w:id="2505" w:name="_Toc484438928"/>
      <w:bookmarkStart w:id="2506" w:name="_Toc484439848"/>
      <w:bookmarkStart w:id="2507" w:name="_Toc484439971"/>
      <w:bookmarkStart w:id="2508" w:name="_Toc484440095"/>
      <w:bookmarkStart w:id="2509" w:name="_Toc484440455"/>
      <w:bookmarkStart w:id="2510" w:name="_Toc484448114"/>
      <w:bookmarkStart w:id="2511" w:name="_Toc484448239"/>
      <w:bookmarkStart w:id="2512" w:name="_Toc484448363"/>
      <w:bookmarkStart w:id="2513" w:name="_Toc484448487"/>
      <w:bookmarkStart w:id="2514" w:name="_Toc484448611"/>
      <w:bookmarkStart w:id="2515" w:name="_Toc484448735"/>
      <w:bookmarkStart w:id="2516" w:name="_Toc484448858"/>
      <w:bookmarkStart w:id="2517" w:name="_Toc484448982"/>
      <w:bookmarkStart w:id="2518" w:name="_Toc484449106"/>
      <w:bookmarkStart w:id="2519" w:name="_Toc484526601"/>
      <w:bookmarkStart w:id="2520" w:name="_Toc484605321"/>
      <w:bookmarkStart w:id="2521" w:name="_Toc484605445"/>
      <w:bookmarkStart w:id="2522" w:name="_Toc484688314"/>
      <w:bookmarkStart w:id="2523" w:name="_Toc484688869"/>
      <w:bookmarkStart w:id="2524" w:name="_Toc485218305"/>
      <w:bookmarkStart w:id="2525" w:name="_Toc482959510"/>
      <w:bookmarkStart w:id="2526" w:name="_Toc482959620"/>
      <w:bookmarkStart w:id="2527" w:name="_Toc482959730"/>
      <w:bookmarkStart w:id="2528" w:name="_Toc482978847"/>
      <w:bookmarkStart w:id="2529" w:name="_Toc482978956"/>
      <w:bookmarkStart w:id="2530" w:name="_Toc482979064"/>
      <w:bookmarkStart w:id="2531" w:name="_Toc482979175"/>
      <w:bookmarkStart w:id="2532" w:name="_Toc482979284"/>
      <w:bookmarkStart w:id="2533" w:name="_Toc482979393"/>
      <w:bookmarkStart w:id="2534" w:name="_Toc482979501"/>
      <w:bookmarkStart w:id="2535" w:name="_Toc482979610"/>
      <w:bookmarkStart w:id="2536" w:name="_Toc482979708"/>
      <w:bookmarkStart w:id="2537" w:name="_Toc483233669"/>
      <w:bookmarkStart w:id="2538" w:name="_Toc483302380"/>
      <w:bookmarkStart w:id="2539" w:name="_Toc483315930"/>
      <w:bookmarkStart w:id="2540" w:name="_Toc483316135"/>
      <w:bookmarkStart w:id="2541" w:name="_Toc483316338"/>
      <w:bookmarkStart w:id="2542" w:name="_Toc483316469"/>
      <w:bookmarkStart w:id="2543" w:name="_Toc483325772"/>
      <w:bookmarkStart w:id="2544" w:name="_Toc483401251"/>
      <w:bookmarkStart w:id="2545" w:name="_Toc483474048"/>
      <w:bookmarkStart w:id="2546" w:name="_Toc483571477"/>
      <w:bookmarkStart w:id="2547" w:name="_Toc483571598"/>
      <w:bookmarkStart w:id="2548" w:name="_Toc483906975"/>
      <w:bookmarkStart w:id="2549" w:name="_Toc484010725"/>
      <w:bookmarkStart w:id="2550" w:name="_Toc484010847"/>
      <w:bookmarkStart w:id="2551" w:name="_Toc484010971"/>
      <w:bookmarkStart w:id="2552" w:name="_Toc484011093"/>
      <w:bookmarkStart w:id="2553" w:name="_Toc484011215"/>
      <w:bookmarkStart w:id="2554" w:name="_Toc484011690"/>
      <w:bookmarkStart w:id="2555" w:name="_Toc484097764"/>
      <w:bookmarkStart w:id="2556" w:name="_Toc484428936"/>
      <w:bookmarkStart w:id="2557" w:name="_Toc484429106"/>
      <w:bookmarkStart w:id="2558" w:name="_Toc484438681"/>
      <w:bookmarkStart w:id="2559" w:name="_Toc484438805"/>
      <w:bookmarkStart w:id="2560" w:name="_Toc484438929"/>
      <w:bookmarkStart w:id="2561" w:name="_Toc484439849"/>
      <w:bookmarkStart w:id="2562" w:name="_Toc484439972"/>
      <w:bookmarkStart w:id="2563" w:name="_Toc484440096"/>
      <w:bookmarkStart w:id="2564" w:name="_Toc484440456"/>
      <w:bookmarkStart w:id="2565" w:name="_Toc484448115"/>
      <w:bookmarkStart w:id="2566" w:name="_Toc484448240"/>
      <w:bookmarkStart w:id="2567" w:name="_Toc484448364"/>
      <w:bookmarkStart w:id="2568" w:name="_Toc484448488"/>
      <w:bookmarkStart w:id="2569" w:name="_Toc484448612"/>
      <w:bookmarkStart w:id="2570" w:name="_Toc484448736"/>
      <w:bookmarkStart w:id="2571" w:name="_Toc484448859"/>
      <w:bookmarkStart w:id="2572" w:name="_Toc484448983"/>
      <w:bookmarkStart w:id="2573" w:name="_Toc484449107"/>
      <w:bookmarkStart w:id="2574" w:name="_Toc484526602"/>
      <w:bookmarkStart w:id="2575" w:name="_Toc484605322"/>
      <w:bookmarkStart w:id="2576" w:name="_Toc484605446"/>
      <w:bookmarkStart w:id="2577" w:name="_Toc484688315"/>
      <w:bookmarkStart w:id="2578" w:name="_Toc484688870"/>
      <w:bookmarkStart w:id="2579" w:name="_Toc485218306"/>
      <w:bookmarkStart w:id="2580" w:name="_Toc482959511"/>
      <w:bookmarkStart w:id="2581" w:name="_Toc482959621"/>
      <w:bookmarkStart w:id="2582" w:name="_Toc482959731"/>
      <w:bookmarkStart w:id="2583" w:name="_Toc482978848"/>
      <w:bookmarkStart w:id="2584" w:name="_Toc482978957"/>
      <w:bookmarkStart w:id="2585" w:name="_Toc482979065"/>
      <w:bookmarkStart w:id="2586" w:name="_Toc482979176"/>
      <w:bookmarkStart w:id="2587" w:name="_Toc482979285"/>
      <w:bookmarkStart w:id="2588" w:name="_Toc482979394"/>
      <w:bookmarkStart w:id="2589" w:name="_Toc482979502"/>
      <w:bookmarkStart w:id="2590" w:name="_Toc482979611"/>
      <w:bookmarkStart w:id="2591" w:name="_Toc482979709"/>
      <w:bookmarkStart w:id="2592" w:name="_Toc483233670"/>
      <w:bookmarkStart w:id="2593" w:name="_Toc483302381"/>
      <w:bookmarkStart w:id="2594" w:name="_Toc483315931"/>
      <w:bookmarkStart w:id="2595" w:name="_Toc483316136"/>
      <w:bookmarkStart w:id="2596" w:name="_Toc483316339"/>
      <w:bookmarkStart w:id="2597" w:name="_Toc483316470"/>
      <w:bookmarkStart w:id="2598" w:name="_Toc483325773"/>
      <w:bookmarkStart w:id="2599" w:name="_Toc483401252"/>
      <w:bookmarkStart w:id="2600" w:name="_Toc483474049"/>
      <w:bookmarkStart w:id="2601" w:name="_Toc483571478"/>
      <w:bookmarkStart w:id="2602" w:name="_Toc483571599"/>
      <w:bookmarkStart w:id="2603" w:name="_Toc483906976"/>
      <w:bookmarkStart w:id="2604" w:name="_Toc484010726"/>
      <w:bookmarkStart w:id="2605" w:name="_Toc484010848"/>
      <w:bookmarkStart w:id="2606" w:name="_Toc484010972"/>
      <w:bookmarkStart w:id="2607" w:name="_Toc484011094"/>
      <w:bookmarkStart w:id="2608" w:name="_Toc484011216"/>
      <w:bookmarkStart w:id="2609" w:name="_Toc484011691"/>
      <w:bookmarkStart w:id="2610" w:name="_Toc484097765"/>
      <w:bookmarkStart w:id="2611" w:name="_Toc484428937"/>
      <w:bookmarkStart w:id="2612" w:name="_Toc484429107"/>
      <w:bookmarkStart w:id="2613" w:name="_Toc484438682"/>
      <w:bookmarkStart w:id="2614" w:name="_Toc484438806"/>
      <w:bookmarkStart w:id="2615" w:name="_Toc484438930"/>
      <w:bookmarkStart w:id="2616" w:name="_Toc484439850"/>
      <w:bookmarkStart w:id="2617" w:name="_Toc484439973"/>
      <w:bookmarkStart w:id="2618" w:name="_Toc484440097"/>
      <w:bookmarkStart w:id="2619" w:name="_Toc484440457"/>
      <w:bookmarkStart w:id="2620" w:name="_Toc484448116"/>
      <w:bookmarkStart w:id="2621" w:name="_Toc484448241"/>
      <w:bookmarkStart w:id="2622" w:name="_Toc484448365"/>
      <w:bookmarkStart w:id="2623" w:name="_Toc484448489"/>
      <w:bookmarkStart w:id="2624" w:name="_Toc484448613"/>
      <w:bookmarkStart w:id="2625" w:name="_Toc484448737"/>
      <w:bookmarkStart w:id="2626" w:name="_Toc484448860"/>
      <w:bookmarkStart w:id="2627" w:name="_Toc484448984"/>
      <w:bookmarkStart w:id="2628" w:name="_Toc484449108"/>
      <w:bookmarkStart w:id="2629" w:name="_Toc484526603"/>
      <w:bookmarkStart w:id="2630" w:name="_Toc484605323"/>
      <w:bookmarkStart w:id="2631" w:name="_Toc484605447"/>
      <w:bookmarkStart w:id="2632" w:name="_Toc484688316"/>
      <w:bookmarkStart w:id="2633" w:name="_Toc484688871"/>
      <w:bookmarkStart w:id="2634" w:name="_Toc485218307"/>
      <w:bookmarkStart w:id="2635" w:name="_Toc482959512"/>
      <w:bookmarkStart w:id="2636" w:name="_Toc482959622"/>
      <w:bookmarkStart w:id="2637" w:name="_Toc482959732"/>
      <w:bookmarkStart w:id="2638" w:name="_Toc482978849"/>
      <w:bookmarkStart w:id="2639" w:name="_Toc482978958"/>
      <w:bookmarkStart w:id="2640" w:name="_Toc482979066"/>
      <w:bookmarkStart w:id="2641" w:name="_Toc482979177"/>
      <w:bookmarkStart w:id="2642" w:name="_Toc482979286"/>
      <w:bookmarkStart w:id="2643" w:name="_Toc482979395"/>
      <w:bookmarkStart w:id="2644" w:name="_Toc482979503"/>
      <w:bookmarkStart w:id="2645" w:name="_Toc482979612"/>
      <w:bookmarkStart w:id="2646" w:name="_Toc482979710"/>
      <w:bookmarkStart w:id="2647" w:name="_Toc483233671"/>
      <w:bookmarkStart w:id="2648" w:name="_Toc483302382"/>
      <w:bookmarkStart w:id="2649" w:name="_Toc483315932"/>
      <w:bookmarkStart w:id="2650" w:name="_Toc483316137"/>
      <w:bookmarkStart w:id="2651" w:name="_Toc483316340"/>
      <w:bookmarkStart w:id="2652" w:name="_Toc483316471"/>
      <w:bookmarkStart w:id="2653" w:name="_Toc483325774"/>
      <w:bookmarkStart w:id="2654" w:name="_Toc483401253"/>
      <w:bookmarkStart w:id="2655" w:name="_Toc483474050"/>
      <w:bookmarkStart w:id="2656" w:name="_Toc483571479"/>
      <w:bookmarkStart w:id="2657" w:name="_Toc483571600"/>
      <w:bookmarkStart w:id="2658" w:name="_Toc483906977"/>
      <w:bookmarkStart w:id="2659" w:name="_Toc484010727"/>
      <w:bookmarkStart w:id="2660" w:name="_Toc484010849"/>
      <w:bookmarkStart w:id="2661" w:name="_Toc484010973"/>
      <w:bookmarkStart w:id="2662" w:name="_Toc484011095"/>
      <w:bookmarkStart w:id="2663" w:name="_Toc484011217"/>
      <w:bookmarkStart w:id="2664" w:name="_Toc484011692"/>
      <w:bookmarkStart w:id="2665" w:name="_Toc484097766"/>
      <w:bookmarkStart w:id="2666" w:name="_Toc484428938"/>
      <w:bookmarkStart w:id="2667" w:name="_Toc484429108"/>
      <w:bookmarkStart w:id="2668" w:name="_Toc484438683"/>
      <w:bookmarkStart w:id="2669" w:name="_Toc484438807"/>
      <w:bookmarkStart w:id="2670" w:name="_Toc484438931"/>
      <w:bookmarkStart w:id="2671" w:name="_Toc484439851"/>
      <w:bookmarkStart w:id="2672" w:name="_Toc484439974"/>
      <w:bookmarkStart w:id="2673" w:name="_Toc484440098"/>
      <w:bookmarkStart w:id="2674" w:name="_Toc484440458"/>
      <w:bookmarkStart w:id="2675" w:name="_Toc484448117"/>
      <w:bookmarkStart w:id="2676" w:name="_Toc484448242"/>
      <w:bookmarkStart w:id="2677" w:name="_Toc484448366"/>
      <w:bookmarkStart w:id="2678" w:name="_Toc484448490"/>
      <w:bookmarkStart w:id="2679" w:name="_Toc484448614"/>
      <w:bookmarkStart w:id="2680" w:name="_Toc484448738"/>
      <w:bookmarkStart w:id="2681" w:name="_Toc484448861"/>
      <w:bookmarkStart w:id="2682" w:name="_Toc484448985"/>
      <w:bookmarkStart w:id="2683" w:name="_Toc484449109"/>
      <w:bookmarkStart w:id="2684" w:name="_Toc484526604"/>
      <w:bookmarkStart w:id="2685" w:name="_Toc484605324"/>
      <w:bookmarkStart w:id="2686" w:name="_Toc484605448"/>
      <w:bookmarkStart w:id="2687" w:name="_Toc484688317"/>
      <w:bookmarkStart w:id="2688" w:name="_Toc484688872"/>
      <w:bookmarkStart w:id="2689" w:name="_Toc485218308"/>
      <w:bookmarkStart w:id="2690" w:name="_Toc482959513"/>
      <w:bookmarkStart w:id="2691" w:name="_Toc482959623"/>
      <w:bookmarkStart w:id="2692" w:name="_Toc482959733"/>
      <w:bookmarkStart w:id="2693" w:name="_Toc482978850"/>
      <w:bookmarkStart w:id="2694" w:name="_Toc482978959"/>
      <w:bookmarkStart w:id="2695" w:name="_Toc482979067"/>
      <w:bookmarkStart w:id="2696" w:name="_Toc482979178"/>
      <w:bookmarkStart w:id="2697" w:name="_Toc482979287"/>
      <w:bookmarkStart w:id="2698" w:name="_Toc482979396"/>
      <w:bookmarkStart w:id="2699" w:name="_Toc482979504"/>
      <w:bookmarkStart w:id="2700" w:name="_Toc482979613"/>
      <w:bookmarkStart w:id="2701" w:name="_Toc482979711"/>
      <w:bookmarkStart w:id="2702" w:name="_Toc483233672"/>
      <w:bookmarkStart w:id="2703" w:name="_Toc483302383"/>
      <w:bookmarkStart w:id="2704" w:name="_Toc483315933"/>
      <w:bookmarkStart w:id="2705" w:name="_Toc483316138"/>
      <w:bookmarkStart w:id="2706" w:name="_Toc483316341"/>
      <w:bookmarkStart w:id="2707" w:name="_Toc483316472"/>
      <w:bookmarkStart w:id="2708" w:name="_Toc483325775"/>
      <w:bookmarkStart w:id="2709" w:name="_Toc483401254"/>
      <w:bookmarkStart w:id="2710" w:name="_Toc483474051"/>
      <w:bookmarkStart w:id="2711" w:name="_Toc483571480"/>
      <w:bookmarkStart w:id="2712" w:name="_Toc483571601"/>
      <w:bookmarkStart w:id="2713" w:name="_Toc483906978"/>
      <w:bookmarkStart w:id="2714" w:name="_Toc484010728"/>
      <w:bookmarkStart w:id="2715" w:name="_Toc484010850"/>
      <w:bookmarkStart w:id="2716" w:name="_Toc484010974"/>
      <w:bookmarkStart w:id="2717" w:name="_Toc484011096"/>
      <w:bookmarkStart w:id="2718" w:name="_Toc484011218"/>
      <w:bookmarkStart w:id="2719" w:name="_Toc484011693"/>
      <w:bookmarkStart w:id="2720" w:name="_Toc484097767"/>
      <w:bookmarkStart w:id="2721" w:name="_Toc484428939"/>
      <w:bookmarkStart w:id="2722" w:name="_Toc484429109"/>
      <w:bookmarkStart w:id="2723" w:name="_Toc484438684"/>
      <w:bookmarkStart w:id="2724" w:name="_Toc484438808"/>
      <w:bookmarkStart w:id="2725" w:name="_Toc484438932"/>
      <w:bookmarkStart w:id="2726" w:name="_Toc484439852"/>
      <w:bookmarkStart w:id="2727" w:name="_Toc484439975"/>
      <w:bookmarkStart w:id="2728" w:name="_Toc484440099"/>
      <w:bookmarkStart w:id="2729" w:name="_Toc484440459"/>
      <w:bookmarkStart w:id="2730" w:name="_Toc484448118"/>
      <w:bookmarkStart w:id="2731" w:name="_Toc484448243"/>
      <w:bookmarkStart w:id="2732" w:name="_Toc484448367"/>
      <w:bookmarkStart w:id="2733" w:name="_Toc484448491"/>
      <w:bookmarkStart w:id="2734" w:name="_Toc484448615"/>
      <w:bookmarkStart w:id="2735" w:name="_Toc484448739"/>
      <w:bookmarkStart w:id="2736" w:name="_Toc484448862"/>
      <w:bookmarkStart w:id="2737" w:name="_Toc484448986"/>
      <w:bookmarkStart w:id="2738" w:name="_Toc484449110"/>
      <w:bookmarkStart w:id="2739" w:name="_Toc484526605"/>
      <w:bookmarkStart w:id="2740" w:name="_Toc484605325"/>
      <w:bookmarkStart w:id="2741" w:name="_Toc484605449"/>
      <w:bookmarkStart w:id="2742" w:name="_Toc484688318"/>
      <w:bookmarkStart w:id="2743" w:name="_Toc484688873"/>
      <w:bookmarkStart w:id="2744" w:name="_Toc485218309"/>
      <w:bookmarkStart w:id="2745" w:name="_Toc482959514"/>
      <w:bookmarkStart w:id="2746" w:name="_Toc482959624"/>
      <w:bookmarkStart w:id="2747" w:name="_Toc482959734"/>
      <w:bookmarkStart w:id="2748" w:name="_Toc482978851"/>
      <w:bookmarkStart w:id="2749" w:name="_Toc482978960"/>
      <w:bookmarkStart w:id="2750" w:name="_Toc482979068"/>
      <w:bookmarkStart w:id="2751" w:name="_Toc482979179"/>
      <w:bookmarkStart w:id="2752" w:name="_Toc482979288"/>
      <w:bookmarkStart w:id="2753" w:name="_Toc482979397"/>
      <w:bookmarkStart w:id="2754" w:name="_Toc482979505"/>
      <w:bookmarkStart w:id="2755" w:name="_Toc482979614"/>
      <w:bookmarkStart w:id="2756" w:name="_Toc482979712"/>
      <w:bookmarkStart w:id="2757" w:name="_Toc483233673"/>
      <w:bookmarkStart w:id="2758" w:name="_Toc483302384"/>
      <w:bookmarkStart w:id="2759" w:name="_Toc483315934"/>
      <w:bookmarkStart w:id="2760" w:name="_Toc483316139"/>
      <w:bookmarkStart w:id="2761" w:name="_Toc483316342"/>
      <w:bookmarkStart w:id="2762" w:name="_Toc483316473"/>
      <w:bookmarkStart w:id="2763" w:name="_Toc483325776"/>
      <w:bookmarkStart w:id="2764" w:name="_Toc483401255"/>
      <w:bookmarkStart w:id="2765" w:name="_Toc483474052"/>
      <w:bookmarkStart w:id="2766" w:name="_Toc483571481"/>
      <w:bookmarkStart w:id="2767" w:name="_Toc483571602"/>
      <w:bookmarkStart w:id="2768" w:name="_Toc483906979"/>
      <w:bookmarkStart w:id="2769" w:name="_Toc484010729"/>
      <w:bookmarkStart w:id="2770" w:name="_Toc484010851"/>
      <w:bookmarkStart w:id="2771" w:name="_Toc484010975"/>
      <w:bookmarkStart w:id="2772" w:name="_Toc484011097"/>
      <w:bookmarkStart w:id="2773" w:name="_Toc484011219"/>
      <w:bookmarkStart w:id="2774" w:name="_Toc484011694"/>
      <w:bookmarkStart w:id="2775" w:name="_Toc484097768"/>
      <w:bookmarkStart w:id="2776" w:name="_Toc484428940"/>
      <w:bookmarkStart w:id="2777" w:name="_Toc484429110"/>
      <w:bookmarkStart w:id="2778" w:name="_Toc484438685"/>
      <w:bookmarkStart w:id="2779" w:name="_Toc484438809"/>
      <w:bookmarkStart w:id="2780" w:name="_Toc484438933"/>
      <w:bookmarkStart w:id="2781" w:name="_Toc484439853"/>
      <w:bookmarkStart w:id="2782" w:name="_Toc484439976"/>
      <w:bookmarkStart w:id="2783" w:name="_Toc484440100"/>
      <w:bookmarkStart w:id="2784" w:name="_Toc484440460"/>
      <w:bookmarkStart w:id="2785" w:name="_Toc484448119"/>
      <w:bookmarkStart w:id="2786" w:name="_Toc484448244"/>
      <w:bookmarkStart w:id="2787" w:name="_Toc484448368"/>
      <w:bookmarkStart w:id="2788" w:name="_Toc484448492"/>
      <w:bookmarkStart w:id="2789" w:name="_Toc484448616"/>
      <w:bookmarkStart w:id="2790" w:name="_Toc484448740"/>
      <w:bookmarkStart w:id="2791" w:name="_Toc484448863"/>
      <w:bookmarkStart w:id="2792" w:name="_Toc484448987"/>
      <w:bookmarkStart w:id="2793" w:name="_Toc484449111"/>
      <w:bookmarkStart w:id="2794" w:name="_Toc484526606"/>
      <w:bookmarkStart w:id="2795" w:name="_Toc484605326"/>
      <w:bookmarkStart w:id="2796" w:name="_Toc484605450"/>
      <w:bookmarkStart w:id="2797" w:name="_Toc484688319"/>
      <w:bookmarkStart w:id="2798" w:name="_Toc484688874"/>
      <w:bookmarkStart w:id="2799" w:name="_Toc485218310"/>
      <w:bookmarkStart w:id="2800" w:name="_Toc482959515"/>
      <w:bookmarkStart w:id="2801" w:name="_Toc482959625"/>
      <w:bookmarkStart w:id="2802" w:name="_Toc482959735"/>
      <w:bookmarkStart w:id="2803" w:name="_Toc482978852"/>
      <w:bookmarkStart w:id="2804" w:name="_Toc482978961"/>
      <w:bookmarkStart w:id="2805" w:name="_Toc482979069"/>
      <w:bookmarkStart w:id="2806" w:name="_Toc482979180"/>
      <w:bookmarkStart w:id="2807" w:name="_Toc482979289"/>
      <w:bookmarkStart w:id="2808" w:name="_Toc482979398"/>
      <w:bookmarkStart w:id="2809" w:name="_Toc482979506"/>
      <w:bookmarkStart w:id="2810" w:name="_Toc482979615"/>
      <w:bookmarkStart w:id="2811" w:name="_Toc482979713"/>
      <w:bookmarkStart w:id="2812" w:name="_Toc483233674"/>
      <w:bookmarkStart w:id="2813" w:name="_Toc483302385"/>
      <w:bookmarkStart w:id="2814" w:name="_Toc483315935"/>
      <w:bookmarkStart w:id="2815" w:name="_Toc483316140"/>
      <w:bookmarkStart w:id="2816" w:name="_Toc483316343"/>
      <w:bookmarkStart w:id="2817" w:name="_Toc483316474"/>
      <w:bookmarkStart w:id="2818" w:name="_Toc483325777"/>
      <w:bookmarkStart w:id="2819" w:name="_Toc483401256"/>
      <w:bookmarkStart w:id="2820" w:name="_Toc483474053"/>
      <w:bookmarkStart w:id="2821" w:name="_Toc483571482"/>
      <w:bookmarkStart w:id="2822" w:name="_Toc483571603"/>
      <w:bookmarkStart w:id="2823" w:name="_Toc483906980"/>
      <w:bookmarkStart w:id="2824" w:name="_Toc484010730"/>
      <w:bookmarkStart w:id="2825" w:name="_Toc484010852"/>
      <w:bookmarkStart w:id="2826" w:name="_Toc484010976"/>
      <w:bookmarkStart w:id="2827" w:name="_Toc484011098"/>
      <w:bookmarkStart w:id="2828" w:name="_Toc484011220"/>
      <w:bookmarkStart w:id="2829" w:name="_Toc484011695"/>
      <w:bookmarkStart w:id="2830" w:name="_Toc484097769"/>
      <w:bookmarkStart w:id="2831" w:name="_Toc484428941"/>
      <w:bookmarkStart w:id="2832" w:name="_Toc484429111"/>
      <w:bookmarkStart w:id="2833" w:name="_Toc484438686"/>
      <w:bookmarkStart w:id="2834" w:name="_Toc484438810"/>
      <w:bookmarkStart w:id="2835" w:name="_Toc484438934"/>
      <w:bookmarkStart w:id="2836" w:name="_Toc484439854"/>
      <w:bookmarkStart w:id="2837" w:name="_Toc484439977"/>
      <w:bookmarkStart w:id="2838" w:name="_Toc484440101"/>
      <w:bookmarkStart w:id="2839" w:name="_Toc484440461"/>
      <w:bookmarkStart w:id="2840" w:name="_Toc484448120"/>
      <w:bookmarkStart w:id="2841" w:name="_Toc484448245"/>
      <w:bookmarkStart w:id="2842" w:name="_Toc484448369"/>
      <w:bookmarkStart w:id="2843" w:name="_Toc484448493"/>
      <w:bookmarkStart w:id="2844" w:name="_Toc484448617"/>
      <w:bookmarkStart w:id="2845" w:name="_Toc484448741"/>
      <w:bookmarkStart w:id="2846" w:name="_Toc484448864"/>
      <w:bookmarkStart w:id="2847" w:name="_Toc484448988"/>
      <w:bookmarkStart w:id="2848" w:name="_Toc484449112"/>
      <w:bookmarkStart w:id="2849" w:name="_Toc484526607"/>
      <w:bookmarkStart w:id="2850" w:name="_Toc484605327"/>
      <w:bookmarkStart w:id="2851" w:name="_Toc484605451"/>
      <w:bookmarkStart w:id="2852" w:name="_Toc484688320"/>
      <w:bookmarkStart w:id="2853" w:name="_Toc484688875"/>
      <w:bookmarkStart w:id="2854" w:name="_Toc485218311"/>
      <w:bookmarkStart w:id="2855" w:name="_Toc482959516"/>
      <w:bookmarkStart w:id="2856" w:name="_Toc482959626"/>
      <w:bookmarkStart w:id="2857" w:name="_Toc482959736"/>
      <w:bookmarkStart w:id="2858" w:name="_Toc482978853"/>
      <w:bookmarkStart w:id="2859" w:name="_Toc482978962"/>
      <w:bookmarkStart w:id="2860" w:name="_Toc482979070"/>
      <w:bookmarkStart w:id="2861" w:name="_Toc482979181"/>
      <w:bookmarkStart w:id="2862" w:name="_Toc482979290"/>
      <w:bookmarkStart w:id="2863" w:name="_Toc482979399"/>
      <w:bookmarkStart w:id="2864" w:name="_Toc482979507"/>
      <w:bookmarkStart w:id="2865" w:name="_Toc482979616"/>
      <w:bookmarkStart w:id="2866" w:name="_Toc482979714"/>
      <w:bookmarkStart w:id="2867" w:name="_Toc483233675"/>
      <w:bookmarkStart w:id="2868" w:name="_Toc483302386"/>
      <w:bookmarkStart w:id="2869" w:name="_Toc483315936"/>
      <w:bookmarkStart w:id="2870" w:name="_Toc483316141"/>
      <w:bookmarkStart w:id="2871" w:name="_Toc483316344"/>
      <w:bookmarkStart w:id="2872" w:name="_Toc483316475"/>
      <w:bookmarkStart w:id="2873" w:name="_Toc483325778"/>
      <w:bookmarkStart w:id="2874" w:name="_Toc483401257"/>
      <w:bookmarkStart w:id="2875" w:name="_Toc483474054"/>
      <w:bookmarkStart w:id="2876" w:name="_Toc483571483"/>
      <w:bookmarkStart w:id="2877" w:name="_Toc483571604"/>
      <w:bookmarkStart w:id="2878" w:name="_Toc483906981"/>
      <w:bookmarkStart w:id="2879" w:name="_Toc484010731"/>
      <w:bookmarkStart w:id="2880" w:name="_Toc484010853"/>
      <w:bookmarkStart w:id="2881" w:name="_Toc484010977"/>
      <w:bookmarkStart w:id="2882" w:name="_Toc484011099"/>
      <w:bookmarkStart w:id="2883" w:name="_Toc484011221"/>
      <w:bookmarkStart w:id="2884" w:name="_Toc484011696"/>
      <w:bookmarkStart w:id="2885" w:name="_Toc484097770"/>
      <w:bookmarkStart w:id="2886" w:name="_Toc484428942"/>
      <w:bookmarkStart w:id="2887" w:name="_Toc484429112"/>
      <w:bookmarkStart w:id="2888" w:name="_Toc484438687"/>
      <w:bookmarkStart w:id="2889" w:name="_Toc484438811"/>
      <w:bookmarkStart w:id="2890" w:name="_Toc484438935"/>
      <w:bookmarkStart w:id="2891" w:name="_Toc484439855"/>
      <w:bookmarkStart w:id="2892" w:name="_Toc484439978"/>
      <w:bookmarkStart w:id="2893" w:name="_Toc484440102"/>
      <w:bookmarkStart w:id="2894" w:name="_Toc484440462"/>
      <w:bookmarkStart w:id="2895" w:name="_Toc484448121"/>
      <w:bookmarkStart w:id="2896" w:name="_Toc484448246"/>
      <w:bookmarkStart w:id="2897" w:name="_Toc484448370"/>
      <w:bookmarkStart w:id="2898" w:name="_Toc484448494"/>
      <w:bookmarkStart w:id="2899" w:name="_Toc484448618"/>
      <w:bookmarkStart w:id="2900" w:name="_Toc484448742"/>
      <w:bookmarkStart w:id="2901" w:name="_Toc484448865"/>
      <w:bookmarkStart w:id="2902" w:name="_Toc484448989"/>
      <w:bookmarkStart w:id="2903" w:name="_Toc484449113"/>
      <w:bookmarkStart w:id="2904" w:name="_Toc484526608"/>
      <w:bookmarkStart w:id="2905" w:name="_Toc484605328"/>
      <w:bookmarkStart w:id="2906" w:name="_Toc484605452"/>
      <w:bookmarkStart w:id="2907" w:name="_Toc484688321"/>
      <w:bookmarkStart w:id="2908" w:name="_Toc484688876"/>
      <w:bookmarkStart w:id="2909" w:name="_Toc485218312"/>
      <w:bookmarkStart w:id="2910" w:name="_Toc354038180"/>
      <w:bookmarkStart w:id="2911" w:name="_Toc380501869"/>
      <w:bookmarkStart w:id="2912" w:name="_Toc391035982"/>
      <w:bookmarkStart w:id="2913" w:name="_Toc391036055"/>
      <w:bookmarkStart w:id="2914" w:name="_Toc392577496"/>
      <w:bookmarkStart w:id="2915" w:name="_Toc393110563"/>
      <w:bookmarkStart w:id="2916" w:name="_Toc393112127"/>
      <w:bookmarkStart w:id="2917" w:name="_Toc393187844"/>
      <w:bookmarkStart w:id="2918" w:name="_Toc393272600"/>
      <w:bookmarkStart w:id="2919" w:name="_Toc393272658"/>
      <w:bookmarkStart w:id="2920" w:name="_Toc393283174"/>
      <w:bookmarkStart w:id="2921" w:name="_Toc393700833"/>
      <w:bookmarkStart w:id="2922" w:name="_Toc393706906"/>
      <w:bookmarkStart w:id="2923" w:name="_Toc397346821"/>
      <w:bookmarkStart w:id="2924" w:name="_Toc397422862"/>
      <w:bookmarkStart w:id="2925" w:name="_Toc403471269"/>
      <w:bookmarkStart w:id="2926" w:name="_Toc406058375"/>
      <w:bookmarkStart w:id="2927" w:name="_Toc406754176"/>
      <w:bookmarkStart w:id="2928" w:name="_Toc416423361"/>
      <w:bookmarkStart w:id="2929" w:name="_Toc533074386"/>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r w:rsidRPr="00D87510">
        <w:rPr>
          <w:rFonts w:ascii="Palatino Linotype" w:hAnsi="Palatino Linotype"/>
          <w:sz w:val="22"/>
          <w:lang w:eastAsia="it-IT"/>
        </w:rPr>
        <w:t xml:space="preserve">Ai sensi dell’art. 89 del Codice, l’operatore economico, singolo o associato ai sensi dell’art. 45 del Codice, </w:t>
      </w:r>
      <w:r w:rsidRPr="00D87510">
        <w:rPr>
          <w:rFonts w:ascii="Palatino Linotype" w:hAnsi="Palatino Linotype"/>
          <w:sz w:val="22"/>
        </w:rPr>
        <w:t xml:space="preserve">può dimostrare il possesso dei requisiti di carattere economico, finanziario, tecnico e professionale di cui all’art. 83, comma 1, lett. b) e c) del Codice avvalendosi dei requisiti di altri soggetti, anche partecipanti al raggruppamento. </w:t>
      </w:r>
    </w:p>
    <w:p w14:paraId="2A5CECBE" w14:textId="77777777" w:rsidR="0002280B" w:rsidRPr="00D87510" w:rsidRDefault="0002280B" w:rsidP="0002280B">
      <w:pPr>
        <w:spacing w:before="60" w:after="60"/>
        <w:rPr>
          <w:rFonts w:ascii="Palatino Linotype" w:hAnsi="Palatino Linotype"/>
          <w:sz w:val="22"/>
        </w:rPr>
      </w:pPr>
      <w:r w:rsidRPr="00D87510">
        <w:rPr>
          <w:rFonts w:ascii="Palatino Linotype" w:hAnsi="Palatino Linotype"/>
          <w:sz w:val="22"/>
        </w:rPr>
        <w:t>Non è consentito l’avvalimento per la dimostrazione dei requisiti generali e di idoneità professionale (ad esempio: iscrizione alla CCIAA).</w:t>
      </w:r>
    </w:p>
    <w:p w14:paraId="49F2F264" w14:textId="77777777" w:rsidR="0002280B" w:rsidRPr="00D87510" w:rsidRDefault="0002280B" w:rsidP="0002280B">
      <w:pPr>
        <w:spacing w:before="60" w:after="60"/>
        <w:rPr>
          <w:rFonts w:ascii="Palatino Linotype" w:hAnsi="Palatino Linotype"/>
          <w:sz w:val="22"/>
        </w:rPr>
      </w:pPr>
      <w:r w:rsidRPr="00D87510">
        <w:rPr>
          <w:rFonts w:ascii="Palatino Linotype" w:hAnsi="Palatino Linotype"/>
          <w:sz w:val="22"/>
        </w:rPr>
        <w:t>Il concorrente deve produrre i documenti e le dichiarazioni dell’ausiliaria.</w:t>
      </w:r>
    </w:p>
    <w:p w14:paraId="0849B71B" w14:textId="77777777" w:rsidR="0002280B" w:rsidRPr="00D87510" w:rsidRDefault="0002280B" w:rsidP="0002280B">
      <w:pPr>
        <w:spacing w:before="60" w:after="60"/>
        <w:rPr>
          <w:rFonts w:ascii="Palatino Linotype" w:hAnsi="Palatino Linotype"/>
          <w:sz w:val="22"/>
        </w:rPr>
      </w:pPr>
      <w:r w:rsidRPr="00D87510">
        <w:rPr>
          <w:rFonts w:ascii="Palatino Linotype" w:hAnsi="Palatino Linotype"/>
          <w:sz w:val="22"/>
        </w:rPr>
        <w:t xml:space="preserve">L’ausiliaria deve possedere i requisiti previsti dall’art. 80 del Codice e dichiararli in gara mediante presentazione di un proprio DGUE, da compilare nelle parti pertinenti, nonché di una dichiarazione integrativa. </w:t>
      </w:r>
    </w:p>
    <w:p w14:paraId="0F0232F2" w14:textId="77777777" w:rsidR="0002280B" w:rsidRPr="00D87510" w:rsidRDefault="0002280B" w:rsidP="0002280B">
      <w:pPr>
        <w:spacing w:before="60" w:after="60"/>
        <w:rPr>
          <w:rFonts w:ascii="Palatino Linotype" w:hAnsi="Palatino Linotype"/>
          <w:sz w:val="22"/>
        </w:rPr>
      </w:pPr>
      <w:r w:rsidRPr="00D87510">
        <w:rPr>
          <w:rFonts w:ascii="Palatino Linotype" w:hAnsi="Palatino Linotype"/>
          <w:sz w:val="22"/>
        </w:rPr>
        <w:t>Ai sensi dell’art. 89, comma 1, del Codice, il contratto di avvalimento contiene</w:t>
      </w:r>
      <w:r w:rsidRPr="00D87510">
        <w:rPr>
          <w:rFonts w:ascii="Palatino Linotype" w:hAnsi="Palatino Linotype"/>
          <w:b/>
          <w:sz w:val="22"/>
        </w:rPr>
        <w:t>, a pena di nullità</w:t>
      </w:r>
      <w:r w:rsidRPr="00D87510">
        <w:rPr>
          <w:rFonts w:ascii="Palatino Linotype" w:hAnsi="Palatino Linotype"/>
          <w:sz w:val="22"/>
        </w:rPr>
        <w:t>, la specificazione dei requisiti forniti e delle risorse messe a disposizione dall’ausiliaria.</w:t>
      </w:r>
    </w:p>
    <w:p w14:paraId="626920DD" w14:textId="77777777" w:rsidR="0002280B" w:rsidRPr="00D87510" w:rsidRDefault="0002280B" w:rsidP="0002280B">
      <w:pPr>
        <w:spacing w:before="60" w:after="60"/>
        <w:rPr>
          <w:rFonts w:ascii="Palatino Linotype" w:hAnsi="Palatino Linotype"/>
          <w:sz w:val="22"/>
        </w:rPr>
      </w:pPr>
      <w:r w:rsidRPr="00D87510">
        <w:rPr>
          <w:rFonts w:ascii="Palatino Linotype" w:hAnsi="Palatino Linotype"/>
          <w:sz w:val="22"/>
        </w:rPr>
        <w:t xml:space="preserve">Il concorrente e l’ausiliaria sono responsabili in solido nei confronti della stazione appaltante in relazione alle prestazioni oggetto del contratto. </w:t>
      </w:r>
    </w:p>
    <w:p w14:paraId="761EABE7" w14:textId="77777777" w:rsidR="0002280B" w:rsidRPr="00D87510" w:rsidRDefault="0002280B" w:rsidP="0002280B">
      <w:pPr>
        <w:spacing w:before="60" w:after="60"/>
        <w:rPr>
          <w:rFonts w:ascii="Palatino Linotype" w:hAnsi="Palatino Linotype"/>
          <w:sz w:val="22"/>
        </w:rPr>
      </w:pPr>
      <w:r w:rsidRPr="00D87510">
        <w:rPr>
          <w:rFonts w:ascii="Palatino Linotype" w:hAnsi="Palatino Linotype"/>
          <w:sz w:val="22"/>
        </w:rPr>
        <w:t>È ammesso l’avvalimento di più ausiliarie. L’ausiliaria non può avvalersi a sua volta di altro soggetto.</w:t>
      </w:r>
    </w:p>
    <w:p w14:paraId="11B5B328" w14:textId="77777777" w:rsidR="0002280B" w:rsidRPr="00D87510" w:rsidRDefault="0002280B" w:rsidP="0002280B">
      <w:pPr>
        <w:spacing w:before="60" w:after="60"/>
        <w:rPr>
          <w:rFonts w:ascii="Palatino Linotype" w:hAnsi="Palatino Linotype"/>
          <w:sz w:val="22"/>
        </w:rPr>
      </w:pPr>
      <w:r w:rsidRPr="00D87510">
        <w:rPr>
          <w:rFonts w:ascii="Palatino Linotype" w:hAnsi="Palatino Linotype"/>
          <w:sz w:val="22"/>
        </w:rPr>
        <w:t xml:space="preserve">Ai sensi dell’art. 89, comma 7 del Codice, </w:t>
      </w:r>
      <w:r w:rsidRPr="00D87510">
        <w:rPr>
          <w:rFonts w:ascii="Palatino Linotype" w:hAnsi="Palatino Linotype"/>
          <w:b/>
          <w:sz w:val="22"/>
        </w:rPr>
        <w:t>a pena di esclusione</w:t>
      </w:r>
      <w:r w:rsidRPr="00D87510">
        <w:rPr>
          <w:rFonts w:ascii="Palatino Linotype" w:hAnsi="Palatino Linotype"/>
          <w:sz w:val="22"/>
        </w:rPr>
        <w:t>, non è consentito che l’ausiliaria presti avvalimento per più di un concorrente e che partecipino alla gara sia l’ausiliaria che l’impresa che si avvale dei requisiti.</w:t>
      </w:r>
    </w:p>
    <w:p w14:paraId="02A6D14A" w14:textId="77777777" w:rsidR="0002280B" w:rsidRPr="00D87510" w:rsidRDefault="0002280B" w:rsidP="0002280B">
      <w:pPr>
        <w:spacing w:before="60" w:after="60"/>
        <w:rPr>
          <w:rFonts w:ascii="Palatino Linotype" w:hAnsi="Palatino Linotype"/>
          <w:sz w:val="22"/>
        </w:rPr>
      </w:pPr>
      <w:r w:rsidRPr="00D87510">
        <w:rPr>
          <w:rFonts w:ascii="Palatino Linotype" w:hAnsi="Palatino Linotype"/>
          <w:sz w:val="22"/>
        </w:rPr>
        <w:t>L’ausiliaria può assumere il ruolo di subappaltatore nei limiti dei requisiti prestati.</w:t>
      </w:r>
    </w:p>
    <w:p w14:paraId="54B7A97F" w14:textId="77777777" w:rsidR="0002280B" w:rsidRPr="00D87510" w:rsidRDefault="0002280B" w:rsidP="0002280B">
      <w:pPr>
        <w:spacing w:before="60" w:after="60"/>
        <w:rPr>
          <w:rFonts w:ascii="Palatino Linotype" w:hAnsi="Palatino Linotype"/>
          <w:sz w:val="22"/>
        </w:rPr>
      </w:pPr>
      <w:r w:rsidRPr="00D87510">
        <w:rPr>
          <w:rFonts w:ascii="Palatino Linotype" w:hAnsi="Palatino Linotype"/>
          <w:sz w:val="22"/>
        </w:rPr>
        <w:t>L’ausiliaria di un concorrente può essere indicata, quale subappaltatore, nella terna di altro concorrente.</w:t>
      </w:r>
    </w:p>
    <w:p w14:paraId="24EE4E06" w14:textId="77777777" w:rsidR="0002280B" w:rsidRPr="00D87510" w:rsidRDefault="0002280B" w:rsidP="0002280B">
      <w:pPr>
        <w:spacing w:before="60" w:after="60"/>
        <w:rPr>
          <w:rFonts w:ascii="Palatino Linotype" w:hAnsi="Palatino Linotype"/>
          <w:sz w:val="22"/>
          <w:lang w:eastAsia="it-IT"/>
        </w:rPr>
      </w:pPr>
      <w:r w:rsidRPr="00D87510">
        <w:rPr>
          <w:rFonts w:ascii="Palatino Linotype" w:hAnsi="Palatino Linotype"/>
          <w:sz w:val="22"/>
          <w:lang w:eastAsia="it-IT"/>
        </w:rPr>
        <w:t>Nel caso di dichiarazioni mendaci si procede all’esclusione del concorrente ai sensi dell’art. 89, comma 1, ferma restando l’applicazione dell’art. 80, comma 12 del Codice.</w:t>
      </w:r>
    </w:p>
    <w:p w14:paraId="65340156" w14:textId="77777777" w:rsidR="0002280B" w:rsidRPr="00D87510" w:rsidRDefault="0002280B" w:rsidP="0002280B">
      <w:pPr>
        <w:spacing w:before="60" w:after="60"/>
        <w:rPr>
          <w:rFonts w:ascii="Palatino Linotype" w:hAnsi="Palatino Linotype"/>
          <w:sz w:val="22"/>
          <w:lang w:eastAsia="it-IT"/>
        </w:rPr>
      </w:pPr>
      <w:r w:rsidRPr="00D87510">
        <w:rPr>
          <w:rFonts w:ascii="Palatino Linotype" w:hAnsi="Palatino Linotype"/>
          <w:sz w:val="22"/>
          <w:lang w:eastAsia="it-IT"/>
        </w:rPr>
        <w:t>Ad eccezione dei casi in cui sussistano dichiarazioni mendaci, qualora per l’ausiliaria sussistano motivi obbligatori di esclusione o laddove essa non soddisfi i pertinenti criteri di selezione, la stazione appaltante impone, ai sensi dell’art. 89, comma 3 del Codice, al concorrente di sostituire l’ausiliaria.</w:t>
      </w:r>
    </w:p>
    <w:p w14:paraId="1724332F" w14:textId="77777777" w:rsidR="0002280B" w:rsidRPr="00D87510" w:rsidRDefault="0002280B" w:rsidP="0002280B">
      <w:pPr>
        <w:spacing w:before="60" w:after="60"/>
        <w:rPr>
          <w:rFonts w:ascii="Palatino Linotype" w:hAnsi="Palatino Linotype"/>
          <w:sz w:val="22"/>
        </w:rPr>
      </w:pPr>
      <w:r w:rsidRPr="00D87510">
        <w:rPr>
          <w:rFonts w:ascii="Palatino Linotype" w:hAnsi="Palatino Linotype"/>
          <w:sz w:val="22"/>
          <w:lang w:eastAsia="it-IT"/>
        </w:rPr>
        <w:t xml:space="preserve">In qualunque fase della gara sia necessaria la sostituzione dell’ausiliaria, il RUP richiede per iscritto, </w:t>
      </w:r>
      <w:r w:rsidRPr="00D87510">
        <w:rPr>
          <w:rFonts w:ascii="Palatino Linotype" w:hAnsi="Palatino Linotype"/>
          <w:sz w:val="22"/>
        </w:rPr>
        <w:t xml:space="preserve">secondo le modalità di cui al punto </w:t>
      </w:r>
      <w:r w:rsidR="002D5257" w:rsidRPr="00D87510">
        <w:rPr>
          <w:rFonts w:ascii="Palatino Linotype" w:hAnsi="Palatino Linotype"/>
        </w:rPr>
        <w:fldChar w:fldCharType="begin"/>
      </w:r>
      <w:r w:rsidR="002D5257" w:rsidRPr="00D87510">
        <w:rPr>
          <w:rFonts w:ascii="Palatino Linotype" w:hAnsi="Palatino Linotype"/>
        </w:rPr>
        <w:instrText xml:space="preserve"> REF _Ref495492927 \r \h  \* MERGEFORMAT </w:instrText>
      </w:r>
      <w:r w:rsidR="002D5257" w:rsidRPr="00D87510">
        <w:rPr>
          <w:rFonts w:ascii="Palatino Linotype" w:hAnsi="Palatino Linotype"/>
        </w:rPr>
      </w:r>
      <w:r w:rsidR="002D5257" w:rsidRPr="00D87510">
        <w:rPr>
          <w:rFonts w:ascii="Palatino Linotype" w:hAnsi="Palatino Linotype"/>
        </w:rPr>
        <w:fldChar w:fldCharType="separate"/>
      </w:r>
      <w:r w:rsidR="00A12491" w:rsidRPr="00D87510">
        <w:rPr>
          <w:rFonts w:ascii="Palatino Linotype" w:hAnsi="Palatino Linotype"/>
          <w:sz w:val="22"/>
        </w:rPr>
        <w:t>1.3</w:t>
      </w:r>
      <w:r w:rsidR="002D5257" w:rsidRPr="00D87510">
        <w:rPr>
          <w:rFonts w:ascii="Palatino Linotype" w:hAnsi="Palatino Linotype"/>
        </w:rPr>
        <w:fldChar w:fldCharType="end"/>
      </w:r>
      <w:r w:rsidRPr="00D87510">
        <w:rPr>
          <w:rFonts w:ascii="Palatino Linotype" w:hAnsi="Palatino Linotype"/>
          <w:sz w:val="22"/>
        </w:rPr>
        <w:t>,</w:t>
      </w:r>
      <w:r w:rsidRPr="00D87510">
        <w:rPr>
          <w:rFonts w:ascii="Palatino Linotype" w:hAnsi="Palatino Linotype"/>
          <w:sz w:val="22"/>
          <w:lang w:eastAsia="it-IT"/>
        </w:rPr>
        <w:t xml:space="preserve"> </w:t>
      </w:r>
      <w:r w:rsidRPr="00D87510">
        <w:rPr>
          <w:rFonts w:ascii="Palatino Linotype" w:hAnsi="Palatino Linotype"/>
          <w:sz w:val="22"/>
        </w:rPr>
        <w:t>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il DGUE della nuova ausiliaria nonché il nuovo contratto di avvalimento). In caso di inutile decorso del termine, ovvero in caso di mancata richiesta di proroga del medesimo, la stazione appaltante procede all’esclusione del concorrente dalla procedura.</w:t>
      </w:r>
    </w:p>
    <w:p w14:paraId="62CC5DFA" w14:textId="77777777" w:rsidR="0002280B" w:rsidRPr="00D87510" w:rsidRDefault="0002280B" w:rsidP="0002280B">
      <w:pPr>
        <w:spacing w:before="60" w:after="60"/>
        <w:rPr>
          <w:rFonts w:ascii="Palatino Linotype" w:hAnsi="Palatino Linotype"/>
          <w:sz w:val="22"/>
          <w:lang w:eastAsia="it-IT"/>
        </w:rPr>
      </w:pPr>
      <w:r w:rsidRPr="00D87510">
        <w:rPr>
          <w:rFonts w:ascii="Palatino Linotype" w:hAnsi="Palatino Linotype"/>
          <w:sz w:val="22"/>
        </w:rPr>
        <w:t>È sanabile, mediante soccorso istruttorio</w:t>
      </w:r>
      <w:r w:rsidRPr="00D87510">
        <w:rPr>
          <w:rFonts w:ascii="Palatino Linotype" w:hAnsi="Palatino Linotype"/>
          <w:sz w:val="22"/>
          <w:lang w:eastAsia="it-IT"/>
        </w:rPr>
        <w:t>, la mancata produzione della dichiarazione di avvalimento o del contratto di avvalimento, a condizione che i citati elementi siano preesistenti e comprovabili con documenti di data certa, anteriore al termine di presentazione dell’offerta.</w:t>
      </w:r>
    </w:p>
    <w:p w14:paraId="553E19BC" w14:textId="77777777" w:rsidR="0002280B" w:rsidRPr="00D87510" w:rsidRDefault="0002280B" w:rsidP="0002280B">
      <w:pPr>
        <w:spacing w:before="60" w:after="60"/>
        <w:rPr>
          <w:rFonts w:ascii="Palatino Linotype" w:hAnsi="Palatino Linotype"/>
          <w:sz w:val="22"/>
          <w:lang w:eastAsia="it-IT"/>
        </w:rPr>
      </w:pPr>
      <w:r w:rsidRPr="00D87510">
        <w:rPr>
          <w:rFonts w:ascii="Palatino Linotype" w:hAnsi="Palatino Linotype"/>
          <w:sz w:val="22"/>
          <w:lang w:eastAsia="it-IT"/>
        </w:rPr>
        <w:lastRenderedPageBreak/>
        <w:t xml:space="preserve">La mancata indicazione dei requisiti e delle risorse messi a disposizione dall’impresa ausiliaria non è sanabile - e quindi </w:t>
      </w:r>
      <w:r w:rsidRPr="00D87510">
        <w:rPr>
          <w:rFonts w:ascii="Palatino Linotype" w:hAnsi="Palatino Linotype"/>
          <w:b/>
          <w:sz w:val="22"/>
          <w:lang w:eastAsia="it-IT"/>
        </w:rPr>
        <w:t>causa di esclusione</w:t>
      </w:r>
      <w:r w:rsidRPr="00D87510">
        <w:rPr>
          <w:rFonts w:ascii="Palatino Linotype" w:hAnsi="Palatino Linotype"/>
          <w:sz w:val="22"/>
          <w:lang w:eastAsia="it-IT"/>
        </w:rPr>
        <w:t xml:space="preserve"> dalla gara - in quanto causa di nullità del contratto di avvalimento.</w:t>
      </w:r>
    </w:p>
    <w:p w14:paraId="4A6E19F0" w14:textId="77777777" w:rsidR="00C708BA" w:rsidRPr="00D87510" w:rsidRDefault="004F7031" w:rsidP="00E11D34">
      <w:pPr>
        <w:pStyle w:val="Titolo2"/>
        <w:ind w:left="142" w:hanging="142"/>
        <w:rPr>
          <w:rFonts w:ascii="Palatino Linotype" w:hAnsi="Palatino Linotype"/>
          <w:sz w:val="22"/>
          <w:szCs w:val="22"/>
        </w:rPr>
      </w:pPr>
      <w:r w:rsidRPr="00D87510">
        <w:rPr>
          <w:rFonts w:ascii="Palatino Linotype" w:hAnsi="Palatino Linotype"/>
          <w:sz w:val="22"/>
          <w:szCs w:val="22"/>
        </w:rPr>
        <w:t>SUBAPPALTO</w:t>
      </w:r>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r w:rsidR="006F13E7" w:rsidRPr="00D87510">
        <w:rPr>
          <w:rFonts w:ascii="Palatino Linotype" w:hAnsi="Palatino Linotype"/>
          <w:sz w:val="22"/>
          <w:szCs w:val="22"/>
        </w:rPr>
        <w:t>.</w:t>
      </w:r>
      <w:bookmarkEnd w:id="2929"/>
    </w:p>
    <w:p w14:paraId="7CE5E174" w14:textId="77777777" w:rsidR="00C76A7B" w:rsidRPr="00D87510" w:rsidRDefault="00C708BA" w:rsidP="00994DBC">
      <w:pPr>
        <w:spacing w:before="60" w:after="60"/>
        <w:rPr>
          <w:rFonts w:ascii="Palatino Linotype" w:hAnsi="Palatino Linotype"/>
          <w:sz w:val="22"/>
        </w:rPr>
      </w:pPr>
      <w:r w:rsidRPr="00D87510">
        <w:rPr>
          <w:rFonts w:ascii="Palatino Linotype" w:hAnsi="Palatino Linotype"/>
          <w:sz w:val="22"/>
        </w:rPr>
        <w:t xml:space="preserve">Il concorrente indica all’atto dell’offerta </w:t>
      </w:r>
      <w:r w:rsidR="00CC3ACD" w:rsidRPr="00D87510">
        <w:rPr>
          <w:rFonts w:ascii="Palatino Linotype" w:hAnsi="Palatino Linotype"/>
          <w:b/>
          <w:sz w:val="22"/>
        </w:rPr>
        <w:t>(nel DGUE, PARTE II^, Sezione D)</w:t>
      </w:r>
      <w:r w:rsidR="00484ED4" w:rsidRPr="00D87510">
        <w:rPr>
          <w:rFonts w:ascii="Palatino Linotype" w:hAnsi="Palatino Linotype"/>
          <w:b/>
          <w:sz w:val="22"/>
        </w:rPr>
        <w:t xml:space="preserve"> </w:t>
      </w:r>
      <w:r w:rsidR="0089713A" w:rsidRPr="00D87510">
        <w:rPr>
          <w:rFonts w:ascii="Palatino Linotype" w:hAnsi="Palatino Linotype"/>
          <w:sz w:val="22"/>
        </w:rPr>
        <w:t xml:space="preserve">i lavori o le parti di opere </w:t>
      </w:r>
      <w:r w:rsidRPr="00D87510">
        <w:rPr>
          <w:rFonts w:ascii="Palatino Linotype" w:hAnsi="Palatino Linotype"/>
          <w:sz w:val="22"/>
        </w:rPr>
        <w:t>che intende subappaltare o concedere in cottimo</w:t>
      </w:r>
      <w:r w:rsidR="004C0C60" w:rsidRPr="00D87510">
        <w:rPr>
          <w:rFonts w:ascii="Palatino Linotype" w:hAnsi="Palatino Linotype"/>
          <w:sz w:val="22"/>
        </w:rPr>
        <w:t xml:space="preserve"> </w:t>
      </w:r>
      <w:r w:rsidR="000F3E3F" w:rsidRPr="00D87510">
        <w:rPr>
          <w:rFonts w:ascii="Palatino Linotype" w:hAnsi="Palatino Linotype"/>
          <w:sz w:val="22"/>
        </w:rPr>
        <w:t xml:space="preserve">nei limiti </w:t>
      </w:r>
      <w:r w:rsidR="00EF1704" w:rsidRPr="00D87510">
        <w:rPr>
          <w:rFonts w:ascii="Palatino Linotype" w:hAnsi="Palatino Linotype"/>
          <w:sz w:val="22"/>
        </w:rPr>
        <w:t>indicati nella Tabella 2</w:t>
      </w:r>
      <w:r w:rsidR="00D50679" w:rsidRPr="00D87510">
        <w:rPr>
          <w:rFonts w:ascii="Palatino Linotype" w:hAnsi="Palatino Linotype"/>
          <w:sz w:val="22"/>
        </w:rPr>
        <w:t xml:space="preserve"> di cui sopra</w:t>
      </w:r>
      <w:r w:rsidR="004E6627" w:rsidRPr="00D87510">
        <w:rPr>
          <w:rFonts w:ascii="Palatino Linotype" w:hAnsi="Palatino Linotype"/>
          <w:sz w:val="22"/>
        </w:rPr>
        <w:t xml:space="preserve">, in conformità a quanto previsto </w:t>
      </w:r>
      <w:r w:rsidR="00E25093" w:rsidRPr="00D87510">
        <w:rPr>
          <w:rFonts w:ascii="Palatino Linotype" w:eastAsia="Calibri" w:hAnsi="Palatino Linotype"/>
          <w:sz w:val="22"/>
        </w:rPr>
        <w:t>dall’articolo 105, comm</w:t>
      </w:r>
      <w:r w:rsidR="00026BE5" w:rsidRPr="00D87510">
        <w:rPr>
          <w:rFonts w:ascii="Palatino Linotype" w:eastAsia="Calibri" w:hAnsi="Palatino Linotype"/>
          <w:sz w:val="22"/>
        </w:rPr>
        <w:t>i</w:t>
      </w:r>
      <w:r w:rsidR="00E25093" w:rsidRPr="00D87510">
        <w:rPr>
          <w:rFonts w:ascii="Palatino Linotype" w:eastAsia="Calibri" w:hAnsi="Palatino Linotype"/>
          <w:sz w:val="22"/>
        </w:rPr>
        <w:t xml:space="preserve"> 1</w:t>
      </w:r>
      <w:r w:rsidR="00026BE5" w:rsidRPr="00D87510">
        <w:rPr>
          <w:rFonts w:ascii="Palatino Linotype" w:eastAsia="Calibri" w:hAnsi="Palatino Linotype"/>
          <w:sz w:val="22"/>
        </w:rPr>
        <w:t xml:space="preserve"> e 2</w:t>
      </w:r>
      <w:r w:rsidR="00E25093" w:rsidRPr="00D87510">
        <w:rPr>
          <w:rFonts w:ascii="Palatino Linotype" w:eastAsia="Calibri" w:hAnsi="Palatino Linotype"/>
          <w:sz w:val="22"/>
        </w:rPr>
        <w:t xml:space="preserve"> D.lgs. 50/2016</w:t>
      </w:r>
      <w:r w:rsidRPr="00D87510">
        <w:rPr>
          <w:rFonts w:ascii="Palatino Linotype" w:hAnsi="Palatino Linotype"/>
          <w:sz w:val="22"/>
        </w:rPr>
        <w:t xml:space="preserve">; in mancanza di tali indicazioni il subappalto </w:t>
      </w:r>
      <w:r w:rsidRPr="00D87510">
        <w:rPr>
          <w:rFonts w:ascii="Palatino Linotype" w:hAnsi="Palatino Linotype"/>
          <w:b/>
          <w:sz w:val="22"/>
        </w:rPr>
        <w:t>è vietato</w:t>
      </w:r>
      <w:r w:rsidRPr="00D87510">
        <w:rPr>
          <w:rFonts w:ascii="Palatino Linotype" w:hAnsi="Palatino Linotype"/>
          <w:sz w:val="22"/>
        </w:rPr>
        <w:t>.</w:t>
      </w:r>
    </w:p>
    <w:p w14:paraId="1A07141B" w14:textId="77777777" w:rsidR="003C087E" w:rsidRPr="00D87510" w:rsidRDefault="003C087E" w:rsidP="003C087E">
      <w:pPr>
        <w:autoSpaceDE w:val="0"/>
        <w:autoSpaceDN w:val="0"/>
        <w:adjustRightInd w:val="0"/>
        <w:rPr>
          <w:rFonts w:ascii="Palatino Linotype" w:hAnsi="Palatino Linotype"/>
          <w:sz w:val="22"/>
        </w:rPr>
      </w:pPr>
      <w:r w:rsidRPr="00D87510">
        <w:rPr>
          <w:rFonts w:ascii="Palatino Linotype" w:hAnsi="Palatino Linotype"/>
          <w:sz w:val="22"/>
        </w:rPr>
        <w:t>La stazione appaltante corrisponderà direttamente al subappaltatore o al cottimista l'importo dovuto per le prestazioni dagli stessi eseguite nei casi previsti dall’art. 105 c. 13 del Codice.</w:t>
      </w:r>
    </w:p>
    <w:p w14:paraId="1C9B181E" w14:textId="77777777" w:rsidR="00241FA4" w:rsidRPr="00D87510" w:rsidRDefault="00241FA4" w:rsidP="00241FA4">
      <w:pPr>
        <w:rPr>
          <w:rFonts w:ascii="Palatino Linotype" w:hAnsi="Palatino Linotype"/>
          <w:sz w:val="22"/>
        </w:rPr>
      </w:pPr>
      <w:r w:rsidRPr="00D87510">
        <w:rPr>
          <w:rFonts w:ascii="Palatino Linotype" w:hAnsi="Palatino Linotype"/>
          <w:sz w:val="22"/>
        </w:rPr>
        <w:t>Non si configurano come attività affidate in subappalto quelle di cui all’</w:t>
      </w:r>
      <w:r w:rsidR="00871F9E" w:rsidRPr="00D87510">
        <w:rPr>
          <w:rFonts w:ascii="Palatino Linotype" w:hAnsi="Palatino Linotype"/>
          <w:sz w:val="22"/>
        </w:rPr>
        <w:t>art. 105, comma 3 del Codice</w:t>
      </w:r>
      <w:r w:rsidRPr="00D87510">
        <w:rPr>
          <w:rFonts w:ascii="Palatino Linotype" w:hAnsi="Palatino Linotype"/>
          <w:sz w:val="22"/>
        </w:rPr>
        <w:t>.</w:t>
      </w:r>
    </w:p>
    <w:p w14:paraId="04F8F53E" w14:textId="77777777" w:rsidR="00174D88" w:rsidRPr="00D87510" w:rsidRDefault="00174D88" w:rsidP="00E11D34">
      <w:pPr>
        <w:pStyle w:val="Titolo2"/>
        <w:ind w:left="142" w:hanging="142"/>
        <w:rPr>
          <w:rFonts w:ascii="Palatino Linotype" w:hAnsi="Palatino Linotype"/>
          <w:sz w:val="22"/>
          <w:szCs w:val="22"/>
        </w:rPr>
      </w:pPr>
      <w:bookmarkStart w:id="2930" w:name="_Toc533074387"/>
      <w:r w:rsidRPr="00D87510">
        <w:rPr>
          <w:rFonts w:ascii="Palatino Linotype" w:hAnsi="Palatino Linotype"/>
          <w:sz w:val="22"/>
          <w:szCs w:val="22"/>
        </w:rPr>
        <w:t>GARANZIA PROVVISORIA</w:t>
      </w:r>
      <w:bookmarkEnd w:id="2930"/>
    </w:p>
    <w:p w14:paraId="5DE503CB" w14:textId="77777777" w:rsidR="00721A1E" w:rsidRPr="00D87510" w:rsidRDefault="00721A1E" w:rsidP="00721A1E">
      <w:pPr>
        <w:pStyle w:val="Titolo3"/>
        <w:numPr>
          <w:ilvl w:val="0"/>
          <w:numId w:val="0"/>
        </w:numPr>
        <w:ind w:left="142"/>
        <w:rPr>
          <w:rFonts w:ascii="Palatino Linotype" w:hAnsi="Palatino Linotype"/>
          <w:bCs w:val="0"/>
          <w:caps w:val="0"/>
          <w:szCs w:val="22"/>
          <w:u w:val="single"/>
        </w:rPr>
      </w:pPr>
      <w:r w:rsidRPr="00D87510">
        <w:rPr>
          <w:rFonts w:ascii="Palatino Linotype" w:hAnsi="Palatino Linotype"/>
          <w:bCs w:val="0"/>
          <w:caps w:val="0"/>
          <w:szCs w:val="22"/>
          <w:u w:val="single"/>
        </w:rPr>
        <w:t xml:space="preserve">Ai sensi dell’art. 1, comma 4 della Legge 11 settembre 2020, </w:t>
      </w:r>
      <w:bookmarkStart w:id="2931" w:name="inizio"/>
      <w:r w:rsidRPr="00D87510">
        <w:rPr>
          <w:rFonts w:ascii="Palatino Linotype" w:hAnsi="Palatino Linotype"/>
          <w:bCs w:val="0"/>
          <w:caps w:val="0"/>
          <w:szCs w:val="22"/>
          <w:u w:val="single"/>
        </w:rPr>
        <w:t>n. 120</w:t>
      </w:r>
      <w:bookmarkEnd w:id="2931"/>
      <w:r w:rsidRPr="00D87510">
        <w:rPr>
          <w:rFonts w:ascii="Palatino Linotype" w:hAnsi="Palatino Linotype"/>
          <w:bCs w:val="0"/>
          <w:caps w:val="0"/>
          <w:szCs w:val="22"/>
          <w:u w:val="single"/>
        </w:rPr>
        <w:t>, la stazione appaltante non richiede la garanzia provvisoria di cui all’</w:t>
      </w:r>
      <w:hyperlink r:id="rId11" w:anchor="093" w:history="1">
        <w:r w:rsidRPr="00D87510">
          <w:rPr>
            <w:rFonts w:ascii="Palatino Linotype" w:hAnsi="Palatino Linotype"/>
            <w:bCs w:val="0"/>
            <w:caps w:val="0"/>
            <w:szCs w:val="22"/>
            <w:u w:val="single"/>
          </w:rPr>
          <w:t>articolo 93 del decreto legislativo n. 50 del 2016</w:t>
        </w:r>
      </w:hyperlink>
      <w:r w:rsidRPr="00D87510">
        <w:rPr>
          <w:rFonts w:ascii="Palatino Linotype" w:hAnsi="Palatino Linotype"/>
          <w:bCs w:val="0"/>
          <w:caps w:val="0"/>
          <w:szCs w:val="22"/>
          <w:u w:val="single"/>
        </w:rPr>
        <w:t>.</w:t>
      </w:r>
    </w:p>
    <w:p w14:paraId="35CF6C65" w14:textId="77777777" w:rsidR="00994DBC" w:rsidRPr="00D87510" w:rsidRDefault="00994DBC" w:rsidP="00E11D34">
      <w:pPr>
        <w:pStyle w:val="Titolo2"/>
        <w:ind w:left="142" w:hanging="142"/>
        <w:rPr>
          <w:rFonts w:ascii="Palatino Linotype" w:hAnsi="Palatino Linotype"/>
          <w:sz w:val="22"/>
          <w:szCs w:val="22"/>
          <w:highlight w:val="yellow"/>
        </w:rPr>
      </w:pPr>
      <w:bookmarkStart w:id="2932" w:name="_Toc533074388"/>
      <w:r w:rsidRPr="00D87510">
        <w:rPr>
          <w:rFonts w:ascii="Palatino Linotype" w:hAnsi="Palatino Linotype"/>
          <w:sz w:val="22"/>
          <w:szCs w:val="22"/>
          <w:highlight w:val="yellow"/>
        </w:rPr>
        <w:t>SOPRALLUOGO</w:t>
      </w:r>
      <w:bookmarkEnd w:id="2932"/>
    </w:p>
    <w:p w14:paraId="717E3CE0" w14:textId="77777777" w:rsidR="00A63178" w:rsidRPr="00D87510" w:rsidRDefault="00A63178" w:rsidP="00A63178">
      <w:pPr>
        <w:spacing w:before="60" w:after="60"/>
        <w:rPr>
          <w:rFonts w:ascii="Palatino Linotype" w:hAnsi="Palatino Linotype"/>
          <w:sz w:val="22"/>
          <w:highlight w:val="yellow"/>
        </w:rPr>
      </w:pPr>
      <w:bookmarkStart w:id="2933" w:name="_Hlk122017451"/>
      <w:bookmarkStart w:id="2934" w:name="_Toc533074389"/>
      <w:bookmarkStart w:id="2935" w:name="_Toc354038185"/>
      <w:bookmarkStart w:id="2936" w:name="_Toc380501872"/>
      <w:bookmarkStart w:id="2937" w:name="_Toc391035985"/>
      <w:bookmarkStart w:id="2938" w:name="_Toc391036058"/>
      <w:bookmarkStart w:id="2939" w:name="_Toc392577499"/>
      <w:bookmarkStart w:id="2940" w:name="_Toc393110566"/>
      <w:bookmarkStart w:id="2941" w:name="_Toc393112130"/>
      <w:bookmarkStart w:id="2942" w:name="_Toc393187847"/>
      <w:bookmarkStart w:id="2943" w:name="_Toc393272603"/>
      <w:bookmarkStart w:id="2944" w:name="_Toc393272661"/>
      <w:bookmarkStart w:id="2945" w:name="_Toc393283177"/>
      <w:bookmarkStart w:id="2946" w:name="_Toc393700836"/>
      <w:bookmarkStart w:id="2947" w:name="_Toc393706909"/>
      <w:bookmarkStart w:id="2948" w:name="_Toc397346824"/>
      <w:bookmarkStart w:id="2949" w:name="_Toc397422865"/>
      <w:bookmarkStart w:id="2950" w:name="_Toc403471272"/>
      <w:bookmarkStart w:id="2951" w:name="_Toc406058378"/>
      <w:bookmarkStart w:id="2952" w:name="_Toc406754179"/>
      <w:bookmarkStart w:id="2953" w:name="_Toc416423364"/>
      <w:r w:rsidRPr="00D87510">
        <w:rPr>
          <w:rFonts w:ascii="Palatino Linotype" w:hAnsi="Palatino Linotype"/>
          <w:sz w:val="22"/>
          <w:highlight w:val="yellow"/>
        </w:rPr>
        <w:t xml:space="preserve">Il sopralluogo </w:t>
      </w:r>
      <w:r w:rsidRPr="00D87510">
        <w:rPr>
          <w:rFonts w:ascii="Palatino Linotype" w:hAnsi="Palatino Linotype"/>
          <w:b/>
          <w:sz w:val="22"/>
          <w:highlight w:val="yellow"/>
        </w:rPr>
        <w:t>è obbligatorio</w:t>
      </w:r>
      <w:r w:rsidRPr="00D87510">
        <w:rPr>
          <w:rFonts w:ascii="Palatino Linotype" w:hAnsi="Palatino Linotype"/>
          <w:sz w:val="22"/>
          <w:highlight w:val="yellow"/>
        </w:rPr>
        <w:t>.</w:t>
      </w:r>
    </w:p>
    <w:p w14:paraId="12F24395" w14:textId="77777777" w:rsidR="00A63178" w:rsidRPr="00D87510" w:rsidRDefault="00A63178" w:rsidP="00A63178">
      <w:pPr>
        <w:widowControl w:val="0"/>
        <w:spacing w:after="120"/>
        <w:rPr>
          <w:rFonts w:ascii="Palatino Linotype" w:hAnsi="Palatino Linotype"/>
          <w:sz w:val="22"/>
          <w:highlight w:val="yellow"/>
        </w:rPr>
      </w:pPr>
      <w:r w:rsidRPr="00D87510">
        <w:rPr>
          <w:rFonts w:ascii="Palatino Linotype" w:hAnsi="Palatino Linotype"/>
          <w:sz w:val="22"/>
          <w:highlight w:val="yellow"/>
        </w:rPr>
        <w:t>La presa visione potrà essere effettuata dai seguenti soggetti, la cui identità verrà comprovata con l’esibizione di documento di identità:</w:t>
      </w:r>
    </w:p>
    <w:p w14:paraId="73175550" w14:textId="77777777" w:rsidR="00A63178" w:rsidRPr="00D87510" w:rsidRDefault="00A63178" w:rsidP="00A63178">
      <w:pPr>
        <w:widowControl w:val="0"/>
        <w:numPr>
          <w:ilvl w:val="0"/>
          <w:numId w:val="32"/>
        </w:numPr>
        <w:spacing w:after="120" w:line="240" w:lineRule="auto"/>
        <w:ind w:left="0" w:firstLine="0"/>
        <w:rPr>
          <w:rFonts w:ascii="Palatino Linotype" w:hAnsi="Palatino Linotype"/>
          <w:sz w:val="22"/>
          <w:highlight w:val="yellow"/>
        </w:rPr>
      </w:pPr>
      <w:r w:rsidRPr="00D87510">
        <w:rPr>
          <w:rFonts w:ascii="Palatino Linotype" w:hAnsi="Palatino Linotype"/>
          <w:sz w:val="22"/>
          <w:highlight w:val="yellow"/>
        </w:rPr>
        <w:t>legale rappresentante dell’impresa;</w:t>
      </w:r>
    </w:p>
    <w:p w14:paraId="6130C204" w14:textId="77777777" w:rsidR="00A63178" w:rsidRPr="00D87510" w:rsidRDefault="00A63178" w:rsidP="00A63178">
      <w:pPr>
        <w:widowControl w:val="0"/>
        <w:numPr>
          <w:ilvl w:val="0"/>
          <w:numId w:val="32"/>
        </w:numPr>
        <w:spacing w:after="120" w:line="240" w:lineRule="auto"/>
        <w:ind w:left="0" w:firstLine="0"/>
        <w:rPr>
          <w:rFonts w:ascii="Palatino Linotype" w:hAnsi="Palatino Linotype"/>
          <w:sz w:val="22"/>
          <w:highlight w:val="yellow"/>
        </w:rPr>
      </w:pPr>
      <w:r w:rsidRPr="00D87510">
        <w:rPr>
          <w:rFonts w:ascii="Palatino Linotype" w:hAnsi="Palatino Linotype"/>
          <w:sz w:val="22"/>
          <w:highlight w:val="yellow"/>
        </w:rPr>
        <w:t>direttore tecnico dell’impresa;</w:t>
      </w:r>
    </w:p>
    <w:p w14:paraId="268FF948" w14:textId="77777777" w:rsidR="00A63178" w:rsidRPr="00D87510" w:rsidRDefault="00A63178" w:rsidP="00A63178">
      <w:pPr>
        <w:widowControl w:val="0"/>
        <w:numPr>
          <w:ilvl w:val="0"/>
          <w:numId w:val="32"/>
        </w:numPr>
        <w:spacing w:after="120" w:line="240" w:lineRule="auto"/>
        <w:ind w:left="0" w:firstLine="0"/>
        <w:rPr>
          <w:rFonts w:ascii="Palatino Linotype" w:hAnsi="Palatino Linotype"/>
          <w:sz w:val="22"/>
          <w:highlight w:val="yellow"/>
        </w:rPr>
      </w:pPr>
      <w:r w:rsidRPr="00D87510">
        <w:rPr>
          <w:rFonts w:ascii="Palatino Linotype" w:hAnsi="Palatino Linotype"/>
          <w:sz w:val="22"/>
          <w:highlight w:val="yellow"/>
        </w:rPr>
        <w:t>soggetti muniti di apposita delega rilasciata dal legale rappresentante.</w:t>
      </w:r>
    </w:p>
    <w:p w14:paraId="7C5B1339" w14:textId="77777777" w:rsidR="00A63178" w:rsidRPr="00D87510" w:rsidRDefault="00A63178" w:rsidP="00A63178">
      <w:pPr>
        <w:widowControl w:val="0"/>
        <w:spacing w:after="120"/>
        <w:rPr>
          <w:rFonts w:ascii="Palatino Linotype" w:hAnsi="Palatino Linotype"/>
          <w:sz w:val="22"/>
          <w:highlight w:val="yellow"/>
        </w:rPr>
      </w:pPr>
      <w:r w:rsidRPr="00D87510">
        <w:rPr>
          <w:rFonts w:ascii="Palatino Linotype" w:hAnsi="Palatino Linotype"/>
          <w:sz w:val="22"/>
          <w:highlight w:val="yellow"/>
        </w:rPr>
        <w:t>La presa visione è essenziale la fine di contribuire alla puntuale conoscenza, da parte delle imprese partecipanti, delle condizioni di appalto e delle problematiche che si dovranno affrontare e permettere quindi una ponderata valutazione dell’offerta.</w:t>
      </w:r>
    </w:p>
    <w:p w14:paraId="4CFD6A44" w14:textId="1C42EBAE" w:rsidR="00534D3C" w:rsidRPr="00D87510" w:rsidRDefault="00A63178" w:rsidP="00A63178">
      <w:pPr>
        <w:spacing w:before="60" w:after="60"/>
        <w:rPr>
          <w:rFonts w:ascii="Palatino Linotype" w:hAnsi="Palatino Linotype"/>
          <w:sz w:val="22"/>
          <w:highlight w:val="yellow"/>
        </w:rPr>
      </w:pPr>
      <w:bookmarkStart w:id="2954" w:name="_Hlk97286439"/>
      <w:r w:rsidRPr="00D87510">
        <w:rPr>
          <w:rFonts w:ascii="Palatino Linotype" w:hAnsi="Palatino Linotype"/>
          <w:sz w:val="22"/>
          <w:highlight w:val="yellow"/>
        </w:rPr>
        <w:t xml:space="preserve">Ai fini dell’effettuazione del prescritto sopralluogo i concorrenti </w:t>
      </w:r>
      <w:r w:rsidRPr="00D87510">
        <w:rPr>
          <w:rFonts w:ascii="Palatino Linotype" w:hAnsi="Palatino Linotype"/>
          <w:b/>
          <w:sz w:val="22"/>
          <w:highlight w:val="yellow"/>
          <w:u w:val="single"/>
        </w:rPr>
        <w:t>dovranno inviare contestualmente,</w:t>
      </w:r>
      <w:r w:rsidRPr="00D87510">
        <w:rPr>
          <w:rFonts w:ascii="Palatino Linotype" w:hAnsi="Palatino Linotype"/>
          <w:sz w:val="22"/>
          <w:highlight w:val="yellow"/>
        </w:rPr>
        <w:t xml:space="preserve"> alla stazione appaltante Settore Lavori Pubblici - </w:t>
      </w:r>
      <w:r w:rsidRPr="00D87510">
        <w:rPr>
          <w:rFonts w:ascii="Palatino Linotype" w:hAnsi="Palatino Linotype"/>
          <w:color w:val="000000"/>
          <w:sz w:val="22"/>
          <w:highlight w:val="yellow"/>
        </w:rPr>
        <w:t xml:space="preserve">Servizio </w:t>
      </w:r>
      <w:r w:rsidR="00D87510" w:rsidRPr="00D87510">
        <w:rPr>
          <w:rFonts w:ascii="Palatino Linotype" w:hAnsi="Palatino Linotype"/>
          <w:color w:val="000000"/>
          <w:sz w:val="22"/>
          <w:highlight w:val="yellow"/>
        </w:rPr>
        <w:t>Edifici Pubblici</w:t>
      </w:r>
      <w:r w:rsidRPr="00D87510">
        <w:rPr>
          <w:rFonts w:ascii="Palatino Linotype" w:hAnsi="Palatino Linotype"/>
          <w:color w:val="000000"/>
          <w:sz w:val="22"/>
          <w:highlight w:val="yellow"/>
        </w:rPr>
        <w:t xml:space="preserve">, </w:t>
      </w:r>
      <w:r w:rsidRPr="00D87510">
        <w:rPr>
          <w:rFonts w:ascii="Palatino Linotype" w:hAnsi="Palatino Linotype"/>
          <w:b/>
          <w:bCs/>
          <w:color w:val="000000"/>
          <w:sz w:val="22"/>
          <w:highlight w:val="yellow"/>
        </w:rPr>
        <w:t>ad entrambe le mail</w:t>
      </w:r>
      <w:r w:rsidRPr="00D87510">
        <w:rPr>
          <w:rFonts w:ascii="Palatino Linotype" w:hAnsi="Palatino Linotype"/>
          <w:color w:val="000000"/>
          <w:sz w:val="22"/>
          <w:highlight w:val="yellow"/>
        </w:rPr>
        <w:t xml:space="preserve"> del Responsabile del Servizio, </w:t>
      </w:r>
      <w:r w:rsidR="00D87510" w:rsidRPr="00D87510">
        <w:rPr>
          <w:rFonts w:ascii="Palatino Linotype" w:hAnsi="Palatino Linotype"/>
          <w:color w:val="000000"/>
          <w:sz w:val="22"/>
          <w:highlight w:val="yellow"/>
        </w:rPr>
        <w:t xml:space="preserve">Arch. Monticone Davide – Tel. 0141.399222 - </w:t>
      </w:r>
      <w:proofErr w:type="spellStart"/>
      <w:r w:rsidR="00D87510" w:rsidRPr="00D87510">
        <w:rPr>
          <w:rFonts w:ascii="Palatino Linotype" w:hAnsi="Palatino Linotype"/>
          <w:color w:val="000000"/>
          <w:sz w:val="22"/>
          <w:highlight w:val="yellow"/>
        </w:rPr>
        <w:t>pec</w:t>
      </w:r>
      <w:proofErr w:type="spellEnd"/>
      <w:r w:rsidR="00D87510" w:rsidRPr="00D87510">
        <w:rPr>
          <w:rFonts w:ascii="Palatino Linotype" w:hAnsi="Palatino Linotype"/>
          <w:color w:val="000000"/>
          <w:sz w:val="22"/>
          <w:highlight w:val="yellow"/>
        </w:rPr>
        <w:t xml:space="preserve">: </w:t>
      </w:r>
      <w:hyperlink r:id="rId12" w:history="1">
        <w:r w:rsidR="00D87510" w:rsidRPr="00D87510">
          <w:rPr>
            <w:rStyle w:val="Collegamentoipertestuale"/>
            <w:rFonts w:ascii="Palatino Linotype" w:hAnsi="Palatino Linotype"/>
            <w:sz w:val="22"/>
            <w:highlight w:val="yellow"/>
          </w:rPr>
          <w:t>protocollo.comuneasti@pec.it</w:t>
        </w:r>
      </w:hyperlink>
      <w:r w:rsidR="00D87510" w:rsidRPr="00D87510">
        <w:rPr>
          <w:rFonts w:ascii="Palatino Linotype" w:hAnsi="Palatino Linotype"/>
          <w:color w:val="000000"/>
          <w:sz w:val="22"/>
          <w:highlight w:val="yellow"/>
        </w:rPr>
        <w:t xml:space="preserve"> – e-mail: </w:t>
      </w:r>
      <w:hyperlink r:id="rId13" w:history="1">
        <w:r w:rsidR="00D87510" w:rsidRPr="00D87510">
          <w:rPr>
            <w:rStyle w:val="Collegamentoipertestuale"/>
            <w:rFonts w:ascii="Palatino Linotype" w:hAnsi="Palatino Linotype"/>
            <w:sz w:val="22"/>
            <w:highlight w:val="yellow"/>
          </w:rPr>
          <w:t>d.monticone@comune.asti.it</w:t>
        </w:r>
      </w:hyperlink>
      <w:r w:rsidR="00D87510" w:rsidRPr="00D87510">
        <w:rPr>
          <w:rFonts w:ascii="Palatino Linotype" w:hAnsi="Palatino Linotype"/>
          <w:color w:val="000000"/>
          <w:sz w:val="22"/>
          <w:highlight w:val="yellow"/>
        </w:rPr>
        <w:t xml:space="preserve"> –</w:t>
      </w:r>
      <w:hyperlink r:id="rId14" w:history="1">
        <w:r w:rsidR="0097239F">
          <w:rPr>
            <w:rStyle w:val="Collegamentoipertestuale"/>
            <w:rFonts w:ascii="Palatino Linotype" w:hAnsi="Palatino Linotype"/>
            <w:sz w:val="22"/>
            <w:highlight w:val="yellow"/>
          </w:rPr>
          <w:t>XXXXXXXXXXXX</w:t>
        </w:r>
      </w:hyperlink>
      <w:r w:rsidR="00964542" w:rsidRPr="00D87510">
        <w:rPr>
          <w:rFonts w:ascii="Palatino Linotype" w:hAnsi="Palatino Linotype"/>
          <w:sz w:val="22"/>
          <w:highlight w:val="yellow"/>
        </w:rPr>
        <w:t xml:space="preserve"> </w:t>
      </w:r>
      <w:r w:rsidRPr="00D87510">
        <w:rPr>
          <w:rFonts w:ascii="Palatino Linotype" w:hAnsi="Palatino Linotype"/>
          <w:sz w:val="22"/>
          <w:highlight w:val="yellow"/>
        </w:rPr>
        <w:t xml:space="preserve">una </w:t>
      </w:r>
      <w:r w:rsidRPr="00D87510">
        <w:rPr>
          <w:rFonts w:ascii="Palatino Linotype" w:hAnsi="Palatino Linotype"/>
          <w:b/>
          <w:bCs/>
          <w:sz w:val="22"/>
          <w:highlight w:val="yellow"/>
        </w:rPr>
        <w:t>richiesta di sopralluogo</w:t>
      </w:r>
      <w:r w:rsidRPr="00D87510">
        <w:rPr>
          <w:rFonts w:ascii="Palatino Linotype" w:hAnsi="Palatino Linotype"/>
          <w:sz w:val="22"/>
          <w:highlight w:val="yellow"/>
        </w:rPr>
        <w:t xml:space="preserve"> che dovrà pervenire entro le ore </w:t>
      </w:r>
      <w:r w:rsidRPr="00D87510">
        <w:rPr>
          <w:rFonts w:ascii="Palatino Linotype" w:hAnsi="Palatino Linotype"/>
          <w:b/>
          <w:sz w:val="22"/>
          <w:highlight w:val="yellow"/>
        </w:rPr>
        <w:t xml:space="preserve">23.59 del </w:t>
      </w:r>
      <w:proofErr w:type="spellStart"/>
      <w:r w:rsidR="00964542" w:rsidRPr="00D87510">
        <w:rPr>
          <w:rFonts w:ascii="Palatino Linotype" w:hAnsi="Palatino Linotype"/>
          <w:b/>
          <w:sz w:val="22"/>
          <w:highlight w:val="yellow"/>
        </w:rPr>
        <w:t>xxxxxxxxxxxxx</w:t>
      </w:r>
      <w:proofErr w:type="spellEnd"/>
      <w:r w:rsidRPr="00D87510">
        <w:rPr>
          <w:rFonts w:ascii="Palatino Linotype" w:hAnsi="Palatino Linotype"/>
          <w:b/>
          <w:sz w:val="22"/>
          <w:highlight w:val="yellow"/>
        </w:rPr>
        <w:t>,</w:t>
      </w:r>
      <w:r w:rsidRPr="00D87510">
        <w:rPr>
          <w:rFonts w:ascii="Palatino Linotype" w:hAnsi="Palatino Linotype"/>
          <w:sz w:val="22"/>
          <w:highlight w:val="yellow"/>
        </w:rPr>
        <w:t xml:space="preserve"> redatta sul </w:t>
      </w:r>
      <w:r w:rsidRPr="00D87510">
        <w:rPr>
          <w:rFonts w:ascii="Palatino Linotype" w:hAnsi="Palatino Linotype"/>
          <w:b/>
          <w:bCs/>
          <w:iCs/>
          <w:sz w:val="22"/>
          <w:highlight w:val="yellow"/>
        </w:rPr>
        <w:t xml:space="preserve">“Modello richiesta sopralluogo” </w:t>
      </w:r>
      <w:r w:rsidRPr="00D87510">
        <w:rPr>
          <w:rFonts w:ascii="Palatino Linotype" w:hAnsi="Palatino Linotype"/>
          <w:sz w:val="22"/>
          <w:highlight w:val="yellow"/>
        </w:rPr>
        <w:t xml:space="preserve">e recante ad oggetto </w:t>
      </w:r>
      <w:r w:rsidRPr="00D87510">
        <w:rPr>
          <w:rFonts w:ascii="Palatino Linotype" w:hAnsi="Palatino Linotype"/>
          <w:b/>
          <w:sz w:val="22"/>
          <w:highlight w:val="yellow"/>
        </w:rPr>
        <w:t xml:space="preserve">“SOPRALLUOGO </w:t>
      </w:r>
      <w:r w:rsidR="001940DD" w:rsidRPr="00D87510">
        <w:rPr>
          <w:rFonts w:ascii="Palatino Linotype" w:hAnsi="Palatino Linotype"/>
          <w:b/>
          <w:sz w:val="22"/>
          <w:highlight w:val="yellow"/>
        </w:rPr>
        <w:t xml:space="preserve">PNRR </w:t>
      </w:r>
      <w:r w:rsidR="00964542" w:rsidRPr="00D87510">
        <w:rPr>
          <w:rFonts w:ascii="Palatino Linotype" w:hAnsi="Palatino Linotype"/>
          <w:b/>
          <w:sz w:val="22"/>
          <w:highlight w:val="yellow"/>
        </w:rPr>
        <w:t>–</w:t>
      </w:r>
      <w:r w:rsidR="001940DD" w:rsidRPr="00D87510">
        <w:rPr>
          <w:rFonts w:ascii="Palatino Linotype" w:hAnsi="Palatino Linotype"/>
          <w:b/>
          <w:sz w:val="22"/>
          <w:highlight w:val="yellow"/>
        </w:rPr>
        <w:t xml:space="preserve"> </w:t>
      </w:r>
      <w:r w:rsidR="00D87510" w:rsidRPr="00D87510">
        <w:rPr>
          <w:rFonts w:ascii="Palatino Linotype" w:hAnsi="Palatino Linotype"/>
          <w:b/>
          <w:sz w:val="22"/>
          <w:highlight w:val="yellow"/>
        </w:rPr>
        <w:t>………………………..</w:t>
      </w:r>
      <w:r w:rsidRPr="00D87510">
        <w:rPr>
          <w:rFonts w:ascii="Palatino Linotype" w:hAnsi="Palatino Linotype"/>
          <w:b/>
          <w:sz w:val="22"/>
          <w:highlight w:val="yellow"/>
        </w:rPr>
        <w:t>”.</w:t>
      </w:r>
      <w:r w:rsidRPr="00D87510">
        <w:rPr>
          <w:rFonts w:ascii="Palatino Linotype" w:hAnsi="Palatino Linotype"/>
          <w:sz w:val="22"/>
          <w:highlight w:val="yellow"/>
        </w:rPr>
        <w:t xml:space="preserve"> </w:t>
      </w:r>
    </w:p>
    <w:p w14:paraId="30E29695" w14:textId="77777777" w:rsidR="00A63178" w:rsidRPr="00D87510" w:rsidRDefault="00A63178" w:rsidP="00A63178">
      <w:pPr>
        <w:spacing w:before="60" w:after="60"/>
        <w:rPr>
          <w:rFonts w:ascii="Palatino Linotype" w:hAnsi="Palatino Linotype"/>
          <w:sz w:val="22"/>
          <w:highlight w:val="yellow"/>
        </w:rPr>
      </w:pPr>
      <w:r w:rsidRPr="00D87510">
        <w:rPr>
          <w:rFonts w:ascii="Palatino Linotype" w:hAnsi="Palatino Linotype"/>
          <w:sz w:val="22"/>
          <w:highlight w:val="yellow"/>
        </w:rPr>
        <w:t xml:space="preserve">Di conseguenza </w:t>
      </w:r>
      <w:r w:rsidRPr="00D87510">
        <w:rPr>
          <w:rFonts w:ascii="Palatino Linotype" w:hAnsi="Palatino Linotype"/>
          <w:sz w:val="22"/>
          <w:highlight w:val="yellow"/>
          <w:u w:val="single"/>
        </w:rPr>
        <w:t>saranno organizzati i sopralluoghi</w:t>
      </w:r>
      <w:r w:rsidRPr="00D87510">
        <w:rPr>
          <w:rFonts w:ascii="Palatino Linotype" w:hAnsi="Palatino Linotype"/>
          <w:sz w:val="22"/>
          <w:highlight w:val="yellow"/>
        </w:rPr>
        <w:t xml:space="preserve">, che avverranno entro il </w:t>
      </w:r>
      <w:proofErr w:type="spellStart"/>
      <w:r w:rsidR="00964542" w:rsidRPr="00D87510">
        <w:rPr>
          <w:rFonts w:ascii="Palatino Linotype" w:hAnsi="Palatino Linotype"/>
          <w:b/>
          <w:bCs/>
          <w:iCs/>
          <w:sz w:val="22"/>
          <w:highlight w:val="yellow"/>
        </w:rPr>
        <w:t>xxxxxxxxxxxxxxxxxxx</w:t>
      </w:r>
      <w:proofErr w:type="spellEnd"/>
      <w:r w:rsidRPr="00D87510">
        <w:rPr>
          <w:rFonts w:ascii="Palatino Linotype" w:hAnsi="Palatino Linotype"/>
          <w:b/>
          <w:bCs/>
          <w:iCs/>
          <w:sz w:val="22"/>
          <w:highlight w:val="yellow"/>
        </w:rPr>
        <w:t>.</w:t>
      </w:r>
      <w:r w:rsidRPr="00D87510">
        <w:rPr>
          <w:rFonts w:ascii="Palatino Linotype" w:hAnsi="Palatino Linotype"/>
          <w:sz w:val="22"/>
          <w:highlight w:val="yellow"/>
        </w:rPr>
        <w:t xml:space="preserve"> All’atto del sopralluogo ciascun incaricato sottoscriverà – a conferma dell’effettuazione del sopralluogo - il documento predisposto dalla stazione appaltante.</w:t>
      </w:r>
    </w:p>
    <w:bookmarkEnd w:id="2954"/>
    <w:p w14:paraId="7FB7B0D6" w14:textId="77777777" w:rsidR="00A63178" w:rsidRPr="00D87510" w:rsidRDefault="00A63178" w:rsidP="00A63178">
      <w:pPr>
        <w:spacing w:before="60" w:after="60"/>
        <w:rPr>
          <w:rFonts w:ascii="Palatino Linotype" w:hAnsi="Palatino Linotype"/>
          <w:sz w:val="22"/>
          <w:highlight w:val="yellow"/>
        </w:rPr>
      </w:pPr>
    </w:p>
    <w:p w14:paraId="4507F25C" w14:textId="77777777" w:rsidR="00A63178" w:rsidRPr="00D87510" w:rsidRDefault="00A63178" w:rsidP="00A63178">
      <w:pPr>
        <w:pStyle w:val="Default"/>
        <w:pBdr>
          <w:top w:val="single" w:sz="4" w:space="1" w:color="auto"/>
          <w:left w:val="single" w:sz="4" w:space="4" w:color="auto"/>
          <w:bottom w:val="single" w:sz="4" w:space="1" w:color="auto"/>
          <w:right w:val="single" w:sz="4" w:space="4" w:color="auto"/>
        </w:pBdr>
        <w:shd w:val="clear" w:color="auto" w:fill="E6E6E6"/>
        <w:rPr>
          <w:rFonts w:ascii="Palatino Linotype" w:hAnsi="Palatino Linotype" w:cs="Times New Roman"/>
          <w:i/>
          <w:color w:val="auto"/>
          <w:sz w:val="22"/>
          <w:szCs w:val="22"/>
          <w:highlight w:val="yellow"/>
        </w:rPr>
      </w:pPr>
      <w:r w:rsidRPr="00D87510">
        <w:rPr>
          <w:rFonts w:ascii="Palatino Linotype" w:hAnsi="Palatino Linotype" w:cs="Times New Roman"/>
          <w:b/>
          <w:smallCaps/>
          <w:sz w:val="22"/>
          <w:szCs w:val="22"/>
          <w:highlight w:val="yellow"/>
        </w:rPr>
        <w:t>nota</w:t>
      </w:r>
      <w:r w:rsidRPr="00D87510">
        <w:rPr>
          <w:rFonts w:ascii="Palatino Linotype" w:hAnsi="Palatino Linotype" w:cs="Times New Roman"/>
          <w:sz w:val="22"/>
          <w:szCs w:val="22"/>
          <w:highlight w:val="yellow"/>
        </w:rPr>
        <w:t xml:space="preserve">: </w:t>
      </w:r>
      <w:r w:rsidRPr="00D87510">
        <w:rPr>
          <w:rFonts w:ascii="Palatino Linotype" w:hAnsi="Palatino Linotype" w:cs="Times New Roman"/>
          <w:i/>
          <w:color w:val="auto"/>
          <w:sz w:val="22"/>
          <w:szCs w:val="22"/>
          <w:highlight w:val="yellow"/>
        </w:rPr>
        <w:t>ogni soggetto che effettua il sopralluogo può espletare tale adempimento per un solo operatore economico concorrente.</w:t>
      </w:r>
    </w:p>
    <w:p w14:paraId="5CE98D8F" w14:textId="77777777" w:rsidR="00A63178" w:rsidRPr="00D87510" w:rsidRDefault="00A63178" w:rsidP="00A63178">
      <w:pPr>
        <w:spacing w:before="60" w:after="60"/>
        <w:rPr>
          <w:rFonts w:ascii="Palatino Linotype" w:hAnsi="Palatino Linotype"/>
          <w:sz w:val="22"/>
          <w:highlight w:val="yellow"/>
        </w:rPr>
      </w:pPr>
    </w:p>
    <w:p w14:paraId="06E89480" w14:textId="77777777" w:rsidR="00A63178" w:rsidRPr="00D87510" w:rsidRDefault="00A63178" w:rsidP="00A63178">
      <w:pPr>
        <w:spacing w:before="60" w:after="60"/>
        <w:rPr>
          <w:rFonts w:ascii="Palatino Linotype" w:hAnsi="Palatino Linotype"/>
          <w:sz w:val="22"/>
          <w:highlight w:val="yellow"/>
        </w:rPr>
      </w:pPr>
      <w:r w:rsidRPr="00D87510">
        <w:rPr>
          <w:rFonts w:ascii="Palatino Linotype" w:hAnsi="Palatino Linotype"/>
          <w:sz w:val="22"/>
          <w:highlight w:val="yellow"/>
        </w:rPr>
        <w:t xml:space="preserve">In caso di </w:t>
      </w:r>
      <w:r w:rsidRPr="00D87510">
        <w:rPr>
          <w:rFonts w:ascii="Palatino Linotype" w:hAnsi="Palatino Linotype"/>
          <w:b/>
          <w:sz w:val="22"/>
          <w:highlight w:val="yellow"/>
        </w:rPr>
        <w:t>raggruppamento temporaneo o consorzio ordinario già costituiti, GEIE, aggregazione di imprese di rete di cui al punto 5 lett. a), b) e, se costituita in RTI, di cui alla lett. c)</w:t>
      </w:r>
      <w:r w:rsidRPr="00D87510">
        <w:rPr>
          <w:rFonts w:ascii="Palatino Linotype" w:hAnsi="Palatino Linotype"/>
          <w:sz w:val="22"/>
          <w:highlight w:val="yellow"/>
        </w:rPr>
        <w:t xml:space="preserve">, in relazione al regime della solidarietà di cui all’art. 48, comma 5, del Codice, tra i diversi operatori economici, il sopralluogo può essere effettuato da un rappresentante legale/procuratore/direttore tecnico di uno degli operatori economici raggruppati, aggregati in rete o consorziati o da soggetto diverso, purché munito della delega del mandatario/capofila. </w:t>
      </w:r>
    </w:p>
    <w:p w14:paraId="2395950B" w14:textId="77777777" w:rsidR="00A63178" w:rsidRPr="00D87510" w:rsidRDefault="00A63178" w:rsidP="00A63178">
      <w:pPr>
        <w:spacing w:before="60" w:after="60"/>
        <w:rPr>
          <w:rFonts w:ascii="Palatino Linotype" w:hAnsi="Palatino Linotype"/>
          <w:sz w:val="22"/>
          <w:highlight w:val="yellow"/>
        </w:rPr>
      </w:pPr>
      <w:r w:rsidRPr="00D87510">
        <w:rPr>
          <w:rFonts w:ascii="Palatino Linotype" w:hAnsi="Palatino Linotype"/>
          <w:sz w:val="22"/>
          <w:highlight w:val="yellow"/>
        </w:rPr>
        <w:t xml:space="preserve">In caso di </w:t>
      </w:r>
      <w:r w:rsidRPr="00D87510">
        <w:rPr>
          <w:rFonts w:ascii="Palatino Linotype" w:hAnsi="Palatino Linotype"/>
          <w:b/>
          <w:sz w:val="22"/>
          <w:highlight w:val="yellow"/>
        </w:rPr>
        <w:t>raggruppamento temporaneo o consorzio ordinario non ancora costituiti, aggregazione di imprese di rete di cui al punto 5 lett. c) non ancora costituita in RTI</w:t>
      </w:r>
      <w:r w:rsidRPr="00D87510">
        <w:rPr>
          <w:rFonts w:ascii="Palatino Linotype" w:hAnsi="Palatino Linotype"/>
          <w:sz w:val="22"/>
          <w:highlight w:val="yellow"/>
        </w:rPr>
        <w:t>, il sopralluogo è effettuato da un rappresentante legale/procuratore/direttore tecnico di uno degli operatori economici raggruppati, aggregati in rete o consorziati o da soggetto diverso, purché munito della delega di tutti detti operatori. In alternativa l’operatore raggruppando/aggregando/consorziando può effettuare il sopralluogo singolarmente.</w:t>
      </w:r>
    </w:p>
    <w:p w14:paraId="3C8396B8" w14:textId="77777777" w:rsidR="00A63178" w:rsidRPr="00D87510" w:rsidRDefault="00A63178" w:rsidP="00A63178">
      <w:pPr>
        <w:spacing w:before="60" w:after="60"/>
        <w:rPr>
          <w:rFonts w:ascii="Palatino Linotype" w:hAnsi="Palatino Linotype"/>
          <w:sz w:val="22"/>
        </w:rPr>
      </w:pPr>
      <w:r w:rsidRPr="00D87510">
        <w:rPr>
          <w:rFonts w:ascii="Palatino Linotype" w:hAnsi="Palatino Linotype"/>
          <w:sz w:val="22"/>
          <w:highlight w:val="yellow"/>
        </w:rPr>
        <w:t xml:space="preserve">In caso di </w:t>
      </w:r>
      <w:r w:rsidRPr="00D87510">
        <w:rPr>
          <w:rFonts w:ascii="Palatino Linotype" w:hAnsi="Palatino Linotype"/>
          <w:b/>
          <w:sz w:val="22"/>
          <w:highlight w:val="yellow"/>
        </w:rPr>
        <w:t>consorzio di cui all’art. 45, comma 2, lett. b) e c)</w:t>
      </w:r>
      <w:r w:rsidRPr="00D87510">
        <w:rPr>
          <w:rFonts w:ascii="Palatino Linotype" w:hAnsi="Palatino Linotype"/>
          <w:sz w:val="22"/>
          <w:highlight w:val="yellow"/>
        </w:rPr>
        <w:t xml:space="preserve"> del Codice il sopralluogo deve essere effettuato da soggetto munito di delega conferita dal consorzio oppure dall’operatore economico consorziato indicato come esecutore.</w:t>
      </w:r>
    </w:p>
    <w:bookmarkEnd w:id="2933"/>
    <w:p w14:paraId="1F39F4E0" w14:textId="77777777" w:rsidR="00C708BA" w:rsidRPr="0097239F" w:rsidRDefault="00455456" w:rsidP="00E11D34">
      <w:pPr>
        <w:pStyle w:val="Titolo2"/>
        <w:ind w:left="142" w:hanging="142"/>
        <w:rPr>
          <w:rFonts w:ascii="Palatino Linotype" w:hAnsi="Palatino Linotype"/>
          <w:sz w:val="22"/>
          <w:szCs w:val="22"/>
        </w:rPr>
      </w:pPr>
      <w:r w:rsidRPr="0097239F">
        <w:rPr>
          <w:rFonts w:ascii="Palatino Linotype" w:hAnsi="Palatino Linotype"/>
          <w:sz w:val="22"/>
          <w:szCs w:val="22"/>
        </w:rPr>
        <w:t>PAGAMENTO DEL CONTRIBUTO A FAVORE DELL’</w:t>
      </w:r>
      <w:r w:rsidR="00F712F0" w:rsidRPr="0097239F">
        <w:rPr>
          <w:rFonts w:ascii="Palatino Linotype" w:hAnsi="Palatino Linotype"/>
          <w:sz w:val="22"/>
          <w:szCs w:val="22"/>
        </w:rPr>
        <w:t>ANAC</w:t>
      </w:r>
      <w:r w:rsidR="00327B1F" w:rsidRPr="0097239F">
        <w:rPr>
          <w:rFonts w:ascii="Palatino Linotype" w:hAnsi="Palatino Linotype"/>
          <w:sz w:val="22"/>
          <w:szCs w:val="22"/>
        </w:rPr>
        <w:t>.</w:t>
      </w:r>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p>
    <w:p w14:paraId="0D73FBA9" w14:textId="4C9381FF" w:rsidR="00D57873" w:rsidRPr="0097239F" w:rsidRDefault="00C708BA" w:rsidP="00E0749C">
      <w:pPr>
        <w:spacing w:before="60" w:after="60"/>
        <w:rPr>
          <w:rFonts w:ascii="Palatino Linotype" w:hAnsi="Palatino Linotype"/>
          <w:sz w:val="22"/>
        </w:rPr>
      </w:pPr>
      <w:r w:rsidRPr="0097239F">
        <w:rPr>
          <w:rFonts w:ascii="Palatino Linotype" w:hAnsi="Palatino Linotype"/>
          <w:sz w:val="22"/>
        </w:rPr>
        <w:t xml:space="preserve">I concorrenti </w:t>
      </w:r>
      <w:r w:rsidR="0057548F" w:rsidRPr="0097239F">
        <w:rPr>
          <w:rFonts w:ascii="Palatino Linotype" w:hAnsi="Palatino Linotype"/>
          <w:sz w:val="22"/>
        </w:rPr>
        <w:t>effettuano</w:t>
      </w:r>
      <w:r w:rsidR="004A5499" w:rsidRPr="0097239F">
        <w:rPr>
          <w:rFonts w:ascii="Palatino Linotype" w:hAnsi="Palatino Linotype"/>
          <w:sz w:val="22"/>
        </w:rPr>
        <w:t xml:space="preserve">, </w:t>
      </w:r>
      <w:r w:rsidR="004A5499" w:rsidRPr="0097239F">
        <w:rPr>
          <w:rFonts w:ascii="Palatino Linotype" w:hAnsi="Palatino Linotype"/>
          <w:b/>
          <w:sz w:val="22"/>
        </w:rPr>
        <w:t>a pena di esclusione</w:t>
      </w:r>
      <w:r w:rsidR="004A5499" w:rsidRPr="0097239F">
        <w:rPr>
          <w:rFonts w:ascii="Palatino Linotype" w:hAnsi="Palatino Linotype"/>
          <w:sz w:val="22"/>
        </w:rPr>
        <w:t xml:space="preserve">, </w:t>
      </w:r>
      <w:r w:rsidRPr="0097239F">
        <w:rPr>
          <w:rFonts w:ascii="Palatino Linotype" w:hAnsi="Palatino Linotype"/>
          <w:sz w:val="22"/>
        </w:rPr>
        <w:t>il pagamento del contributo previsto</w:t>
      </w:r>
      <w:r w:rsidR="005C5A7D" w:rsidRPr="0097239F">
        <w:rPr>
          <w:rFonts w:ascii="Palatino Linotype" w:hAnsi="Palatino Linotype"/>
          <w:sz w:val="22"/>
        </w:rPr>
        <w:t xml:space="preserve"> dalla legge in favore dell’</w:t>
      </w:r>
      <w:r w:rsidR="009D37BD" w:rsidRPr="0097239F">
        <w:rPr>
          <w:rFonts w:ascii="Palatino Linotype" w:hAnsi="Palatino Linotype"/>
          <w:sz w:val="22"/>
        </w:rPr>
        <w:t>Autorità Nazionale</w:t>
      </w:r>
      <w:r w:rsidR="004A5499" w:rsidRPr="0097239F">
        <w:rPr>
          <w:rFonts w:ascii="Palatino Linotype" w:hAnsi="Palatino Linotype"/>
          <w:sz w:val="22"/>
        </w:rPr>
        <w:t xml:space="preserve"> </w:t>
      </w:r>
      <w:r w:rsidR="009D37BD" w:rsidRPr="0097239F">
        <w:rPr>
          <w:rFonts w:ascii="Palatino Linotype" w:hAnsi="Palatino Linotype"/>
          <w:sz w:val="22"/>
        </w:rPr>
        <w:t>Anticorruzione per</w:t>
      </w:r>
      <w:r w:rsidR="002B48D3" w:rsidRPr="0097239F">
        <w:rPr>
          <w:rFonts w:ascii="Palatino Linotype" w:hAnsi="Palatino Linotype"/>
          <w:sz w:val="22"/>
        </w:rPr>
        <w:t xml:space="preserve"> un importo pari a</w:t>
      </w:r>
      <w:r w:rsidR="002B48D3" w:rsidRPr="0097239F">
        <w:rPr>
          <w:rFonts w:ascii="Palatino Linotype" w:hAnsi="Palatino Linotype"/>
          <w:b/>
          <w:sz w:val="22"/>
        </w:rPr>
        <w:t xml:space="preserve"> </w:t>
      </w:r>
      <w:r w:rsidR="002B48D3" w:rsidRPr="0097239F">
        <w:rPr>
          <w:rFonts w:ascii="Palatino Linotype" w:hAnsi="Palatino Linotype"/>
          <w:b/>
          <w:sz w:val="22"/>
          <w:u w:val="single"/>
        </w:rPr>
        <w:t xml:space="preserve">€ </w:t>
      </w:r>
      <w:r w:rsidR="0097239F">
        <w:rPr>
          <w:rFonts w:ascii="Palatino Linotype" w:hAnsi="Palatino Linotype"/>
          <w:b/>
          <w:sz w:val="22"/>
          <w:u w:val="single"/>
        </w:rPr>
        <w:t>77</w:t>
      </w:r>
      <w:r w:rsidR="00173DAC" w:rsidRPr="0097239F">
        <w:rPr>
          <w:rFonts w:ascii="Palatino Linotype" w:hAnsi="Palatino Linotype"/>
          <w:b/>
          <w:sz w:val="22"/>
          <w:u w:val="single"/>
        </w:rPr>
        <w:t>,00</w:t>
      </w:r>
      <w:r w:rsidR="00603247" w:rsidRPr="0097239F">
        <w:rPr>
          <w:rFonts w:ascii="Palatino Linotype" w:hAnsi="Palatino Linotype"/>
          <w:b/>
          <w:sz w:val="22"/>
        </w:rPr>
        <w:t xml:space="preserve"> </w:t>
      </w:r>
      <w:r w:rsidR="00E46819" w:rsidRPr="0097239F">
        <w:rPr>
          <w:rFonts w:ascii="Palatino Linotype" w:hAnsi="Palatino Linotype"/>
          <w:sz w:val="22"/>
        </w:rPr>
        <w:t>s</w:t>
      </w:r>
      <w:r w:rsidR="0057548F" w:rsidRPr="0097239F">
        <w:rPr>
          <w:rFonts w:ascii="Palatino Linotype" w:hAnsi="Palatino Linotype"/>
          <w:sz w:val="22"/>
        </w:rPr>
        <w:t>econdo</w:t>
      </w:r>
      <w:r w:rsidR="009150FC" w:rsidRPr="0097239F">
        <w:rPr>
          <w:rFonts w:ascii="Palatino Linotype" w:hAnsi="Palatino Linotype"/>
          <w:sz w:val="22"/>
        </w:rPr>
        <w:t xml:space="preserve"> </w:t>
      </w:r>
      <w:r w:rsidRPr="0097239F">
        <w:rPr>
          <w:rFonts w:ascii="Palatino Linotype" w:hAnsi="Palatino Linotype"/>
          <w:sz w:val="22"/>
        </w:rPr>
        <w:t xml:space="preserve">le modalità di cui alla </w:t>
      </w:r>
      <w:r w:rsidRPr="0097239F">
        <w:rPr>
          <w:rFonts w:ascii="Palatino Linotype" w:hAnsi="Palatino Linotype"/>
          <w:sz w:val="22"/>
          <w:u w:val="single"/>
        </w:rPr>
        <w:t>delibera</w:t>
      </w:r>
      <w:r w:rsidR="004C0C60" w:rsidRPr="0097239F">
        <w:rPr>
          <w:rFonts w:ascii="Palatino Linotype" w:hAnsi="Palatino Linotype"/>
          <w:sz w:val="22"/>
          <w:u w:val="single"/>
        </w:rPr>
        <w:t xml:space="preserve"> </w:t>
      </w:r>
      <w:r w:rsidR="00F712F0" w:rsidRPr="0097239F">
        <w:rPr>
          <w:rFonts w:ascii="Palatino Linotype" w:hAnsi="Palatino Linotype"/>
          <w:sz w:val="22"/>
          <w:u w:val="single"/>
        </w:rPr>
        <w:t>ANAC</w:t>
      </w:r>
      <w:r w:rsidR="00484ED4" w:rsidRPr="0097239F">
        <w:rPr>
          <w:rFonts w:ascii="Palatino Linotype" w:hAnsi="Palatino Linotype"/>
          <w:sz w:val="22"/>
          <w:u w:val="single"/>
        </w:rPr>
        <w:t xml:space="preserve"> </w:t>
      </w:r>
      <w:r w:rsidR="005C5A74" w:rsidRPr="0097239F">
        <w:rPr>
          <w:rFonts w:ascii="Palatino Linotype" w:hAnsi="Palatino Linotype"/>
          <w:sz w:val="22"/>
          <w:u w:val="single"/>
        </w:rPr>
        <w:t xml:space="preserve">n. </w:t>
      </w:r>
      <w:r w:rsidR="0097239F" w:rsidRPr="0097239F">
        <w:rPr>
          <w:rFonts w:ascii="Palatino Linotype" w:hAnsi="Palatino Linotype"/>
          <w:sz w:val="22"/>
          <w:u w:val="single"/>
        </w:rPr>
        <w:t>621 del 20 dicembre 2022</w:t>
      </w:r>
      <w:r w:rsidR="00E46819" w:rsidRPr="0097239F">
        <w:rPr>
          <w:rFonts w:ascii="Palatino Linotype" w:hAnsi="Palatino Linotype"/>
          <w:sz w:val="22"/>
        </w:rPr>
        <w:t xml:space="preserve">, </w:t>
      </w:r>
      <w:r w:rsidR="0057548F" w:rsidRPr="0097239F">
        <w:rPr>
          <w:rFonts w:ascii="Palatino Linotype" w:hAnsi="Palatino Linotype"/>
          <w:sz w:val="22"/>
        </w:rPr>
        <w:t xml:space="preserve">pubblicata sul sito dell’ANAC nella sezione </w:t>
      </w:r>
      <w:r w:rsidR="00E47A57" w:rsidRPr="0097239F">
        <w:rPr>
          <w:rFonts w:ascii="Palatino Linotype" w:hAnsi="Palatino Linotype"/>
          <w:sz w:val="22"/>
        </w:rPr>
        <w:t>“</w:t>
      </w:r>
      <w:r w:rsidR="0057548F" w:rsidRPr="0097239F">
        <w:rPr>
          <w:rFonts w:ascii="Palatino Linotype" w:hAnsi="Palatino Linotype"/>
          <w:b/>
          <w:bCs/>
          <w:sz w:val="22"/>
        </w:rPr>
        <w:t xml:space="preserve">contributi in sede di </w:t>
      </w:r>
      <w:r w:rsidR="009D37BD" w:rsidRPr="0097239F">
        <w:rPr>
          <w:rFonts w:ascii="Palatino Linotype" w:hAnsi="Palatino Linotype"/>
          <w:b/>
          <w:bCs/>
          <w:sz w:val="22"/>
        </w:rPr>
        <w:t>gara</w:t>
      </w:r>
      <w:r w:rsidR="009D37BD" w:rsidRPr="0097239F">
        <w:rPr>
          <w:rFonts w:ascii="Palatino Linotype" w:hAnsi="Palatino Linotype"/>
          <w:sz w:val="22"/>
        </w:rPr>
        <w:t>” e</w:t>
      </w:r>
      <w:r w:rsidR="00E47A57" w:rsidRPr="0097239F">
        <w:rPr>
          <w:rFonts w:ascii="Palatino Linotype" w:hAnsi="Palatino Linotype"/>
          <w:sz w:val="22"/>
        </w:rPr>
        <w:t xml:space="preserve"> </w:t>
      </w:r>
      <w:r w:rsidR="004F31D2" w:rsidRPr="0097239F">
        <w:rPr>
          <w:rFonts w:ascii="Palatino Linotype" w:hAnsi="Palatino Linotype"/>
          <w:sz w:val="22"/>
        </w:rPr>
        <w:t>inseriscono la ricevuta nel campo CONTRIBUTO ANAC tra la DOCUMENTAZIONE AMMINISTRATIVA.</w:t>
      </w:r>
    </w:p>
    <w:p w14:paraId="358A4468" w14:textId="77777777" w:rsidR="00327B1F" w:rsidRPr="0097239F" w:rsidRDefault="00E47A57" w:rsidP="00E0749C">
      <w:pPr>
        <w:spacing w:before="60" w:after="60"/>
        <w:rPr>
          <w:rFonts w:ascii="Palatino Linotype" w:hAnsi="Palatino Linotype"/>
          <w:sz w:val="22"/>
        </w:rPr>
      </w:pPr>
      <w:r w:rsidRPr="0097239F">
        <w:rPr>
          <w:rFonts w:ascii="Palatino Linotype" w:hAnsi="Palatino Linotype"/>
          <w:sz w:val="22"/>
        </w:rPr>
        <w:t xml:space="preserve">In caso di mancata presentazione della ricevuta la </w:t>
      </w:r>
      <w:r w:rsidR="00A44E83" w:rsidRPr="0097239F">
        <w:rPr>
          <w:rFonts w:ascii="Palatino Linotype" w:hAnsi="Palatino Linotype"/>
          <w:sz w:val="22"/>
        </w:rPr>
        <w:t xml:space="preserve">stazione appaltante </w:t>
      </w:r>
      <w:r w:rsidRPr="0097239F">
        <w:rPr>
          <w:rFonts w:ascii="Palatino Linotype" w:hAnsi="Palatino Linotype"/>
          <w:sz w:val="22"/>
        </w:rPr>
        <w:t>accerta</w:t>
      </w:r>
      <w:r w:rsidR="004C0C60" w:rsidRPr="0097239F">
        <w:rPr>
          <w:rFonts w:ascii="Palatino Linotype" w:hAnsi="Palatino Linotype"/>
          <w:sz w:val="22"/>
        </w:rPr>
        <w:t xml:space="preserve"> </w:t>
      </w:r>
      <w:r w:rsidRPr="0097239F">
        <w:rPr>
          <w:rFonts w:ascii="Palatino Linotype" w:hAnsi="Palatino Linotype"/>
          <w:sz w:val="22"/>
        </w:rPr>
        <w:t xml:space="preserve">il pagamento </w:t>
      </w:r>
      <w:r w:rsidR="00A44E83" w:rsidRPr="0097239F">
        <w:rPr>
          <w:rFonts w:ascii="Palatino Linotype" w:hAnsi="Palatino Linotype"/>
          <w:sz w:val="22"/>
        </w:rPr>
        <w:t xml:space="preserve">mediante consultazione </w:t>
      </w:r>
      <w:r w:rsidR="009D37BD" w:rsidRPr="0097239F">
        <w:rPr>
          <w:rFonts w:ascii="Palatino Linotype" w:hAnsi="Palatino Linotype"/>
          <w:sz w:val="22"/>
        </w:rPr>
        <w:t>del servizio</w:t>
      </w:r>
      <w:r w:rsidR="00FB14D7" w:rsidRPr="0097239F">
        <w:rPr>
          <w:rFonts w:ascii="Palatino Linotype" w:hAnsi="Palatino Linotype"/>
          <w:sz w:val="22"/>
        </w:rPr>
        <w:t xml:space="preserve"> FVOE</w:t>
      </w:r>
      <w:r w:rsidR="00A44E83" w:rsidRPr="0097239F">
        <w:rPr>
          <w:rFonts w:ascii="Palatino Linotype" w:hAnsi="Palatino Linotype"/>
          <w:sz w:val="22"/>
        </w:rPr>
        <w:t xml:space="preserve">. </w:t>
      </w:r>
    </w:p>
    <w:p w14:paraId="146F2499" w14:textId="77777777" w:rsidR="008221B9" w:rsidRPr="0097239F" w:rsidRDefault="00A44E83" w:rsidP="00E0749C">
      <w:pPr>
        <w:spacing w:before="60" w:after="60"/>
        <w:rPr>
          <w:rFonts w:ascii="Palatino Linotype" w:hAnsi="Palatino Linotype"/>
          <w:sz w:val="22"/>
        </w:rPr>
      </w:pPr>
      <w:r w:rsidRPr="0097239F">
        <w:rPr>
          <w:rFonts w:ascii="Palatino Linotype" w:hAnsi="Palatino Linotype"/>
          <w:sz w:val="22"/>
        </w:rPr>
        <w:t>Qualora il pagamento non risulti registrato nel sistema, l</w:t>
      </w:r>
      <w:r w:rsidR="00A15BB3" w:rsidRPr="0097239F">
        <w:rPr>
          <w:rFonts w:ascii="Palatino Linotype" w:hAnsi="Palatino Linotype"/>
          <w:sz w:val="22"/>
        </w:rPr>
        <w:t xml:space="preserve">a mancata </w:t>
      </w:r>
      <w:r w:rsidR="00E47A57" w:rsidRPr="0097239F">
        <w:rPr>
          <w:rFonts w:ascii="Palatino Linotype" w:hAnsi="Palatino Linotype"/>
          <w:sz w:val="22"/>
        </w:rPr>
        <w:t xml:space="preserve">presentazione </w:t>
      </w:r>
      <w:r w:rsidR="0089384F" w:rsidRPr="0097239F">
        <w:rPr>
          <w:rFonts w:ascii="Palatino Linotype" w:hAnsi="Palatino Linotype"/>
          <w:sz w:val="22"/>
        </w:rPr>
        <w:t xml:space="preserve">della </w:t>
      </w:r>
      <w:r w:rsidR="009D37BD" w:rsidRPr="0097239F">
        <w:rPr>
          <w:rFonts w:ascii="Palatino Linotype" w:hAnsi="Palatino Linotype"/>
          <w:sz w:val="22"/>
        </w:rPr>
        <w:t>ricevuta potrà</w:t>
      </w:r>
      <w:r w:rsidR="00A15BB3" w:rsidRPr="0097239F">
        <w:rPr>
          <w:rFonts w:ascii="Palatino Linotype" w:hAnsi="Palatino Linotype"/>
          <w:sz w:val="22"/>
        </w:rPr>
        <w:t xml:space="preserve"> essere sanata ai sensi dell’art. </w:t>
      </w:r>
      <w:r w:rsidR="008221B9" w:rsidRPr="0097239F">
        <w:rPr>
          <w:rFonts w:ascii="Palatino Linotype" w:hAnsi="Palatino Linotype"/>
          <w:sz w:val="22"/>
        </w:rPr>
        <w:t>83,</w:t>
      </w:r>
      <w:r w:rsidR="002366CE" w:rsidRPr="0097239F">
        <w:rPr>
          <w:rFonts w:ascii="Palatino Linotype" w:hAnsi="Palatino Linotype"/>
          <w:sz w:val="22"/>
        </w:rPr>
        <w:t xml:space="preserve"> comma </w:t>
      </w:r>
      <w:r w:rsidR="00CA2FB1" w:rsidRPr="0097239F">
        <w:rPr>
          <w:rFonts w:ascii="Palatino Linotype" w:hAnsi="Palatino Linotype"/>
          <w:sz w:val="22"/>
        </w:rPr>
        <w:t>9</w:t>
      </w:r>
      <w:r w:rsidR="002366CE" w:rsidRPr="0097239F">
        <w:rPr>
          <w:rFonts w:ascii="Palatino Linotype" w:hAnsi="Palatino Linotype"/>
          <w:sz w:val="22"/>
        </w:rPr>
        <w:t xml:space="preserve"> del</w:t>
      </w:r>
      <w:r w:rsidR="004C0C60" w:rsidRPr="0097239F">
        <w:rPr>
          <w:rFonts w:ascii="Palatino Linotype" w:hAnsi="Palatino Linotype"/>
          <w:sz w:val="22"/>
        </w:rPr>
        <w:t xml:space="preserve"> </w:t>
      </w:r>
      <w:r w:rsidR="004A5499" w:rsidRPr="0097239F">
        <w:rPr>
          <w:rFonts w:ascii="Palatino Linotype" w:hAnsi="Palatino Linotype"/>
          <w:sz w:val="22"/>
        </w:rPr>
        <w:t>Codice</w:t>
      </w:r>
      <w:r w:rsidR="00A15BB3" w:rsidRPr="0097239F">
        <w:rPr>
          <w:rFonts w:ascii="Palatino Linotype" w:hAnsi="Palatino Linotype"/>
          <w:sz w:val="22"/>
        </w:rPr>
        <w:t xml:space="preserve">, a condizione che il pagamento sia stato già effettuato </w:t>
      </w:r>
      <w:r w:rsidR="009D1950" w:rsidRPr="0097239F">
        <w:rPr>
          <w:rFonts w:ascii="Palatino Linotype" w:hAnsi="Palatino Linotype"/>
          <w:sz w:val="22"/>
        </w:rPr>
        <w:t xml:space="preserve">prima della scadenza del termine di </w:t>
      </w:r>
      <w:r w:rsidR="00A15BB3" w:rsidRPr="0097239F">
        <w:rPr>
          <w:rFonts w:ascii="Palatino Linotype" w:hAnsi="Palatino Linotype"/>
          <w:sz w:val="22"/>
        </w:rPr>
        <w:t>presentazione dell’offerta.</w:t>
      </w:r>
    </w:p>
    <w:p w14:paraId="06DBBAC2" w14:textId="77777777" w:rsidR="004F544B" w:rsidRPr="0097239F" w:rsidRDefault="00A15BB3" w:rsidP="00E0749C">
      <w:pPr>
        <w:spacing w:before="60" w:after="60"/>
        <w:rPr>
          <w:rFonts w:ascii="Palatino Linotype" w:hAnsi="Palatino Linotype"/>
          <w:sz w:val="22"/>
        </w:rPr>
      </w:pPr>
      <w:r w:rsidRPr="0097239F">
        <w:rPr>
          <w:rFonts w:ascii="Palatino Linotype" w:hAnsi="Palatino Linotype"/>
          <w:sz w:val="22"/>
        </w:rPr>
        <w:t xml:space="preserve">In caso di mancata </w:t>
      </w:r>
      <w:r w:rsidR="00AD7AF3" w:rsidRPr="0097239F">
        <w:rPr>
          <w:rFonts w:ascii="Palatino Linotype" w:hAnsi="Palatino Linotype"/>
          <w:sz w:val="22"/>
        </w:rPr>
        <w:t xml:space="preserve">dimostrazione dell’avvenuto </w:t>
      </w:r>
      <w:r w:rsidR="009D37BD" w:rsidRPr="0097239F">
        <w:rPr>
          <w:rFonts w:ascii="Palatino Linotype" w:hAnsi="Palatino Linotype"/>
          <w:sz w:val="22"/>
        </w:rPr>
        <w:t>pagamento, la</w:t>
      </w:r>
      <w:r w:rsidRPr="0097239F">
        <w:rPr>
          <w:rFonts w:ascii="Palatino Linotype" w:hAnsi="Palatino Linotype"/>
          <w:sz w:val="22"/>
        </w:rPr>
        <w:t xml:space="preserve"> </w:t>
      </w:r>
      <w:r w:rsidR="00E47A57" w:rsidRPr="0097239F">
        <w:rPr>
          <w:rFonts w:ascii="Palatino Linotype" w:hAnsi="Palatino Linotype"/>
          <w:sz w:val="22"/>
        </w:rPr>
        <w:t>s</w:t>
      </w:r>
      <w:r w:rsidRPr="0097239F">
        <w:rPr>
          <w:rFonts w:ascii="Palatino Linotype" w:hAnsi="Palatino Linotype"/>
          <w:sz w:val="22"/>
        </w:rPr>
        <w:t xml:space="preserve">tazione </w:t>
      </w:r>
      <w:r w:rsidR="00E47A57" w:rsidRPr="0097239F">
        <w:rPr>
          <w:rFonts w:ascii="Palatino Linotype" w:hAnsi="Palatino Linotype"/>
          <w:sz w:val="22"/>
        </w:rPr>
        <w:t>a</w:t>
      </w:r>
      <w:r w:rsidRPr="0097239F">
        <w:rPr>
          <w:rFonts w:ascii="Palatino Linotype" w:hAnsi="Palatino Linotype"/>
          <w:sz w:val="22"/>
        </w:rPr>
        <w:t xml:space="preserve">ppaltante </w:t>
      </w:r>
      <w:r w:rsidR="00E47A57" w:rsidRPr="0097239F">
        <w:rPr>
          <w:rFonts w:ascii="Palatino Linotype" w:hAnsi="Palatino Linotype"/>
          <w:b/>
          <w:sz w:val="22"/>
        </w:rPr>
        <w:t>esclude</w:t>
      </w:r>
      <w:r w:rsidR="00A51960" w:rsidRPr="0097239F">
        <w:rPr>
          <w:rFonts w:ascii="Palatino Linotype" w:hAnsi="Palatino Linotype"/>
          <w:b/>
          <w:sz w:val="22"/>
        </w:rPr>
        <w:t xml:space="preserve"> </w:t>
      </w:r>
      <w:r w:rsidR="00E47A57" w:rsidRPr="0097239F">
        <w:rPr>
          <w:rFonts w:ascii="Palatino Linotype" w:hAnsi="Palatino Linotype"/>
          <w:sz w:val="22"/>
        </w:rPr>
        <w:t>i</w:t>
      </w:r>
      <w:r w:rsidRPr="0097239F">
        <w:rPr>
          <w:rFonts w:ascii="Palatino Linotype" w:hAnsi="Palatino Linotype"/>
          <w:sz w:val="22"/>
        </w:rPr>
        <w:t xml:space="preserve">l concorrente dalla procedura di </w:t>
      </w:r>
      <w:bookmarkStart w:id="2955" w:name="_Toc380501873"/>
      <w:bookmarkStart w:id="2956" w:name="_Toc391035986"/>
      <w:bookmarkStart w:id="2957" w:name="_Toc391036059"/>
      <w:bookmarkStart w:id="2958" w:name="_Toc392577500"/>
      <w:bookmarkStart w:id="2959" w:name="_Toc393110567"/>
      <w:bookmarkStart w:id="2960" w:name="_Toc393112131"/>
      <w:bookmarkStart w:id="2961" w:name="_Toc393187848"/>
      <w:bookmarkStart w:id="2962" w:name="_Toc393272604"/>
      <w:bookmarkStart w:id="2963" w:name="_Toc393272662"/>
      <w:bookmarkStart w:id="2964" w:name="_Toc393283178"/>
      <w:bookmarkStart w:id="2965" w:name="_Toc393700837"/>
      <w:bookmarkStart w:id="2966" w:name="_Toc393706910"/>
      <w:bookmarkStart w:id="2967" w:name="_Toc397346825"/>
      <w:bookmarkStart w:id="2968" w:name="_Toc397422866"/>
      <w:bookmarkStart w:id="2969" w:name="_Toc403471273"/>
      <w:bookmarkStart w:id="2970" w:name="_Toc406058379"/>
      <w:bookmarkStart w:id="2971" w:name="_Toc406754180"/>
      <w:bookmarkStart w:id="2972" w:name="_Toc416423365"/>
      <w:bookmarkStart w:id="2973" w:name="_Toc354038186"/>
      <w:r w:rsidR="009D37BD" w:rsidRPr="0097239F">
        <w:rPr>
          <w:rFonts w:ascii="Palatino Linotype" w:hAnsi="Palatino Linotype"/>
          <w:sz w:val="22"/>
        </w:rPr>
        <w:t>gara, ai</w:t>
      </w:r>
      <w:r w:rsidR="00745D52" w:rsidRPr="0097239F">
        <w:rPr>
          <w:rFonts w:ascii="Palatino Linotype" w:hAnsi="Palatino Linotype"/>
          <w:sz w:val="22"/>
        </w:rPr>
        <w:t xml:space="preserve"> sensi dell’art. 1</w:t>
      </w:r>
      <w:r w:rsidR="00B364A6" w:rsidRPr="0097239F">
        <w:rPr>
          <w:rFonts w:ascii="Palatino Linotype" w:hAnsi="Palatino Linotype"/>
          <w:sz w:val="22"/>
        </w:rPr>
        <w:t>,</w:t>
      </w:r>
      <w:r w:rsidR="00745D52" w:rsidRPr="0097239F">
        <w:rPr>
          <w:rFonts w:ascii="Palatino Linotype" w:hAnsi="Palatino Linotype"/>
          <w:sz w:val="22"/>
        </w:rPr>
        <w:t xml:space="preserve"> comma 67 della l. 266/2005</w:t>
      </w:r>
      <w:r w:rsidR="00303FC0" w:rsidRPr="0097239F">
        <w:rPr>
          <w:rFonts w:ascii="Palatino Linotype" w:hAnsi="Palatino Linotype"/>
          <w:sz w:val="22"/>
        </w:rPr>
        <w:t>.</w:t>
      </w:r>
    </w:p>
    <w:p w14:paraId="3698484B" w14:textId="77777777" w:rsidR="00EF09FC" w:rsidRPr="0097239F" w:rsidRDefault="00994DBC" w:rsidP="00E11D34">
      <w:pPr>
        <w:pStyle w:val="Titolo2"/>
        <w:ind w:left="142" w:hanging="142"/>
        <w:rPr>
          <w:rFonts w:ascii="Palatino Linotype" w:hAnsi="Palatino Linotype"/>
          <w:caps w:val="0"/>
          <w:sz w:val="22"/>
          <w:szCs w:val="22"/>
        </w:rPr>
      </w:pPr>
      <w:bookmarkStart w:id="2974" w:name="_Ref498595281"/>
      <w:bookmarkStart w:id="2975" w:name="_Toc533074390"/>
      <w:r w:rsidRPr="0097239F">
        <w:rPr>
          <w:rFonts w:ascii="Palatino Linotype" w:hAnsi="Palatino Linotype"/>
          <w:sz w:val="22"/>
          <w:szCs w:val="22"/>
        </w:rPr>
        <w:t>MODALIT</w:t>
      </w:r>
      <w:r w:rsidR="008D1AA3" w:rsidRPr="0097239F">
        <w:rPr>
          <w:rFonts w:ascii="Palatino Linotype" w:hAnsi="Palatino Linotype"/>
          <w:caps w:val="0"/>
          <w:sz w:val="22"/>
          <w:szCs w:val="22"/>
        </w:rPr>
        <w:t>À</w:t>
      </w:r>
      <w:r w:rsidRPr="0097239F">
        <w:rPr>
          <w:rFonts w:ascii="Palatino Linotype" w:hAnsi="Palatino Linotype"/>
          <w:sz w:val="22"/>
          <w:szCs w:val="22"/>
        </w:rPr>
        <w:t xml:space="preserve"> DI </w:t>
      </w:r>
      <w:r w:rsidR="00DC7FD4" w:rsidRPr="0097239F">
        <w:rPr>
          <w:rFonts w:ascii="Palatino Linotype" w:hAnsi="Palatino Linotype"/>
          <w:caps w:val="0"/>
          <w:sz w:val="22"/>
          <w:szCs w:val="22"/>
        </w:rPr>
        <w:t>PRESENTAZIONE DELL’OFFERTA E SOTTOSCRIZIONE DEI DOCUMENTI DI GARA</w:t>
      </w:r>
      <w:bookmarkEnd w:id="2974"/>
      <w:bookmarkEnd w:id="2975"/>
    </w:p>
    <w:p w14:paraId="0B1A3858" w14:textId="77777777" w:rsidR="00B05B4B" w:rsidRPr="0097239F" w:rsidRDefault="00F61A53" w:rsidP="00443434">
      <w:pPr>
        <w:spacing w:before="60" w:after="60"/>
        <w:rPr>
          <w:rFonts w:ascii="Palatino Linotype" w:hAnsi="Palatino Linotype"/>
          <w:sz w:val="22"/>
        </w:rPr>
      </w:pPr>
      <w:r w:rsidRPr="0097239F">
        <w:rPr>
          <w:rFonts w:ascii="Palatino Linotype" w:hAnsi="Palatino Linotype"/>
          <w:sz w:val="22"/>
        </w:rPr>
        <w:t>La domanda di partecipazione dovrà essere presentata esclusivamente mediante l’utilizzo della piattaforma e-procur</w:t>
      </w:r>
      <w:r w:rsidR="00950D78" w:rsidRPr="0097239F">
        <w:rPr>
          <w:rFonts w:ascii="Palatino Linotype" w:hAnsi="Palatino Linotype"/>
          <w:sz w:val="22"/>
        </w:rPr>
        <w:t>e</w:t>
      </w:r>
      <w:r w:rsidRPr="0097239F">
        <w:rPr>
          <w:rFonts w:ascii="Palatino Linotype" w:hAnsi="Palatino Linotype"/>
          <w:sz w:val="22"/>
        </w:rPr>
        <w:t xml:space="preserve">ment </w:t>
      </w:r>
      <w:proofErr w:type="spellStart"/>
      <w:r w:rsidRPr="0097239F">
        <w:rPr>
          <w:rFonts w:ascii="Palatino Linotype" w:hAnsi="Palatino Linotype"/>
          <w:sz w:val="22"/>
        </w:rPr>
        <w:t>Sintel</w:t>
      </w:r>
      <w:proofErr w:type="spellEnd"/>
      <w:r w:rsidR="008D0379" w:rsidRPr="0097239F">
        <w:rPr>
          <w:rFonts w:ascii="Palatino Linotype" w:hAnsi="Palatino Linotype"/>
          <w:sz w:val="22"/>
        </w:rPr>
        <w:t>.</w:t>
      </w:r>
    </w:p>
    <w:p w14:paraId="07F04C4F" w14:textId="77777777" w:rsidR="00B05B4B" w:rsidRPr="0097239F" w:rsidRDefault="00B05B4B" w:rsidP="00443434">
      <w:pPr>
        <w:autoSpaceDE w:val="0"/>
        <w:autoSpaceDN w:val="0"/>
        <w:adjustRightInd w:val="0"/>
        <w:jc w:val="left"/>
        <w:rPr>
          <w:rFonts w:ascii="Palatino Linotype" w:hAnsi="Palatino Linotype"/>
          <w:sz w:val="22"/>
        </w:rPr>
      </w:pPr>
      <w:r w:rsidRPr="0097239F">
        <w:rPr>
          <w:rFonts w:ascii="Palatino Linotype" w:hAnsi="Palatino Linotype"/>
          <w:sz w:val="22"/>
        </w:rPr>
        <w:lastRenderedPageBreak/>
        <w:t>L’operatore economico registrato a SINTEL accede all’interfaccia “Dettaglio” della presente procedura e quindi all’apposito percorso guidato “Invia offerta”, che consente di predisporre:</w:t>
      </w:r>
    </w:p>
    <w:p w14:paraId="28AC18FD" w14:textId="77777777" w:rsidR="00B05B4B" w:rsidRPr="0097239F" w:rsidRDefault="00B05B4B" w:rsidP="00024416">
      <w:pPr>
        <w:pStyle w:val="Paragrafoelenco"/>
        <w:numPr>
          <w:ilvl w:val="0"/>
          <w:numId w:val="18"/>
        </w:numPr>
        <w:autoSpaceDE w:val="0"/>
        <w:autoSpaceDN w:val="0"/>
        <w:adjustRightInd w:val="0"/>
        <w:ind w:left="284" w:hanging="284"/>
        <w:jc w:val="left"/>
        <w:rPr>
          <w:rFonts w:ascii="Palatino Linotype" w:hAnsi="Palatino Linotype"/>
          <w:sz w:val="22"/>
        </w:rPr>
      </w:pPr>
      <w:r w:rsidRPr="0097239F">
        <w:rPr>
          <w:rFonts w:ascii="Palatino Linotype" w:hAnsi="Palatino Linotype"/>
          <w:sz w:val="22"/>
        </w:rPr>
        <w:t xml:space="preserve">una “busta telematica” contenente la </w:t>
      </w:r>
      <w:r w:rsidR="00DA5721" w:rsidRPr="0097239F">
        <w:rPr>
          <w:rFonts w:ascii="Palatino Linotype" w:hAnsi="Palatino Linotype"/>
          <w:b/>
          <w:sz w:val="22"/>
        </w:rPr>
        <w:t>DOCUMENTAZIONE AMMINISTRATIVA</w:t>
      </w:r>
      <w:r w:rsidRPr="0097239F">
        <w:rPr>
          <w:rFonts w:ascii="Palatino Linotype" w:hAnsi="Palatino Linotype"/>
          <w:sz w:val="22"/>
        </w:rPr>
        <w:t>;</w:t>
      </w:r>
    </w:p>
    <w:p w14:paraId="6D4774C7" w14:textId="77777777" w:rsidR="00B05B4B" w:rsidRPr="0097239F" w:rsidRDefault="00B05B4B" w:rsidP="00024416">
      <w:pPr>
        <w:pStyle w:val="Corpotesto"/>
        <w:numPr>
          <w:ilvl w:val="0"/>
          <w:numId w:val="18"/>
        </w:numPr>
        <w:tabs>
          <w:tab w:val="left" w:pos="284"/>
        </w:tabs>
        <w:spacing w:line="276" w:lineRule="auto"/>
        <w:ind w:hanging="1146"/>
        <w:rPr>
          <w:rFonts w:ascii="Palatino Linotype" w:hAnsi="Palatino Linotype"/>
          <w:sz w:val="22"/>
          <w:szCs w:val="22"/>
        </w:rPr>
      </w:pPr>
      <w:r w:rsidRPr="0097239F">
        <w:rPr>
          <w:rFonts w:ascii="Palatino Linotype" w:hAnsi="Palatino Linotype"/>
          <w:sz w:val="22"/>
          <w:szCs w:val="22"/>
        </w:rPr>
        <w:t>una “busta telematica” contenente l’</w:t>
      </w:r>
      <w:r w:rsidR="00DA5721" w:rsidRPr="0097239F">
        <w:rPr>
          <w:rFonts w:ascii="Palatino Linotype" w:hAnsi="Palatino Linotype"/>
          <w:b/>
          <w:sz w:val="22"/>
          <w:szCs w:val="22"/>
        </w:rPr>
        <w:t>OFFERTA ECONOMICA</w:t>
      </w:r>
      <w:r w:rsidRPr="0097239F">
        <w:rPr>
          <w:rFonts w:ascii="Palatino Linotype" w:hAnsi="Palatino Linotype"/>
          <w:b/>
          <w:sz w:val="22"/>
          <w:szCs w:val="22"/>
        </w:rPr>
        <w:t>.</w:t>
      </w:r>
    </w:p>
    <w:p w14:paraId="6957F272" w14:textId="77777777" w:rsidR="00B05B4B" w:rsidRPr="0097239F" w:rsidRDefault="00B05B4B" w:rsidP="00443434">
      <w:pPr>
        <w:pStyle w:val="Corpotesto"/>
        <w:tabs>
          <w:tab w:val="left" w:pos="180"/>
        </w:tabs>
        <w:spacing w:line="276" w:lineRule="auto"/>
        <w:ind w:hanging="1146"/>
        <w:rPr>
          <w:rFonts w:ascii="Palatino Linotype" w:hAnsi="Palatino Linotype"/>
          <w:sz w:val="22"/>
          <w:szCs w:val="22"/>
          <w:u w:val="single"/>
        </w:rPr>
      </w:pPr>
    </w:p>
    <w:p w14:paraId="6DFCFEDD" w14:textId="77777777" w:rsidR="00B05B4B" w:rsidRPr="0097239F" w:rsidRDefault="00B05B4B" w:rsidP="00443434">
      <w:pPr>
        <w:autoSpaceDE w:val="0"/>
        <w:autoSpaceDN w:val="0"/>
        <w:adjustRightInd w:val="0"/>
        <w:rPr>
          <w:rFonts w:ascii="Palatino Linotype" w:hAnsi="Palatino Linotype"/>
          <w:sz w:val="22"/>
        </w:rPr>
      </w:pPr>
      <w:r w:rsidRPr="0097239F">
        <w:rPr>
          <w:rFonts w:ascii="Palatino Linotype" w:hAnsi="Palatino Linotype"/>
          <w:sz w:val="22"/>
        </w:rPr>
        <w:t>Si precisa che l’offerta viene inviata alla stazione appaltante solo dopo il completamento di tutti gli step (1,3,4 e 5, descritti nei successivi paragrafi) componenti il percorso guidato “</w:t>
      </w:r>
      <w:r w:rsidRPr="0097239F">
        <w:rPr>
          <w:rFonts w:ascii="Palatino Linotype" w:hAnsi="Palatino Linotype"/>
          <w:b/>
          <w:bCs/>
          <w:i/>
          <w:iCs/>
          <w:sz w:val="22"/>
        </w:rPr>
        <w:t>Invia</w:t>
      </w:r>
      <w:r w:rsidR="00DD47B4" w:rsidRPr="0097239F">
        <w:rPr>
          <w:rFonts w:ascii="Palatino Linotype" w:hAnsi="Palatino Linotype"/>
          <w:b/>
          <w:bCs/>
          <w:i/>
          <w:iCs/>
          <w:sz w:val="22"/>
        </w:rPr>
        <w:t xml:space="preserve"> </w:t>
      </w:r>
      <w:r w:rsidRPr="0097239F">
        <w:rPr>
          <w:rFonts w:ascii="Palatino Linotype" w:hAnsi="Palatino Linotype"/>
          <w:b/>
          <w:bCs/>
          <w:i/>
          <w:iCs/>
          <w:sz w:val="22"/>
        </w:rPr>
        <w:t>offerta</w:t>
      </w:r>
      <w:r w:rsidRPr="0097239F">
        <w:rPr>
          <w:rFonts w:ascii="Palatino Linotype" w:hAnsi="Palatino Linotype"/>
          <w:sz w:val="22"/>
        </w:rPr>
        <w:t>”.</w:t>
      </w:r>
    </w:p>
    <w:p w14:paraId="1DCA635E" w14:textId="77777777" w:rsidR="00B05B4B" w:rsidRPr="0097239F" w:rsidRDefault="00B05B4B" w:rsidP="00443434">
      <w:pPr>
        <w:autoSpaceDE w:val="0"/>
        <w:autoSpaceDN w:val="0"/>
        <w:adjustRightInd w:val="0"/>
        <w:rPr>
          <w:rFonts w:ascii="Palatino Linotype" w:hAnsi="Palatino Linotype"/>
          <w:sz w:val="22"/>
        </w:rPr>
      </w:pPr>
      <w:r w:rsidRPr="0097239F">
        <w:rPr>
          <w:rFonts w:ascii="Palatino Linotype" w:hAnsi="Palatino Linotype"/>
          <w:sz w:val="22"/>
        </w:rPr>
        <w:t>Al fine di limitare il rischio di non inviare correttamente la propria offerta, si raccomanda all’operatore economico di:</w:t>
      </w:r>
    </w:p>
    <w:p w14:paraId="7852C305" w14:textId="77777777" w:rsidR="00B05B4B" w:rsidRPr="0097239F" w:rsidRDefault="00B05B4B" w:rsidP="00024416">
      <w:pPr>
        <w:pStyle w:val="Corpotesto"/>
        <w:numPr>
          <w:ilvl w:val="0"/>
          <w:numId w:val="19"/>
        </w:numPr>
        <w:tabs>
          <w:tab w:val="left" w:pos="284"/>
        </w:tabs>
        <w:spacing w:line="276" w:lineRule="auto"/>
        <w:rPr>
          <w:rFonts w:ascii="Palatino Linotype" w:hAnsi="Palatino Linotype"/>
          <w:sz w:val="22"/>
          <w:szCs w:val="22"/>
        </w:rPr>
      </w:pPr>
      <w:r w:rsidRPr="0097239F">
        <w:rPr>
          <w:rFonts w:ascii="Palatino Linotype" w:hAnsi="Palatino Linotype"/>
          <w:sz w:val="22"/>
          <w:szCs w:val="22"/>
        </w:rPr>
        <w:t xml:space="preserve">accedere </w:t>
      </w:r>
      <w:r w:rsidR="00444C1B" w:rsidRPr="0097239F">
        <w:rPr>
          <w:rFonts w:ascii="Palatino Linotype" w:hAnsi="Palatino Linotype"/>
          <w:sz w:val="22"/>
          <w:szCs w:val="22"/>
        </w:rPr>
        <w:t>con sufficiente anticipo sulla data di scadenza per la presentazione delle offerte</w:t>
      </w:r>
      <w:r w:rsidRPr="0097239F">
        <w:rPr>
          <w:rFonts w:ascii="Palatino Linotype" w:hAnsi="Palatino Linotype"/>
          <w:sz w:val="22"/>
          <w:szCs w:val="22"/>
        </w:rPr>
        <w:t xml:space="preserve"> al percorso guidato “</w:t>
      </w:r>
      <w:r w:rsidRPr="0097239F">
        <w:rPr>
          <w:rFonts w:ascii="Palatino Linotype" w:hAnsi="Palatino Linotype"/>
          <w:b/>
          <w:bCs/>
          <w:i/>
          <w:iCs/>
          <w:sz w:val="22"/>
          <w:szCs w:val="22"/>
        </w:rPr>
        <w:t>Invia offerta</w:t>
      </w:r>
      <w:r w:rsidRPr="0097239F">
        <w:rPr>
          <w:rFonts w:ascii="Palatino Linotype" w:hAnsi="Palatino Linotype"/>
          <w:sz w:val="22"/>
          <w:szCs w:val="22"/>
        </w:rPr>
        <w:t xml:space="preserve">” in SINTEL per verificare </w:t>
      </w:r>
      <w:r w:rsidR="009D37BD" w:rsidRPr="0097239F">
        <w:rPr>
          <w:rFonts w:ascii="Palatino Linotype" w:hAnsi="Palatino Linotype"/>
          <w:sz w:val="22"/>
          <w:szCs w:val="22"/>
        </w:rPr>
        <w:t>i contenuti</w:t>
      </w:r>
      <w:r w:rsidRPr="0097239F">
        <w:rPr>
          <w:rFonts w:ascii="Palatino Linotype" w:hAnsi="Palatino Linotype"/>
          <w:sz w:val="22"/>
          <w:szCs w:val="22"/>
        </w:rPr>
        <w:t xml:space="preserve"> richiesti dalla stazione appaltante e le modalità di inserimento delle informazioni.</w:t>
      </w:r>
    </w:p>
    <w:p w14:paraId="1A1087A9" w14:textId="77777777" w:rsidR="00B05B4B" w:rsidRPr="0097239F" w:rsidRDefault="00B05B4B" w:rsidP="00443434">
      <w:pPr>
        <w:autoSpaceDE w:val="0"/>
        <w:autoSpaceDN w:val="0"/>
        <w:adjustRightInd w:val="0"/>
        <w:ind w:left="709"/>
        <w:rPr>
          <w:rFonts w:ascii="Palatino Linotype" w:hAnsi="Palatino Linotype"/>
          <w:sz w:val="22"/>
        </w:rPr>
      </w:pPr>
      <w:r w:rsidRPr="0097239F">
        <w:rPr>
          <w:rFonts w:ascii="Palatino Linotype" w:hAnsi="Palatino Linotype"/>
          <w:sz w:val="22"/>
        </w:rPr>
        <w:t>Si segnala che la funzionalità “Salva” consente di interrompere il percorso “Invia offerta” per completarlo in un momento successivo;</w:t>
      </w:r>
    </w:p>
    <w:p w14:paraId="07312727" w14:textId="77777777" w:rsidR="00B05B4B" w:rsidRPr="0097239F" w:rsidRDefault="00B05B4B" w:rsidP="00024416">
      <w:pPr>
        <w:pStyle w:val="Corpotesto"/>
        <w:numPr>
          <w:ilvl w:val="0"/>
          <w:numId w:val="19"/>
        </w:numPr>
        <w:tabs>
          <w:tab w:val="left" w:pos="284"/>
        </w:tabs>
        <w:spacing w:line="276" w:lineRule="auto"/>
        <w:rPr>
          <w:rFonts w:ascii="Palatino Linotype" w:hAnsi="Palatino Linotype"/>
          <w:sz w:val="22"/>
          <w:szCs w:val="22"/>
        </w:rPr>
      </w:pPr>
      <w:r w:rsidRPr="0097239F">
        <w:rPr>
          <w:rFonts w:ascii="Palatino Linotype" w:hAnsi="Palatino Linotype"/>
          <w:sz w:val="22"/>
          <w:szCs w:val="22"/>
        </w:rPr>
        <w:t>compilare tutte le informazioni richieste e procedere alla sottomissione dell’offerta con congruo anticipo rispetto al termine ultimo per la presentazione delle offerte. Si raccomanda di verificare attentamente in particolare lo step 5 “</w:t>
      </w:r>
      <w:r w:rsidRPr="0097239F">
        <w:rPr>
          <w:rFonts w:ascii="Palatino Linotype" w:hAnsi="Palatino Linotype"/>
          <w:b/>
          <w:bCs/>
          <w:i/>
          <w:iCs/>
          <w:sz w:val="22"/>
          <w:szCs w:val="22"/>
        </w:rPr>
        <w:t>Riepilogo</w:t>
      </w:r>
      <w:r w:rsidRPr="0097239F">
        <w:rPr>
          <w:rFonts w:ascii="Palatino Linotype" w:hAnsi="Palatino Linotype"/>
          <w:sz w:val="22"/>
          <w:szCs w:val="22"/>
        </w:rPr>
        <w:t xml:space="preserve">” del percorso </w:t>
      </w:r>
      <w:r w:rsidR="001A037F" w:rsidRPr="0097239F">
        <w:rPr>
          <w:rFonts w:ascii="Palatino Linotype" w:hAnsi="Palatino Linotype"/>
          <w:sz w:val="22"/>
          <w:szCs w:val="22"/>
        </w:rPr>
        <w:t>“</w:t>
      </w:r>
      <w:r w:rsidR="001A037F" w:rsidRPr="0097239F">
        <w:rPr>
          <w:rFonts w:ascii="Palatino Linotype" w:hAnsi="Palatino Linotype"/>
          <w:b/>
          <w:bCs/>
          <w:i/>
          <w:iCs/>
          <w:sz w:val="22"/>
          <w:szCs w:val="22"/>
        </w:rPr>
        <w:t>Invia offerta</w:t>
      </w:r>
      <w:r w:rsidR="001A037F" w:rsidRPr="0097239F">
        <w:rPr>
          <w:rFonts w:ascii="Palatino Linotype" w:hAnsi="Palatino Linotype"/>
          <w:sz w:val="22"/>
          <w:szCs w:val="22"/>
        </w:rPr>
        <w:t>” al fine</w:t>
      </w:r>
      <w:r w:rsidRPr="0097239F">
        <w:rPr>
          <w:rFonts w:ascii="Palatino Linotype" w:hAnsi="Palatino Linotype"/>
          <w:sz w:val="22"/>
          <w:szCs w:val="22"/>
        </w:rPr>
        <w:t xml:space="preserve"> di verificare che tutti i contenuti della propria offerta corrispondano a quanto richiesto dalla stazione appaltante, anche dal punto di vista del formato e delle modalità di sottoscrizione.</w:t>
      </w:r>
    </w:p>
    <w:p w14:paraId="03B7C4F6" w14:textId="77777777" w:rsidR="00B05B4B" w:rsidRPr="0097239F" w:rsidRDefault="00B05B4B" w:rsidP="00443434">
      <w:pPr>
        <w:pStyle w:val="Corpotesto"/>
        <w:tabs>
          <w:tab w:val="left" w:pos="180"/>
        </w:tabs>
        <w:spacing w:line="276" w:lineRule="auto"/>
        <w:rPr>
          <w:rFonts w:ascii="Palatino Linotype" w:hAnsi="Palatino Linotype"/>
          <w:sz w:val="22"/>
          <w:szCs w:val="22"/>
        </w:rPr>
      </w:pPr>
    </w:p>
    <w:p w14:paraId="3C0BB0EA" w14:textId="77777777" w:rsidR="00EA0F67" w:rsidRPr="0097239F" w:rsidRDefault="00500C18" w:rsidP="00443434">
      <w:pPr>
        <w:spacing w:before="60" w:after="60"/>
        <w:jc w:val="center"/>
        <w:rPr>
          <w:rFonts w:ascii="Palatino Linotype" w:hAnsi="Palatino Linotype"/>
          <w:b/>
          <w:sz w:val="22"/>
          <w:u w:val="single"/>
        </w:rPr>
      </w:pPr>
      <w:bookmarkStart w:id="2976" w:name="_Hlk122017643"/>
      <w:r w:rsidRPr="0097239F">
        <w:rPr>
          <w:rFonts w:ascii="Palatino Linotype" w:hAnsi="Palatino Linotype"/>
          <w:b/>
          <w:sz w:val="22"/>
          <w:u w:val="single"/>
        </w:rPr>
        <w:t xml:space="preserve">L’invio dell’offerta deve avvenire entro le ore </w:t>
      </w:r>
      <w:proofErr w:type="spellStart"/>
      <w:r w:rsidR="00F311FD" w:rsidRPr="0097239F">
        <w:rPr>
          <w:rFonts w:ascii="Palatino Linotype" w:hAnsi="Palatino Linotype"/>
          <w:b/>
          <w:sz w:val="22"/>
          <w:highlight w:val="yellow"/>
          <w:u w:val="single"/>
        </w:rPr>
        <w:t>xxxxxx</w:t>
      </w:r>
      <w:proofErr w:type="spellEnd"/>
      <w:r w:rsidRPr="0097239F">
        <w:rPr>
          <w:rFonts w:ascii="Palatino Linotype" w:hAnsi="Palatino Linotype"/>
          <w:b/>
          <w:sz w:val="22"/>
          <w:u w:val="single"/>
        </w:rPr>
        <w:t xml:space="preserve"> del giorno </w:t>
      </w:r>
      <w:proofErr w:type="spellStart"/>
      <w:r w:rsidR="00F311FD" w:rsidRPr="0097239F">
        <w:rPr>
          <w:rFonts w:ascii="Palatino Linotype" w:hAnsi="Palatino Linotype"/>
          <w:b/>
          <w:sz w:val="22"/>
          <w:highlight w:val="yellow"/>
          <w:u w:val="single"/>
        </w:rPr>
        <w:t>xxxxxx</w:t>
      </w:r>
      <w:proofErr w:type="spellEnd"/>
    </w:p>
    <w:bookmarkEnd w:id="2976"/>
    <w:p w14:paraId="278EC68B" w14:textId="77777777" w:rsidR="00E66C63" w:rsidRPr="0097239F" w:rsidRDefault="00E66C63" w:rsidP="00534D3C">
      <w:pPr>
        <w:spacing w:before="240" w:after="60"/>
        <w:rPr>
          <w:rFonts w:ascii="Palatino Linotype" w:hAnsi="Palatino Linotype"/>
          <w:b/>
          <w:sz w:val="22"/>
        </w:rPr>
      </w:pPr>
      <w:r w:rsidRPr="0097239F">
        <w:rPr>
          <w:rFonts w:ascii="Palatino Linotype" w:hAnsi="Palatino Linotype"/>
          <w:sz w:val="22"/>
        </w:rPr>
        <w:t xml:space="preserve">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w:t>
      </w:r>
      <w:r w:rsidRPr="0097239F">
        <w:rPr>
          <w:rFonts w:ascii="Palatino Linotype" w:hAnsi="Palatino Linotype"/>
          <w:b/>
          <w:sz w:val="22"/>
        </w:rPr>
        <w:t>Stato di appartenenza.</w:t>
      </w:r>
    </w:p>
    <w:p w14:paraId="2B638B8E" w14:textId="77777777" w:rsidR="00E66C63" w:rsidRPr="0097239F" w:rsidRDefault="00E66C63" w:rsidP="00443434">
      <w:pPr>
        <w:spacing w:before="60" w:after="60"/>
        <w:rPr>
          <w:rFonts w:ascii="Palatino Linotype" w:hAnsi="Palatino Linotype"/>
          <w:b/>
          <w:sz w:val="22"/>
        </w:rPr>
      </w:pPr>
      <w:r w:rsidRPr="0097239F">
        <w:rPr>
          <w:rFonts w:ascii="Palatino Linotype" w:hAnsi="Palatino Linotype"/>
          <w:b/>
          <w:sz w:val="22"/>
        </w:rPr>
        <w:t xml:space="preserve">Tutte le dichiarazioni sostitutive rese ai sensi degli artt. 46 e 47 del d.p.r. 445/2000, ivi compreso il DGUE, la domanda di partecipazione </w:t>
      </w:r>
      <w:r w:rsidR="00FE509E" w:rsidRPr="0097239F">
        <w:rPr>
          <w:rFonts w:ascii="Palatino Linotype" w:hAnsi="Palatino Linotype"/>
          <w:b/>
          <w:sz w:val="22"/>
        </w:rPr>
        <w:t>e l’offerta economica</w:t>
      </w:r>
      <w:r w:rsidRPr="0097239F">
        <w:rPr>
          <w:rFonts w:ascii="Palatino Linotype" w:hAnsi="Palatino Linotype"/>
          <w:b/>
          <w:sz w:val="22"/>
        </w:rPr>
        <w:t xml:space="preserve"> devono essere </w:t>
      </w:r>
      <w:r w:rsidR="00CF1817" w:rsidRPr="0097239F">
        <w:rPr>
          <w:rFonts w:ascii="Palatino Linotype" w:hAnsi="Palatino Linotype"/>
          <w:b/>
          <w:sz w:val="22"/>
        </w:rPr>
        <w:t>sottoscritte digitalmente dal rappresentante legale del concorrente o da un procuratore.</w:t>
      </w:r>
    </w:p>
    <w:p w14:paraId="24ED7DE3" w14:textId="77777777" w:rsidR="00EF09FC" w:rsidRPr="0097239F" w:rsidRDefault="004E509B" w:rsidP="00443434">
      <w:pPr>
        <w:spacing w:before="60" w:after="60"/>
        <w:rPr>
          <w:rFonts w:ascii="Palatino Linotype" w:hAnsi="Palatino Linotype"/>
          <w:sz w:val="22"/>
        </w:rPr>
      </w:pPr>
      <w:r w:rsidRPr="0097239F">
        <w:rPr>
          <w:rFonts w:ascii="Palatino Linotype" w:hAnsi="Palatino Linotype"/>
          <w:b/>
          <w:sz w:val="22"/>
        </w:rPr>
        <w:t>L</w:t>
      </w:r>
      <w:r w:rsidR="00EF09FC" w:rsidRPr="0097239F">
        <w:rPr>
          <w:rFonts w:ascii="Palatino Linotype" w:hAnsi="Palatino Linotype"/>
          <w:b/>
          <w:sz w:val="22"/>
        </w:rPr>
        <w:t xml:space="preserve">e dichiarazioni </w:t>
      </w:r>
      <w:r w:rsidR="00DE5C06" w:rsidRPr="0097239F">
        <w:rPr>
          <w:rFonts w:ascii="Palatino Linotype" w:hAnsi="Palatino Linotype"/>
          <w:b/>
          <w:sz w:val="22"/>
        </w:rPr>
        <w:t>integrative al DGUE</w:t>
      </w:r>
      <w:r w:rsidR="009D37BD" w:rsidRPr="0097239F">
        <w:rPr>
          <w:rFonts w:ascii="Palatino Linotype" w:hAnsi="Palatino Linotype"/>
          <w:b/>
          <w:sz w:val="22"/>
        </w:rPr>
        <w:t xml:space="preserve"> </w:t>
      </w:r>
      <w:r w:rsidR="00DE5C06" w:rsidRPr="0097239F">
        <w:rPr>
          <w:rFonts w:ascii="Palatino Linotype" w:hAnsi="Palatino Linotype"/>
          <w:b/>
          <w:sz w:val="22"/>
        </w:rPr>
        <w:t>dovranno essere</w:t>
      </w:r>
      <w:r w:rsidR="00EF09FC" w:rsidRPr="0097239F">
        <w:rPr>
          <w:rFonts w:ascii="Palatino Linotype" w:hAnsi="Palatino Linotype"/>
          <w:b/>
          <w:sz w:val="22"/>
        </w:rPr>
        <w:t xml:space="preserve"> r</w:t>
      </w:r>
      <w:r w:rsidRPr="0097239F">
        <w:rPr>
          <w:rFonts w:ascii="Palatino Linotype" w:hAnsi="Palatino Linotype"/>
          <w:b/>
          <w:sz w:val="22"/>
        </w:rPr>
        <w:t xml:space="preserve">edatte </w:t>
      </w:r>
      <w:r w:rsidR="00DE5C06" w:rsidRPr="0097239F">
        <w:rPr>
          <w:rFonts w:ascii="Palatino Linotype" w:hAnsi="Palatino Linotype"/>
          <w:b/>
          <w:sz w:val="22"/>
        </w:rPr>
        <w:t>preferibilmente</w:t>
      </w:r>
      <w:r w:rsidR="00DE5C06" w:rsidRPr="0097239F">
        <w:rPr>
          <w:rFonts w:ascii="Palatino Linotype" w:hAnsi="Palatino Linotype"/>
          <w:sz w:val="22"/>
        </w:rPr>
        <w:t xml:space="preserve"> sulla </w:t>
      </w:r>
      <w:r w:rsidR="00DE5C06" w:rsidRPr="0097239F">
        <w:rPr>
          <w:rFonts w:ascii="Palatino Linotype" w:hAnsi="Palatino Linotype"/>
          <w:b/>
          <w:bCs/>
          <w:iCs/>
          <w:sz w:val="22"/>
          <w:lang w:eastAsia="it-IT"/>
        </w:rPr>
        <w:t>“Domanda di partecipazione e dichiarazione (Modello A – concorrente singolo o Modello B – concorrente ad identità plurisoggettiva</w:t>
      </w:r>
      <w:r w:rsidR="009D37BD" w:rsidRPr="0097239F">
        <w:rPr>
          <w:rFonts w:ascii="Palatino Linotype" w:hAnsi="Palatino Linotype"/>
          <w:b/>
          <w:bCs/>
          <w:iCs/>
          <w:sz w:val="22"/>
          <w:lang w:eastAsia="it-IT"/>
        </w:rPr>
        <w:t>)”</w:t>
      </w:r>
      <w:r w:rsidR="009D37BD" w:rsidRPr="0097239F">
        <w:rPr>
          <w:rFonts w:ascii="Palatino Linotype" w:hAnsi="Palatino Linotype"/>
          <w:sz w:val="22"/>
        </w:rPr>
        <w:t xml:space="preserve"> predisposti</w:t>
      </w:r>
      <w:r w:rsidRPr="0097239F">
        <w:rPr>
          <w:rFonts w:ascii="Palatino Linotype" w:hAnsi="Palatino Linotype"/>
          <w:sz w:val="22"/>
        </w:rPr>
        <w:t xml:space="preserve"> dalla Stazione Appaltante ed allegati al</w:t>
      </w:r>
      <w:r w:rsidR="00E9662D" w:rsidRPr="0097239F">
        <w:rPr>
          <w:rFonts w:ascii="Palatino Linotype" w:hAnsi="Palatino Linotype"/>
          <w:sz w:val="22"/>
        </w:rPr>
        <w:t>la</w:t>
      </w:r>
      <w:r w:rsidRPr="0097239F">
        <w:rPr>
          <w:rFonts w:ascii="Palatino Linotype" w:hAnsi="Palatino Linotype"/>
          <w:sz w:val="22"/>
        </w:rPr>
        <w:t xml:space="preserve"> presente </w:t>
      </w:r>
      <w:r w:rsidR="00E9662D" w:rsidRPr="0097239F">
        <w:rPr>
          <w:rFonts w:ascii="Palatino Linotype" w:hAnsi="Palatino Linotype"/>
          <w:sz w:val="22"/>
        </w:rPr>
        <w:t>lettera invito.</w:t>
      </w:r>
    </w:p>
    <w:p w14:paraId="460322E4" w14:textId="77777777" w:rsidR="004331C2" w:rsidRPr="0097239F" w:rsidRDefault="004331C2" w:rsidP="00443434">
      <w:pPr>
        <w:spacing w:before="60" w:after="60"/>
        <w:rPr>
          <w:rFonts w:ascii="Palatino Linotype" w:hAnsi="Palatino Linotype"/>
          <w:sz w:val="22"/>
        </w:rPr>
      </w:pPr>
      <w:r w:rsidRPr="0097239F">
        <w:rPr>
          <w:rFonts w:ascii="Palatino Linotype" w:hAnsi="Palatino Linotype"/>
          <w:sz w:val="22"/>
        </w:rPr>
        <w:t xml:space="preserve">Tutta la documentazione da produrre deve essere in lingua </w:t>
      </w:r>
      <w:r w:rsidR="00F72DCA" w:rsidRPr="0097239F">
        <w:rPr>
          <w:rFonts w:ascii="Palatino Linotype" w:hAnsi="Palatino Linotype"/>
          <w:sz w:val="22"/>
        </w:rPr>
        <w:t>italiana.</w:t>
      </w:r>
    </w:p>
    <w:p w14:paraId="015E4BDD" w14:textId="77777777" w:rsidR="00E66C63" w:rsidRPr="0097239F" w:rsidRDefault="00E66C63" w:rsidP="00443434">
      <w:pPr>
        <w:spacing w:before="60" w:after="60"/>
        <w:rPr>
          <w:rFonts w:ascii="Palatino Linotype" w:hAnsi="Palatino Linotype"/>
          <w:sz w:val="22"/>
        </w:rPr>
      </w:pPr>
    </w:p>
    <w:p w14:paraId="19911842" w14:textId="77777777" w:rsidR="00E66C63" w:rsidRPr="0097239F" w:rsidRDefault="00E66C63" w:rsidP="00443434">
      <w:pPr>
        <w:spacing w:before="60" w:after="60"/>
        <w:rPr>
          <w:rFonts w:ascii="Palatino Linotype" w:hAnsi="Palatino Linotype"/>
          <w:sz w:val="22"/>
        </w:rPr>
      </w:pPr>
      <w:r w:rsidRPr="0097239F">
        <w:rPr>
          <w:rFonts w:ascii="Palatino Linotype" w:hAnsi="Palatino Linotype"/>
          <w:sz w:val="22"/>
        </w:rPr>
        <w:t xml:space="preserve">Le offerte tardive </w:t>
      </w:r>
      <w:r w:rsidRPr="0097239F">
        <w:rPr>
          <w:rFonts w:ascii="Palatino Linotype" w:hAnsi="Palatino Linotype"/>
          <w:b/>
          <w:sz w:val="22"/>
        </w:rPr>
        <w:t>saranno escluse</w:t>
      </w:r>
      <w:r w:rsidRPr="0097239F">
        <w:rPr>
          <w:rFonts w:ascii="Palatino Linotype" w:hAnsi="Palatino Linotype"/>
          <w:sz w:val="22"/>
        </w:rPr>
        <w:t xml:space="preserve"> in quanto irregolari ai sensi dell’art. 59, comma 3, lett. b) del Codice.</w:t>
      </w:r>
    </w:p>
    <w:p w14:paraId="6E5C4D94" w14:textId="77777777" w:rsidR="00E66C63" w:rsidRPr="0097239F" w:rsidRDefault="00E66C63" w:rsidP="00443434">
      <w:pPr>
        <w:spacing w:before="60" w:after="60"/>
        <w:rPr>
          <w:rFonts w:ascii="Palatino Linotype" w:hAnsi="Palatino Linotype"/>
          <w:sz w:val="22"/>
        </w:rPr>
      </w:pPr>
      <w:r w:rsidRPr="0097239F">
        <w:rPr>
          <w:rFonts w:ascii="Palatino Linotype" w:hAnsi="Palatino Linotype"/>
          <w:sz w:val="22"/>
        </w:rPr>
        <w:t xml:space="preserve">L’offerta vincolerà il concorrente ai sensi dell’art. 32, comma 4 del Codice per </w:t>
      </w:r>
      <w:r w:rsidR="00E25093" w:rsidRPr="0097239F">
        <w:rPr>
          <w:rFonts w:ascii="Palatino Linotype" w:hAnsi="Palatino Linotype"/>
          <w:b/>
          <w:sz w:val="22"/>
        </w:rPr>
        <w:t>180</w:t>
      </w:r>
      <w:r w:rsidR="008C6ECF" w:rsidRPr="0097239F">
        <w:rPr>
          <w:rFonts w:ascii="Palatino Linotype" w:hAnsi="Palatino Linotype"/>
          <w:b/>
          <w:sz w:val="22"/>
        </w:rPr>
        <w:t xml:space="preserve"> </w:t>
      </w:r>
      <w:r w:rsidR="00A450FE" w:rsidRPr="0097239F">
        <w:rPr>
          <w:rFonts w:ascii="Palatino Linotype" w:hAnsi="Palatino Linotype"/>
          <w:b/>
          <w:sz w:val="22"/>
        </w:rPr>
        <w:t xml:space="preserve">giorni </w:t>
      </w:r>
      <w:r w:rsidRPr="0097239F">
        <w:rPr>
          <w:rFonts w:ascii="Palatino Linotype" w:hAnsi="Palatino Linotype"/>
          <w:sz w:val="22"/>
        </w:rPr>
        <w:t>dalla scadenza</w:t>
      </w:r>
      <w:r w:rsidR="008B79EB" w:rsidRPr="0097239F">
        <w:rPr>
          <w:rFonts w:ascii="Palatino Linotype" w:hAnsi="Palatino Linotype"/>
          <w:sz w:val="22"/>
        </w:rPr>
        <w:t xml:space="preserve"> </w:t>
      </w:r>
      <w:r w:rsidRPr="0097239F">
        <w:rPr>
          <w:rFonts w:ascii="Palatino Linotype" w:hAnsi="Palatino Linotype"/>
          <w:sz w:val="22"/>
        </w:rPr>
        <w:t xml:space="preserve">del termine indicato per la presentazione dell’offerta. </w:t>
      </w:r>
    </w:p>
    <w:p w14:paraId="6619158C" w14:textId="77777777" w:rsidR="00E66C63" w:rsidRPr="0097239F" w:rsidRDefault="00E66C63" w:rsidP="00443434">
      <w:pPr>
        <w:spacing w:before="60" w:after="60"/>
        <w:rPr>
          <w:rFonts w:ascii="Palatino Linotype" w:hAnsi="Palatino Linotype"/>
          <w:sz w:val="22"/>
        </w:rPr>
      </w:pPr>
      <w:r w:rsidRPr="0097239F">
        <w:rPr>
          <w:rFonts w:ascii="Palatino Linotype" w:hAnsi="Palatino Linotype"/>
          <w:sz w:val="22"/>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w:t>
      </w:r>
    </w:p>
    <w:p w14:paraId="6B5C77F2" w14:textId="77777777" w:rsidR="00E66C63" w:rsidRPr="0097239F" w:rsidRDefault="00E66C63" w:rsidP="00443434">
      <w:pPr>
        <w:spacing w:before="60" w:after="60"/>
        <w:rPr>
          <w:rFonts w:ascii="Palatino Linotype" w:hAnsi="Palatino Linotype"/>
          <w:sz w:val="22"/>
        </w:rPr>
      </w:pPr>
      <w:r w:rsidRPr="0097239F">
        <w:rPr>
          <w:rFonts w:ascii="Palatino Linotype" w:hAnsi="Palatino Linotype"/>
          <w:sz w:val="22"/>
        </w:rPr>
        <w:lastRenderedPageBreak/>
        <w:t>Il mancato riscontro alla richiesta della stazione appaltante sarà considerato come rinuncia del concorrente alla partecipazione alla gara.</w:t>
      </w:r>
    </w:p>
    <w:p w14:paraId="557261D2" w14:textId="77777777" w:rsidR="00444C1B" w:rsidRPr="0097239F" w:rsidRDefault="00444C1B" w:rsidP="00444C1B">
      <w:pPr>
        <w:spacing w:before="60" w:after="60"/>
        <w:rPr>
          <w:rFonts w:ascii="Palatino Linotype" w:hAnsi="Palatino Linotype"/>
          <w:sz w:val="22"/>
        </w:rPr>
      </w:pPr>
      <w:r w:rsidRPr="0097239F">
        <w:rPr>
          <w:rFonts w:ascii="Palatino Linotype" w:hAnsi="Palatino Linotype"/>
          <w:sz w:val="22"/>
        </w:rPr>
        <w:t xml:space="preserve">I concorrenti esonerano il Comune di Asti da qualsiasi responsabilità inerenti </w:t>
      </w:r>
      <w:proofErr w:type="gramStart"/>
      <w:r w:rsidRPr="0097239F">
        <w:rPr>
          <w:rFonts w:ascii="Palatino Linotype" w:hAnsi="Palatino Linotype"/>
          <w:sz w:val="22"/>
        </w:rPr>
        <w:t>il</w:t>
      </w:r>
      <w:proofErr w:type="gramEnd"/>
      <w:r w:rsidRPr="0097239F">
        <w:rPr>
          <w:rFonts w:ascii="Palatino Linotype" w:hAnsi="Palatino Linotype"/>
          <w:sz w:val="22"/>
        </w:rPr>
        <w:t xml:space="preserve"> mancato o imperfetto funzionamento dei servizi di connettività necessari a raggiungere la piattaforma di e-procurement </w:t>
      </w:r>
      <w:proofErr w:type="spellStart"/>
      <w:r w:rsidRPr="0097239F">
        <w:rPr>
          <w:rFonts w:ascii="Palatino Linotype" w:hAnsi="Palatino Linotype"/>
          <w:sz w:val="22"/>
        </w:rPr>
        <w:t>Sintel</w:t>
      </w:r>
      <w:proofErr w:type="spellEnd"/>
      <w:r w:rsidRPr="0097239F">
        <w:rPr>
          <w:rFonts w:ascii="Palatino Linotype" w:hAnsi="Palatino Linotype"/>
          <w:sz w:val="22"/>
        </w:rPr>
        <w:t>.</w:t>
      </w:r>
    </w:p>
    <w:p w14:paraId="201F8624" w14:textId="77777777" w:rsidR="00744E77" w:rsidRPr="0097239F" w:rsidRDefault="00CE26A9" w:rsidP="00443434">
      <w:pPr>
        <w:pStyle w:val="Titolo2"/>
        <w:ind w:left="142" w:hanging="142"/>
        <w:rPr>
          <w:rFonts w:ascii="Palatino Linotype" w:hAnsi="Palatino Linotype"/>
          <w:sz w:val="22"/>
          <w:szCs w:val="22"/>
        </w:rPr>
      </w:pPr>
      <w:bookmarkStart w:id="2977" w:name="_Toc533074391"/>
      <w:bookmarkStart w:id="2978" w:name="_Ref481767068"/>
      <w:bookmarkStart w:id="2979" w:name="_Ref481767076"/>
      <w:r w:rsidRPr="0097239F">
        <w:rPr>
          <w:rFonts w:ascii="Palatino Linotype" w:hAnsi="Palatino Linotype"/>
          <w:sz w:val="22"/>
          <w:szCs w:val="22"/>
        </w:rPr>
        <w:t>SOCCORSO ISTRUTTORIO</w:t>
      </w:r>
      <w:bookmarkEnd w:id="2977"/>
    </w:p>
    <w:p w14:paraId="7469C62D" w14:textId="77777777" w:rsidR="005C4CD2" w:rsidRPr="0097239F" w:rsidRDefault="00744E77" w:rsidP="00443434">
      <w:pPr>
        <w:spacing w:before="60" w:after="60"/>
        <w:rPr>
          <w:rFonts w:ascii="Palatino Linotype" w:hAnsi="Palatino Linotype"/>
          <w:sz w:val="22"/>
        </w:rPr>
      </w:pPr>
      <w:r w:rsidRPr="0097239F">
        <w:rPr>
          <w:rFonts w:ascii="Palatino Linotype" w:hAnsi="Palatino Linotype"/>
          <w:sz w:val="22"/>
        </w:rPr>
        <w:t>Le carenze di qualsiasi elemento formale della domanda, e in particolare, la mancanza, l’incompletezza e ogni altra irregolarità essenziale degli elementi e del DGUE, con esclusione di quelle afferenti all’offerta economica e all’offerta tecnica, possono essere sanate attraverso la procedura di soccorso istruttorio di cui all’art. 83, comma 9 del Codice.</w:t>
      </w:r>
    </w:p>
    <w:p w14:paraId="18E4A7E8" w14:textId="77777777" w:rsidR="005C4CD2" w:rsidRPr="0097239F" w:rsidRDefault="005C4CD2" w:rsidP="005C4CD2">
      <w:pPr>
        <w:spacing w:before="60" w:after="60"/>
        <w:rPr>
          <w:rFonts w:ascii="Palatino Linotype" w:hAnsi="Palatino Linotype"/>
          <w:color w:val="FF0000"/>
          <w:sz w:val="22"/>
          <w:u w:val="single"/>
        </w:rPr>
      </w:pPr>
      <w:r w:rsidRPr="0097239F">
        <w:rPr>
          <w:rFonts w:ascii="Palatino Linotype" w:hAnsi="Palatino Linotype"/>
          <w:color w:val="FF0000"/>
          <w:sz w:val="22"/>
          <w:u w:val="single"/>
        </w:rPr>
        <w:t>Non è sanabile mediante soccorso istruttorio l’omessa dichiarazione sull’obbligo di assicurare, in caso di aggiudicazione del contratto, l’assunzione di una quota di occupazione giovanile e femminile (dichiarazione PNRR).</w:t>
      </w:r>
    </w:p>
    <w:p w14:paraId="170A36FE" w14:textId="77777777" w:rsidR="00744E77" w:rsidRPr="0097239F" w:rsidRDefault="00744E77" w:rsidP="00443434">
      <w:pPr>
        <w:spacing w:before="60" w:after="60"/>
        <w:rPr>
          <w:rFonts w:ascii="Palatino Linotype" w:hAnsi="Palatino Linotype"/>
          <w:sz w:val="22"/>
        </w:rPr>
      </w:pPr>
    </w:p>
    <w:p w14:paraId="7DEC5B3A" w14:textId="77777777" w:rsidR="00254D89" w:rsidRPr="0097239F" w:rsidRDefault="000E5B8F" w:rsidP="00443434">
      <w:pPr>
        <w:spacing w:before="60" w:after="60"/>
        <w:rPr>
          <w:rFonts w:ascii="Palatino Linotype" w:hAnsi="Palatino Linotype"/>
          <w:sz w:val="22"/>
        </w:rPr>
      </w:pPr>
      <w:r w:rsidRPr="0097239F">
        <w:rPr>
          <w:rFonts w:ascii="Palatino Linotype" w:hAnsi="Palatino Linotype"/>
          <w:sz w:val="22"/>
        </w:rPr>
        <w:t>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w:t>
      </w:r>
      <w:r w:rsidR="00B95EE8" w:rsidRPr="0097239F">
        <w:rPr>
          <w:rFonts w:ascii="Palatino Linotype" w:hAnsi="Palatino Linotype"/>
          <w:sz w:val="22"/>
        </w:rPr>
        <w:t>, vale a dire requisiti previsti per la partecipazione e documenti/elementi a corredo dell’offerta</w:t>
      </w:r>
      <w:r w:rsidR="004F630E" w:rsidRPr="0097239F">
        <w:rPr>
          <w:rFonts w:ascii="Palatino Linotype" w:hAnsi="Palatino Linotype"/>
          <w:sz w:val="22"/>
        </w:rPr>
        <w:t xml:space="preserve">. Nello specifico valgono le seguenti regole: </w:t>
      </w:r>
    </w:p>
    <w:p w14:paraId="6F74BFAC" w14:textId="77777777" w:rsidR="00254D89" w:rsidRPr="0097239F" w:rsidRDefault="00254D89" w:rsidP="00024416">
      <w:pPr>
        <w:pStyle w:val="Paragrafoelenco"/>
        <w:numPr>
          <w:ilvl w:val="0"/>
          <w:numId w:val="12"/>
        </w:numPr>
        <w:rPr>
          <w:rFonts w:ascii="Palatino Linotype" w:hAnsi="Palatino Linotype"/>
          <w:sz w:val="22"/>
        </w:rPr>
      </w:pPr>
      <w:r w:rsidRPr="0097239F">
        <w:rPr>
          <w:rFonts w:ascii="Palatino Linotype" w:hAnsi="Palatino Linotype"/>
          <w:sz w:val="22"/>
        </w:rPr>
        <w:t>i</w:t>
      </w:r>
      <w:r w:rsidR="0046700C" w:rsidRPr="0097239F">
        <w:rPr>
          <w:rFonts w:ascii="Palatino Linotype" w:hAnsi="Palatino Linotype"/>
          <w:sz w:val="22"/>
        </w:rPr>
        <w:t xml:space="preserve">l mancato possesso dei prescritti requisiti </w:t>
      </w:r>
      <w:r w:rsidR="004F630E" w:rsidRPr="0097239F">
        <w:rPr>
          <w:rFonts w:ascii="Palatino Linotype" w:hAnsi="Palatino Linotype"/>
          <w:sz w:val="22"/>
        </w:rPr>
        <w:t xml:space="preserve">di partecipazione </w:t>
      </w:r>
      <w:r w:rsidR="0046700C" w:rsidRPr="0097239F">
        <w:rPr>
          <w:rFonts w:ascii="Palatino Linotype" w:hAnsi="Palatino Linotype"/>
          <w:sz w:val="22"/>
        </w:rPr>
        <w:t xml:space="preserve">non è </w:t>
      </w:r>
      <w:r w:rsidR="000E5B8F" w:rsidRPr="0097239F">
        <w:rPr>
          <w:rFonts w:ascii="Palatino Linotype" w:hAnsi="Palatino Linotype"/>
          <w:sz w:val="22"/>
        </w:rPr>
        <w:t xml:space="preserve">sanabile mediante </w:t>
      </w:r>
      <w:r w:rsidR="0046700C" w:rsidRPr="0097239F">
        <w:rPr>
          <w:rFonts w:ascii="Palatino Linotype" w:hAnsi="Palatino Linotype"/>
          <w:sz w:val="22"/>
        </w:rPr>
        <w:t>soccorso istruttorio e determina l’</w:t>
      </w:r>
      <w:r w:rsidR="0046700C" w:rsidRPr="0097239F">
        <w:rPr>
          <w:rFonts w:ascii="Palatino Linotype" w:hAnsi="Palatino Linotype"/>
          <w:b/>
          <w:sz w:val="22"/>
        </w:rPr>
        <w:t>esclusione</w:t>
      </w:r>
      <w:r w:rsidR="0046700C" w:rsidRPr="0097239F">
        <w:rPr>
          <w:rFonts w:ascii="Palatino Linotype" w:hAnsi="Palatino Linotype"/>
          <w:sz w:val="22"/>
        </w:rPr>
        <w:t xml:space="preserve"> dalla procedura di gara</w:t>
      </w:r>
      <w:r w:rsidR="00EE1F93" w:rsidRPr="0097239F">
        <w:rPr>
          <w:rFonts w:ascii="Palatino Linotype" w:hAnsi="Palatino Linotype"/>
          <w:sz w:val="22"/>
        </w:rPr>
        <w:t>;</w:t>
      </w:r>
    </w:p>
    <w:p w14:paraId="6CEA1035" w14:textId="77777777" w:rsidR="00EE1F93" w:rsidRPr="0097239F" w:rsidRDefault="00EE1F93" w:rsidP="00024416">
      <w:pPr>
        <w:pStyle w:val="Paragrafoelenco"/>
        <w:numPr>
          <w:ilvl w:val="0"/>
          <w:numId w:val="12"/>
        </w:numPr>
        <w:spacing w:before="60" w:after="60"/>
        <w:rPr>
          <w:rFonts w:ascii="Palatino Linotype" w:hAnsi="Palatino Linotype"/>
          <w:sz w:val="22"/>
        </w:rPr>
      </w:pPr>
      <w:r w:rsidRPr="0097239F">
        <w:rPr>
          <w:rFonts w:ascii="Palatino Linotype" w:hAnsi="Palatino Linotype"/>
          <w:sz w:val="22"/>
        </w:rPr>
        <w:t xml:space="preserve">l’omessa o incompleta nonché irregolare presentazione delle dichiarazioni sul possesso dei requisiti di partecipazione e ogni altra mancanza, </w:t>
      </w:r>
      <w:r w:rsidR="00BE65F4" w:rsidRPr="0097239F">
        <w:rPr>
          <w:rFonts w:ascii="Palatino Linotype" w:hAnsi="Palatino Linotype"/>
          <w:sz w:val="22"/>
        </w:rPr>
        <w:t xml:space="preserve">incompletezza o </w:t>
      </w:r>
      <w:r w:rsidRPr="0097239F">
        <w:rPr>
          <w:rFonts w:ascii="Palatino Linotype" w:hAnsi="Palatino Linotype"/>
          <w:sz w:val="22"/>
        </w:rPr>
        <w:t xml:space="preserve">irregolarità del DGUE </w:t>
      </w:r>
      <w:r w:rsidR="00BE65F4" w:rsidRPr="0097239F">
        <w:rPr>
          <w:rFonts w:ascii="Palatino Linotype" w:hAnsi="Palatino Linotype"/>
          <w:sz w:val="22"/>
        </w:rPr>
        <w:t xml:space="preserve">e della domanda, </w:t>
      </w:r>
      <w:r w:rsidR="00C4381F" w:rsidRPr="0097239F">
        <w:rPr>
          <w:rFonts w:ascii="Palatino Linotype" w:hAnsi="Palatino Linotype"/>
          <w:sz w:val="22"/>
        </w:rPr>
        <w:t xml:space="preserve">ivi compreso il difetto di sottoscrizione, </w:t>
      </w:r>
      <w:r w:rsidRPr="0097239F">
        <w:rPr>
          <w:rFonts w:ascii="Palatino Linotype" w:hAnsi="Palatino Linotype"/>
          <w:sz w:val="22"/>
        </w:rPr>
        <w:t>sono sanabili</w:t>
      </w:r>
      <w:r w:rsidR="00F12C7D" w:rsidRPr="0097239F">
        <w:rPr>
          <w:rFonts w:ascii="Palatino Linotype" w:hAnsi="Palatino Linotype"/>
          <w:sz w:val="22"/>
        </w:rPr>
        <w:t>, ad eccezione delle false dichiarazioni;</w:t>
      </w:r>
    </w:p>
    <w:p w14:paraId="6A7CC2A7" w14:textId="77777777" w:rsidR="0046700C" w:rsidRPr="0097239F" w:rsidRDefault="0021083D" w:rsidP="00024416">
      <w:pPr>
        <w:pStyle w:val="Paragrafoelenco"/>
        <w:numPr>
          <w:ilvl w:val="0"/>
          <w:numId w:val="12"/>
        </w:numPr>
        <w:spacing w:before="60" w:after="60"/>
        <w:rPr>
          <w:rFonts w:ascii="Palatino Linotype" w:hAnsi="Palatino Linotype"/>
          <w:sz w:val="22"/>
        </w:rPr>
      </w:pPr>
      <w:r w:rsidRPr="0097239F">
        <w:rPr>
          <w:rFonts w:ascii="Palatino Linotype" w:hAnsi="Palatino Linotype"/>
          <w:sz w:val="22"/>
        </w:rPr>
        <w:t xml:space="preserve">(se ricorre il caso) </w:t>
      </w:r>
      <w:r w:rsidR="00254D89" w:rsidRPr="0097239F">
        <w:rPr>
          <w:rFonts w:ascii="Palatino Linotype" w:hAnsi="Palatino Linotype"/>
          <w:sz w:val="22"/>
        </w:rPr>
        <w:t>l</w:t>
      </w:r>
      <w:r w:rsidR="004F630E" w:rsidRPr="0097239F">
        <w:rPr>
          <w:rFonts w:ascii="Palatino Linotype" w:hAnsi="Palatino Linotype"/>
          <w:sz w:val="22"/>
        </w:rPr>
        <w:t xml:space="preserve">a mancata produzione della dichiarazione di avvalimento o del contratto di avvalimento, può essere oggetto di soccorso istruttorio solo se </w:t>
      </w:r>
      <w:r w:rsidR="00860B82" w:rsidRPr="0097239F">
        <w:rPr>
          <w:rFonts w:ascii="Palatino Linotype" w:hAnsi="Palatino Linotype"/>
          <w:sz w:val="22"/>
        </w:rPr>
        <w:t xml:space="preserve">i citati elementi erano </w:t>
      </w:r>
      <w:r w:rsidR="00131973" w:rsidRPr="0097239F">
        <w:rPr>
          <w:rFonts w:ascii="Palatino Linotype" w:hAnsi="Palatino Linotype"/>
          <w:sz w:val="22"/>
        </w:rPr>
        <w:t xml:space="preserve">preesistenti e comprovabili con documenti di data certa anteriore al termine di </w:t>
      </w:r>
      <w:r w:rsidR="009D37BD" w:rsidRPr="0097239F">
        <w:rPr>
          <w:rFonts w:ascii="Palatino Linotype" w:hAnsi="Palatino Linotype"/>
          <w:sz w:val="22"/>
        </w:rPr>
        <w:t>presentazione dell’offerta</w:t>
      </w:r>
      <w:r w:rsidR="00131973" w:rsidRPr="0097239F">
        <w:rPr>
          <w:rFonts w:ascii="Palatino Linotype" w:hAnsi="Palatino Linotype"/>
          <w:sz w:val="22"/>
        </w:rPr>
        <w:t>;</w:t>
      </w:r>
    </w:p>
    <w:p w14:paraId="4F44752E" w14:textId="77777777" w:rsidR="00CC00F8" w:rsidRPr="0097239F" w:rsidRDefault="00131973" w:rsidP="00024416">
      <w:pPr>
        <w:pStyle w:val="Paragrafoelenco"/>
        <w:numPr>
          <w:ilvl w:val="0"/>
          <w:numId w:val="12"/>
        </w:numPr>
        <w:spacing w:before="60" w:after="60"/>
        <w:rPr>
          <w:rFonts w:ascii="Palatino Linotype" w:hAnsi="Palatino Linotype"/>
          <w:sz w:val="22"/>
        </w:rPr>
      </w:pPr>
      <w:r w:rsidRPr="0097239F">
        <w:rPr>
          <w:rFonts w:ascii="Palatino Linotype" w:hAnsi="Palatino Linotype"/>
          <w:sz w:val="22"/>
        </w:rPr>
        <w:t xml:space="preserve">la mancata </w:t>
      </w:r>
      <w:r w:rsidR="009F7616" w:rsidRPr="0097239F">
        <w:rPr>
          <w:rFonts w:ascii="Palatino Linotype" w:hAnsi="Palatino Linotype"/>
          <w:sz w:val="22"/>
        </w:rPr>
        <w:t xml:space="preserve">presentazione </w:t>
      </w:r>
      <w:r w:rsidR="00CC00F8" w:rsidRPr="0097239F">
        <w:rPr>
          <w:rFonts w:ascii="Palatino Linotype" w:hAnsi="Palatino Linotype"/>
          <w:sz w:val="22"/>
        </w:rPr>
        <w:t>di elementi a corredo dell</w:t>
      </w:r>
      <w:r w:rsidR="009F7616" w:rsidRPr="0097239F">
        <w:rPr>
          <w:rFonts w:ascii="Palatino Linotype" w:hAnsi="Palatino Linotype"/>
          <w:sz w:val="22"/>
        </w:rPr>
        <w:t>’offerta ovvero di condizioni di partecipazione</w:t>
      </w:r>
      <w:r w:rsidR="00EE1F93" w:rsidRPr="0097239F">
        <w:rPr>
          <w:rFonts w:ascii="Palatino Linotype" w:hAnsi="Palatino Linotype"/>
          <w:sz w:val="22"/>
        </w:rPr>
        <w:t xml:space="preserve"> gara (es. mandato collettivo speciale o impegno a conferire mandato collettivo), entrambi aventi rilevanza in fase di gara, </w:t>
      </w:r>
      <w:r w:rsidR="004F630E" w:rsidRPr="0097239F">
        <w:rPr>
          <w:rFonts w:ascii="Palatino Linotype" w:hAnsi="Palatino Linotype"/>
          <w:sz w:val="22"/>
        </w:rPr>
        <w:t>sono sanabili</w:t>
      </w:r>
      <w:r w:rsidRPr="0097239F">
        <w:rPr>
          <w:rFonts w:ascii="Palatino Linotype" w:hAnsi="Palatino Linotype"/>
          <w:sz w:val="22"/>
        </w:rPr>
        <w:t xml:space="preserve">, </w:t>
      </w:r>
      <w:r w:rsidR="004F630E" w:rsidRPr="0097239F">
        <w:rPr>
          <w:rFonts w:ascii="Palatino Linotype" w:hAnsi="Palatino Linotype"/>
          <w:sz w:val="22"/>
        </w:rPr>
        <w:t>solo se preesistenti e comprovabili con documenti di data certa</w:t>
      </w:r>
      <w:r w:rsidR="00860B82" w:rsidRPr="0097239F">
        <w:rPr>
          <w:rFonts w:ascii="Palatino Linotype" w:hAnsi="Palatino Linotype"/>
          <w:sz w:val="22"/>
        </w:rPr>
        <w:t>,</w:t>
      </w:r>
      <w:r w:rsidRPr="0097239F">
        <w:rPr>
          <w:rFonts w:ascii="Palatino Linotype" w:hAnsi="Palatino Linotype"/>
          <w:sz w:val="22"/>
        </w:rPr>
        <w:t xml:space="preserve"> anteriore al termine di </w:t>
      </w:r>
      <w:r w:rsidR="00860B82" w:rsidRPr="0097239F">
        <w:rPr>
          <w:rFonts w:ascii="Palatino Linotype" w:hAnsi="Palatino Linotype"/>
          <w:sz w:val="22"/>
        </w:rPr>
        <w:t>presentazione</w:t>
      </w:r>
      <w:r w:rsidR="002B145F" w:rsidRPr="0097239F">
        <w:rPr>
          <w:rFonts w:ascii="Palatino Linotype" w:hAnsi="Palatino Linotype"/>
          <w:sz w:val="22"/>
        </w:rPr>
        <w:t xml:space="preserve"> </w:t>
      </w:r>
      <w:r w:rsidR="00860B82" w:rsidRPr="0097239F">
        <w:rPr>
          <w:rFonts w:ascii="Palatino Linotype" w:hAnsi="Palatino Linotype"/>
          <w:sz w:val="22"/>
        </w:rPr>
        <w:t>dell’</w:t>
      </w:r>
      <w:r w:rsidRPr="0097239F">
        <w:rPr>
          <w:rFonts w:ascii="Palatino Linotype" w:hAnsi="Palatino Linotype"/>
          <w:sz w:val="22"/>
        </w:rPr>
        <w:t>offerta;</w:t>
      </w:r>
    </w:p>
    <w:p w14:paraId="105050DD" w14:textId="77777777" w:rsidR="00131973" w:rsidRPr="0097239F" w:rsidRDefault="009F7616" w:rsidP="00024416">
      <w:pPr>
        <w:pStyle w:val="Paragrafoelenco"/>
        <w:numPr>
          <w:ilvl w:val="0"/>
          <w:numId w:val="12"/>
        </w:numPr>
        <w:spacing w:before="60" w:after="60"/>
        <w:rPr>
          <w:rFonts w:ascii="Palatino Linotype" w:hAnsi="Palatino Linotype"/>
          <w:sz w:val="22"/>
        </w:rPr>
      </w:pPr>
      <w:r w:rsidRPr="0097239F">
        <w:rPr>
          <w:rFonts w:ascii="Palatino Linotype" w:hAnsi="Palatino Linotype"/>
          <w:sz w:val="22"/>
        </w:rPr>
        <w:t xml:space="preserve">la mancata presentazione di dichiarazioni </w:t>
      </w:r>
      <w:r w:rsidR="00287D82" w:rsidRPr="0097239F">
        <w:rPr>
          <w:rFonts w:ascii="Palatino Linotype" w:hAnsi="Palatino Linotype"/>
          <w:sz w:val="22"/>
        </w:rPr>
        <w:t xml:space="preserve">e/o elementi a corredo dell’offerta, che hanno rilevanza in fase esecutiva </w:t>
      </w:r>
      <w:r w:rsidRPr="0097239F">
        <w:rPr>
          <w:rFonts w:ascii="Palatino Linotype" w:hAnsi="Palatino Linotype"/>
          <w:sz w:val="22"/>
        </w:rPr>
        <w:t xml:space="preserve">(es. dichiarazione </w:t>
      </w:r>
      <w:r w:rsidR="00CA6BFC" w:rsidRPr="0097239F">
        <w:rPr>
          <w:rFonts w:ascii="Palatino Linotype" w:hAnsi="Palatino Linotype"/>
          <w:sz w:val="22"/>
        </w:rPr>
        <w:t xml:space="preserve">delle </w:t>
      </w:r>
      <w:r w:rsidR="00EB0604" w:rsidRPr="0097239F">
        <w:rPr>
          <w:rFonts w:ascii="Palatino Linotype" w:hAnsi="Palatino Linotype"/>
          <w:sz w:val="22"/>
        </w:rPr>
        <w:t>categorie di lavori</w:t>
      </w:r>
      <w:r w:rsidR="00CA6BFC" w:rsidRPr="0097239F">
        <w:rPr>
          <w:rFonts w:ascii="Palatino Linotype" w:hAnsi="Palatino Linotype"/>
          <w:sz w:val="22"/>
        </w:rPr>
        <w:t xml:space="preserve"> ai sensi dell’art. 48, comma 4 del Codice</w:t>
      </w:r>
      <w:r w:rsidRPr="0097239F">
        <w:rPr>
          <w:rFonts w:ascii="Palatino Linotype" w:hAnsi="Palatino Linotype"/>
          <w:sz w:val="22"/>
        </w:rPr>
        <w:t>)</w:t>
      </w:r>
      <w:r w:rsidR="006F3336" w:rsidRPr="0097239F">
        <w:rPr>
          <w:rFonts w:ascii="Palatino Linotype" w:hAnsi="Palatino Linotype"/>
          <w:sz w:val="22"/>
        </w:rPr>
        <w:t xml:space="preserve"> </w:t>
      </w:r>
      <w:r w:rsidRPr="0097239F">
        <w:rPr>
          <w:rFonts w:ascii="Palatino Linotype" w:hAnsi="Palatino Linotype"/>
          <w:sz w:val="22"/>
        </w:rPr>
        <w:t>sono sanabili</w:t>
      </w:r>
      <w:r w:rsidR="00287D82" w:rsidRPr="0097239F">
        <w:rPr>
          <w:rFonts w:ascii="Palatino Linotype" w:hAnsi="Palatino Linotype"/>
          <w:sz w:val="22"/>
        </w:rPr>
        <w:t>.</w:t>
      </w:r>
    </w:p>
    <w:p w14:paraId="743AD804" w14:textId="77777777" w:rsidR="00C4381F" w:rsidRPr="0097239F" w:rsidRDefault="00744E77" w:rsidP="00443434">
      <w:pPr>
        <w:spacing w:before="60" w:after="60"/>
        <w:rPr>
          <w:rFonts w:ascii="Palatino Linotype" w:hAnsi="Palatino Linotype"/>
          <w:sz w:val="22"/>
        </w:rPr>
      </w:pPr>
      <w:r w:rsidRPr="0097239F">
        <w:rPr>
          <w:rFonts w:ascii="Palatino Linotype" w:hAnsi="Palatino Linotype"/>
          <w:sz w:val="22"/>
        </w:rPr>
        <w:lastRenderedPageBreak/>
        <w:t xml:space="preserve">Ai fini della sanatoria </w:t>
      </w:r>
      <w:r w:rsidR="0041679C" w:rsidRPr="0097239F">
        <w:rPr>
          <w:rFonts w:ascii="Palatino Linotype" w:hAnsi="Palatino Linotype"/>
          <w:sz w:val="22"/>
        </w:rPr>
        <w:t>la stazione appaltante assegna</w:t>
      </w:r>
      <w:r w:rsidRPr="0097239F">
        <w:rPr>
          <w:rFonts w:ascii="Palatino Linotype" w:hAnsi="Palatino Linotype"/>
          <w:sz w:val="22"/>
        </w:rPr>
        <w:t xml:space="preserve"> al concorrente </w:t>
      </w:r>
      <w:r w:rsidR="00CA6BFC" w:rsidRPr="0097239F">
        <w:rPr>
          <w:rFonts w:ascii="Palatino Linotype" w:hAnsi="Palatino Linotype"/>
          <w:sz w:val="22"/>
        </w:rPr>
        <w:t xml:space="preserve">un congruo </w:t>
      </w:r>
      <w:r w:rsidRPr="0097239F">
        <w:rPr>
          <w:rFonts w:ascii="Palatino Linotype" w:hAnsi="Palatino Linotype"/>
          <w:sz w:val="22"/>
        </w:rPr>
        <w:t>termine</w:t>
      </w:r>
      <w:r w:rsidR="00CA6BFC" w:rsidRPr="0097239F">
        <w:rPr>
          <w:rFonts w:ascii="Palatino Linotype" w:hAnsi="Palatino Linotype"/>
          <w:sz w:val="22"/>
        </w:rPr>
        <w:t xml:space="preserve"> - </w:t>
      </w:r>
      <w:r w:rsidRPr="0097239F">
        <w:rPr>
          <w:rFonts w:ascii="Palatino Linotype" w:hAnsi="Palatino Linotype"/>
          <w:sz w:val="22"/>
        </w:rPr>
        <w:t>non superiore a dieci</w:t>
      </w:r>
      <w:r w:rsidR="00981454" w:rsidRPr="0097239F">
        <w:rPr>
          <w:rFonts w:ascii="Palatino Linotype" w:hAnsi="Palatino Linotype"/>
          <w:sz w:val="22"/>
        </w:rPr>
        <w:t xml:space="preserve"> </w:t>
      </w:r>
      <w:r w:rsidR="00CA6BFC" w:rsidRPr="0097239F">
        <w:rPr>
          <w:rFonts w:ascii="Palatino Linotype" w:hAnsi="Palatino Linotype"/>
          <w:sz w:val="22"/>
        </w:rPr>
        <w:t>giorni -</w:t>
      </w:r>
      <w:r w:rsidRPr="0097239F">
        <w:rPr>
          <w:rFonts w:ascii="Palatino Linotype" w:hAnsi="Palatino Linotype"/>
          <w:sz w:val="22"/>
        </w:rPr>
        <w:t xml:space="preserve"> perché siano rese, integrate o regolarizzate le dichiarazioni necessarie, </w:t>
      </w:r>
      <w:r w:rsidR="0041679C" w:rsidRPr="0097239F">
        <w:rPr>
          <w:rFonts w:ascii="Palatino Linotype" w:hAnsi="Palatino Linotype"/>
          <w:sz w:val="22"/>
        </w:rPr>
        <w:t>indicando</w:t>
      </w:r>
      <w:r w:rsidRPr="0097239F">
        <w:rPr>
          <w:rFonts w:ascii="Palatino Linotype" w:hAnsi="Palatino Linotype"/>
          <w:sz w:val="22"/>
        </w:rPr>
        <w:t xml:space="preserve"> il contenuto e i soggetti che le devono rendere. </w:t>
      </w:r>
    </w:p>
    <w:p w14:paraId="107E1854" w14:textId="77777777" w:rsidR="00744E77" w:rsidRPr="0097239F" w:rsidRDefault="00C4381F" w:rsidP="00443434">
      <w:pPr>
        <w:spacing w:before="60" w:after="60"/>
        <w:rPr>
          <w:rFonts w:ascii="Palatino Linotype" w:hAnsi="Palatino Linotype"/>
          <w:sz w:val="22"/>
        </w:rPr>
      </w:pPr>
      <w:r w:rsidRPr="0097239F">
        <w:rPr>
          <w:rFonts w:ascii="Palatino Linotype" w:hAnsi="Palatino Linotype"/>
          <w:sz w:val="22"/>
        </w:rPr>
        <w:t>Ove il concorrente produca dichiarazioni o documenti non perfettamente coerenti con la richiesta, la stazione appaltante può chiedere ulteriori precisazioni o chiarimenti, fissando un termine perentorio a pena di esclusione.</w:t>
      </w:r>
    </w:p>
    <w:p w14:paraId="50780031" w14:textId="77777777" w:rsidR="00744E77" w:rsidRPr="0097239F" w:rsidRDefault="00744E77" w:rsidP="00443434">
      <w:pPr>
        <w:spacing w:before="60" w:after="60"/>
        <w:rPr>
          <w:rFonts w:ascii="Palatino Linotype" w:hAnsi="Palatino Linotype"/>
          <w:sz w:val="22"/>
        </w:rPr>
      </w:pPr>
      <w:r w:rsidRPr="0097239F">
        <w:rPr>
          <w:rFonts w:ascii="Palatino Linotype" w:hAnsi="Palatino Linotype"/>
          <w:sz w:val="22"/>
        </w:rPr>
        <w:t>In caso di inutile decorso del termine</w:t>
      </w:r>
      <w:r w:rsidR="000E5B8F" w:rsidRPr="0097239F">
        <w:rPr>
          <w:rFonts w:ascii="Palatino Linotype" w:hAnsi="Palatino Linotype"/>
          <w:sz w:val="22"/>
        </w:rPr>
        <w:t>,</w:t>
      </w:r>
      <w:r w:rsidRPr="0097239F">
        <w:rPr>
          <w:rFonts w:ascii="Palatino Linotype" w:hAnsi="Palatino Linotype"/>
          <w:sz w:val="22"/>
        </w:rPr>
        <w:t xml:space="preserve"> la stazione appaltante procede all’</w:t>
      </w:r>
      <w:r w:rsidRPr="0097239F">
        <w:rPr>
          <w:rFonts w:ascii="Palatino Linotype" w:hAnsi="Palatino Linotype"/>
          <w:b/>
          <w:sz w:val="22"/>
        </w:rPr>
        <w:t>esclusione</w:t>
      </w:r>
      <w:r w:rsidRPr="0097239F">
        <w:rPr>
          <w:rFonts w:ascii="Palatino Linotype" w:hAnsi="Palatino Linotype"/>
          <w:sz w:val="22"/>
        </w:rPr>
        <w:t xml:space="preserve"> del concorrente dalla procedura</w:t>
      </w:r>
      <w:r w:rsidR="000E5B8F" w:rsidRPr="0097239F">
        <w:rPr>
          <w:rFonts w:ascii="Palatino Linotype" w:hAnsi="Palatino Linotype"/>
          <w:sz w:val="22"/>
        </w:rPr>
        <w:t>.</w:t>
      </w:r>
    </w:p>
    <w:p w14:paraId="26AC420D" w14:textId="77777777" w:rsidR="00C4381F" w:rsidRPr="0097239F" w:rsidRDefault="00C4381F" w:rsidP="00443434">
      <w:pPr>
        <w:spacing w:before="60" w:after="60"/>
        <w:rPr>
          <w:rFonts w:ascii="Palatino Linotype" w:hAnsi="Palatino Linotype"/>
          <w:sz w:val="22"/>
        </w:rPr>
      </w:pPr>
      <w:r w:rsidRPr="0097239F">
        <w:rPr>
          <w:rFonts w:ascii="Palatino Linotype" w:hAnsi="Palatino Linotype"/>
          <w:sz w:val="22"/>
        </w:rPr>
        <w:t>Al di fuori delle ipotesi di cui all’articolo 83, comma 9, del Codice è facoltà della stazione appaltante invitare, se necessario, i concorrenti a fornire chiarimenti in ordine al contenuto dei certificati, documenti e dichiarazioni presentati.</w:t>
      </w:r>
    </w:p>
    <w:p w14:paraId="396EB5EE" w14:textId="77777777" w:rsidR="00DA5721" w:rsidRPr="0097239F" w:rsidRDefault="00DA5721" w:rsidP="00443434">
      <w:pPr>
        <w:pStyle w:val="Titolo2"/>
        <w:ind w:left="142" w:hanging="142"/>
        <w:rPr>
          <w:rFonts w:ascii="Palatino Linotype" w:hAnsi="Palatino Linotype"/>
          <w:sz w:val="22"/>
          <w:szCs w:val="22"/>
        </w:rPr>
      </w:pPr>
      <w:r w:rsidRPr="0097239F">
        <w:rPr>
          <w:rFonts w:ascii="Palatino Linotype" w:hAnsi="Palatino Linotype"/>
          <w:sz w:val="22"/>
          <w:szCs w:val="22"/>
        </w:rPr>
        <w:t>DOCUMENTAZIONE AMMINISTRATIVA- STEP 1</w:t>
      </w:r>
    </w:p>
    <w:p w14:paraId="674630B1" w14:textId="77777777" w:rsidR="00E11D34" w:rsidRPr="0097239F" w:rsidRDefault="00E11D34" w:rsidP="00443434">
      <w:pPr>
        <w:spacing w:before="60" w:after="60"/>
        <w:rPr>
          <w:rFonts w:ascii="Palatino Linotype" w:hAnsi="Palatino Linotype"/>
          <w:sz w:val="22"/>
        </w:rPr>
      </w:pPr>
      <w:r w:rsidRPr="0097239F">
        <w:rPr>
          <w:rFonts w:ascii="Palatino Linotype" w:hAnsi="Palatino Linotype"/>
          <w:sz w:val="22"/>
        </w:rPr>
        <w:t>La busta amministrativa digitale contiene quanto segue:</w:t>
      </w:r>
    </w:p>
    <w:p w14:paraId="0AC6F036" w14:textId="77777777" w:rsidR="00E11D34" w:rsidRPr="0097239F" w:rsidRDefault="00881C69" w:rsidP="00443434">
      <w:pPr>
        <w:pStyle w:val="Titolo3"/>
        <w:ind w:left="426" w:hanging="426"/>
        <w:rPr>
          <w:rFonts w:ascii="Palatino Linotype" w:hAnsi="Palatino Linotype"/>
          <w:szCs w:val="22"/>
        </w:rPr>
      </w:pPr>
      <w:bookmarkStart w:id="2980" w:name="_Toc497484963"/>
      <w:bookmarkStart w:id="2981" w:name="_Toc497728161"/>
      <w:bookmarkStart w:id="2982" w:name="_Toc497831556"/>
      <w:bookmarkStart w:id="2983" w:name="_Toc498419754"/>
      <w:bookmarkStart w:id="2984" w:name="_Toc497484964"/>
      <w:bookmarkStart w:id="2985" w:name="_Toc497728162"/>
      <w:bookmarkStart w:id="2986" w:name="_Toc497831557"/>
      <w:bookmarkStart w:id="2987" w:name="_Toc498419755"/>
      <w:bookmarkStart w:id="2988" w:name="_Ref496796975"/>
      <w:bookmarkStart w:id="2989" w:name="_Toc533074393"/>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8"/>
      <w:bookmarkEnd w:id="2979"/>
      <w:bookmarkEnd w:id="2980"/>
      <w:bookmarkEnd w:id="2981"/>
      <w:bookmarkEnd w:id="2982"/>
      <w:bookmarkEnd w:id="2983"/>
      <w:bookmarkEnd w:id="2984"/>
      <w:bookmarkEnd w:id="2985"/>
      <w:bookmarkEnd w:id="2986"/>
      <w:bookmarkEnd w:id="2987"/>
      <w:r w:rsidRPr="0097239F">
        <w:rPr>
          <w:rFonts w:ascii="Palatino Linotype" w:hAnsi="Palatino Linotype"/>
          <w:szCs w:val="22"/>
        </w:rPr>
        <w:t>Dichiarazione di accettazione termini e condizioni</w:t>
      </w:r>
    </w:p>
    <w:p w14:paraId="0CFA0F67" w14:textId="77777777" w:rsidR="00E11D34" w:rsidRPr="0097239F" w:rsidRDefault="00E11D34" w:rsidP="00443434">
      <w:pPr>
        <w:rPr>
          <w:rFonts w:ascii="Palatino Linotype" w:hAnsi="Palatino Linotype"/>
          <w:sz w:val="22"/>
        </w:rPr>
      </w:pPr>
      <w:r w:rsidRPr="0097239F">
        <w:rPr>
          <w:rFonts w:ascii="Palatino Linotype" w:hAnsi="Palatino Linotype"/>
          <w:sz w:val="22"/>
        </w:rPr>
        <w:t>Con la suddetta dichiarazione il</w:t>
      </w:r>
      <w:r w:rsidR="0072066D" w:rsidRPr="0097239F">
        <w:rPr>
          <w:rFonts w:ascii="Palatino Linotype" w:hAnsi="Palatino Linotype"/>
          <w:sz w:val="22"/>
        </w:rPr>
        <w:t xml:space="preserve"> </w:t>
      </w:r>
      <w:r w:rsidRPr="0097239F">
        <w:rPr>
          <w:rFonts w:ascii="Palatino Linotype" w:hAnsi="Palatino Linotype"/>
          <w:sz w:val="22"/>
        </w:rPr>
        <w:t>concorrente dichiara di accettare integralmente la documentazione di gara, i relativi allegati e tutti i termini e le condizioni ivi previste.</w:t>
      </w:r>
    </w:p>
    <w:p w14:paraId="702D9657" w14:textId="77777777" w:rsidR="0098607F" w:rsidRPr="0097239F" w:rsidRDefault="0098607F" w:rsidP="00443434">
      <w:pPr>
        <w:pStyle w:val="Titolo3"/>
        <w:ind w:left="426" w:hanging="426"/>
        <w:rPr>
          <w:rFonts w:ascii="Palatino Linotype" w:hAnsi="Palatino Linotype"/>
          <w:b w:val="0"/>
          <w:bCs w:val="0"/>
          <w:caps w:val="0"/>
          <w:szCs w:val="22"/>
        </w:rPr>
      </w:pPr>
      <w:r w:rsidRPr="0097239F">
        <w:rPr>
          <w:rFonts w:ascii="Palatino Linotype" w:hAnsi="Palatino Linotype"/>
          <w:bCs w:val="0"/>
          <w:caps w:val="0"/>
          <w:szCs w:val="22"/>
        </w:rPr>
        <w:t>DOMANDA DI PARTECIPAZIONE E DICHIARAZIONI</w:t>
      </w:r>
    </w:p>
    <w:p w14:paraId="1FED8317" w14:textId="77777777" w:rsidR="00FC01BD" w:rsidRPr="0097239F" w:rsidRDefault="00C012CE" w:rsidP="00443434">
      <w:pPr>
        <w:pStyle w:val="Titolo3"/>
        <w:numPr>
          <w:ilvl w:val="0"/>
          <w:numId w:val="0"/>
        </w:numPr>
        <w:rPr>
          <w:rFonts w:ascii="Palatino Linotype" w:hAnsi="Palatino Linotype"/>
          <w:b w:val="0"/>
          <w:bCs w:val="0"/>
          <w:caps w:val="0"/>
          <w:szCs w:val="22"/>
        </w:rPr>
      </w:pPr>
      <w:r w:rsidRPr="0097239F">
        <w:rPr>
          <w:rFonts w:ascii="Palatino Linotype" w:hAnsi="Palatino Linotype"/>
          <w:b w:val="0"/>
          <w:bCs w:val="0"/>
          <w:caps w:val="0"/>
          <w:szCs w:val="22"/>
        </w:rPr>
        <w:t>Nel campo</w:t>
      </w:r>
      <w:r w:rsidR="00D81135" w:rsidRPr="0097239F">
        <w:rPr>
          <w:rFonts w:ascii="Palatino Linotype" w:hAnsi="Palatino Linotype"/>
          <w:b w:val="0"/>
          <w:bCs w:val="0"/>
          <w:caps w:val="0"/>
          <w:szCs w:val="22"/>
        </w:rPr>
        <w:t xml:space="preserve"> </w:t>
      </w:r>
      <w:r w:rsidRPr="0097239F">
        <w:rPr>
          <w:rFonts w:ascii="Palatino Linotype" w:hAnsi="Palatino Linotype"/>
          <w:szCs w:val="22"/>
        </w:rPr>
        <w:t xml:space="preserve">DOMANDA DI PARTECIPAZIONE E DICHIARAZIONI, </w:t>
      </w:r>
      <w:r w:rsidR="0098607F" w:rsidRPr="0097239F">
        <w:rPr>
          <w:rFonts w:ascii="Palatino Linotype" w:hAnsi="Palatino Linotype"/>
          <w:caps w:val="0"/>
          <w:szCs w:val="22"/>
        </w:rPr>
        <w:t>OBBLIGATORIO</w:t>
      </w:r>
      <w:r w:rsidRPr="0097239F">
        <w:rPr>
          <w:rFonts w:ascii="Palatino Linotype" w:hAnsi="Palatino Linotype"/>
          <w:b w:val="0"/>
          <w:bCs w:val="0"/>
          <w:caps w:val="0"/>
          <w:szCs w:val="22"/>
        </w:rPr>
        <w:t>,</w:t>
      </w:r>
      <w:r w:rsidR="00981454" w:rsidRPr="0097239F">
        <w:rPr>
          <w:rFonts w:ascii="Palatino Linotype" w:hAnsi="Palatino Linotype"/>
          <w:b w:val="0"/>
          <w:bCs w:val="0"/>
          <w:caps w:val="0"/>
          <w:szCs w:val="22"/>
        </w:rPr>
        <w:t xml:space="preserve"> </w:t>
      </w:r>
      <w:r w:rsidR="002E19F9" w:rsidRPr="0097239F">
        <w:rPr>
          <w:rFonts w:ascii="Palatino Linotype" w:hAnsi="Palatino Linotype"/>
          <w:b w:val="0"/>
          <w:bCs w:val="0"/>
          <w:caps w:val="0"/>
          <w:szCs w:val="22"/>
        </w:rPr>
        <w:t xml:space="preserve">dovrà essere inserito l'omonimo documento debitamente compilato e firmato digitalmente, disponibile nella documentazione allegata </w:t>
      </w:r>
      <w:r w:rsidR="00950D78" w:rsidRPr="0097239F">
        <w:rPr>
          <w:rFonts w:ascii="Palatino Linotype" w:hAnsi="Palatino Linotype"/>
          <w:b w:val="0"/>
          <w:bCs w:val="0"/>
          <w:caps w:val="0"/>
          <w:szCs w:val="22"/>
        </w:rPr>
        <w:t>a</w:t>
      </w:r>
      <w:r w:rsidR="009D37BD" w:rsidRPr="0097239F">
        <w:rPr>
          <w:rFonts w:ascii="Palatino Linotype" w:hAnsi="Palatino Linotype"/>
          <w:b w:val="0"/>
          <w:bCs w:val="0"/>
          <w:caps w:val="0"/>
          <w:szCs w:val="22"/>
        </w:rPr>
        <w:t xml:space="preserve"> sistema</w:t>
      </w:r>
      <w:r w:rsidR="009D37BD" w:rsidRPr="0097239F">
        <w:rPr>
          <w:rFonts w:ascii="Palatino Linotype" w:hAnsi="Palatino Linotype"/>
          <w:iCs/>
          <w:szCs w:val="22"/>
          <w:lang w:eastAsia="it-IT"/>
        </w:rPr>
        <w:t xml:space="preserve"> (</w:t>
      </w:r>
      <w:r w:rsidR="00856CF2" w:rsidRPr="0097239F">
        <w:rPr>
          <w:rFonts w:ascii="Palatino Linotype" w:hAnsi="Palatino Linotype"/>
          <w:iCs/>
          <w:caps w:val="0"/>
          <w:szCs w:val="22"/>
          <w:lang w:eastAsia="it-IT"/>
        </w:rPr>
        <w:t>scegliere tra M</w:t>
      </w:r>
      <w:r w:rsidR="00C130D5" w:rsidRPr="0097239F">
        <w:rPr>
          <w:rFonts w:ascii="Palatino Linotype" w:hAnsi="Palatino Linotype"/>
          <w:iCs/>
          <w:caps w:val="0"/>
          <w:szCs w:val="22"/>
          <w:lang w:eastAsia="it-IT"/>
        </w:rPr>
        <w:t xml:space="preserve">odello </w:t>
      </w:r>
      <w:r w:rsidR="00856CF2" w:rsidRPr="0097239F">
        <w:rPr>
          <w:rFonts w:ascii="Palatino Linotype" w:hAnsi="Palatino Linotype"/>
          <w:iCs/>
          <w:caps w:val="0"/>
          <w:szCs w:val="22"/>
          <w:lang w:eastAsia="it-IT"/>
        </w:rPr>
        <w:t>A</w:t>
      </w:r>
      <w:r w:rsidR="00C130D5" w:rsidRPr="0097239F">
        <w:rPr>
          <w:rFonts w:ascii="Palatino Linotype" w:hAnsi="Palatino Linotype"/>
          <w:iCs/>
          <w:caps w:val="0"/>
          <w:szCs w:val="22"/>
          <w:lang w:eastAsia="it-IT"/>
        </w:rPr>
        <w:t xml:space="preserve"> – concorrente singolo o </w:t>
      </w:r>
      <w:r w:rsidR="00856CF2" w:rsidRPr="0097239F">
        <w:rPr>
          <w:rFonts w:ascii="Palatino Linotype" w:hAnsi="Palatino Linotype"/>
          <w:iCs/>
          <w:caps w:val="0"/>
          <w:szCs w:val="22"/>
          <w:lang w:eastAsia="it-IT"/>
        </w:rPr>
        <w:t>M</w:t>
      </w:r>
      <w:r w:rsidR="00C130D5" w:rsidRPr="0097239F">
        <w:rPr>
          <w:rFonts w:ascii="Palatino Linotype" w:hAnsi="Palatino Linotype"/>
          <w:iCs/>
          <w:caps w:val="0"/>
          <w:szCs w:val="22"/>
          <w:lang w:eastAsia="it-IT"/>
        </w:rPr>
        <w:t xml:space="preserve">odello </w:t>
      </w:r>
      <w:r w:rsidR="00856CF2" w:rsidRPr="0097239F">
        <w:rPr>
          <w:rFonts w:ascii="Palatino Linotype" w:hAnsi="Palatino Linotype"/>
          <w:iCs/>
          <w:caps w:val="0"/>
          <w:szCs w:val="22"/>
          <w:lang w:eastAsia="it-IT"/>
        </w:rPr>
        <w:t>B</w:t>
      </w:r>
      <w:r w:rsidR="00C130D5" w:rsidRPr="0097239F">
        <w:rPr>
          <w:rFonts w:ascii="Palatino Linotype" w:hAnsi="Palatino Linotype"/>
          <w:iCs/>
          <w:caps w:val="0"/>
          <w:szCs w:val="22"/>
          <w:lang w:eastAsia="it-IT"/>
        </w:rPr>
        <w:t xml:space="preserve"> – concorrente ad identità plurisoggettiva)”</w:t>
      </w:r>
      <w:r w:rsidR="00C130D5" w:rsidRPr="0097239F">
        <w:rPr>
          <w:rFonts w:ascii="Palatino Linotype" w:hAnsi="Palatino Linotype"/>
          <w:b w:val="0"/>
          <w:bCs w:val="0"/>
          <w:caps w:val="0"/>
          <w:szCs w:val="22"/>
        </w:rPr>
        <w:t>, in formato pdf</w:t>
      </w:r>
      <w:bookmarkEnd w:id="2988"/>
      <w:bookmarkEnd w:id="2989"/>
      <w:r w:rsidR="00C130D5" w:rsidRPr="0097239F">
        <w:rPr>
          <w:rFonts w:ascii="Palatino Linotype" w:hAnsi="Palatino Linotype"/>
          <w:b w:val="0"/>
          <w:bCs w:val="0"/>
          <w:caps w:val="0"/>
          <w:szCs w:val="22"/>
        </w:rPr>
        <w:t xml:space="preserve">. </w:t>
      </w:r>
    </w:p>
    <w:p w14:paraId="75CACA04" w14:textId="77777777" w:rsidR="00216E38" w:rsidRPr="0097239F" w:rsidRDefault="004E0365" w:rsidP="00443434">
      <w:pPr>
        <w:spacing w:before="60" w:after="60"/>
        <w:rPr>
          <w:rFonts w:ascii="Palatino Linotype" w:hAnsi="Palatino Linotype"/>
          <w:sz w:val="22"/>
        </w:rPr>
      </w:pPr>
      <w:r w:rsidRPr="0097239F">
        <w:rPr>
          <w:rFonts w:ascii="Palatino Linotype" w:hAnsi="Palatino Linotype"/>
          <w:sz w:val="22"/>
        </w:rPr>
        <w:t xml:space="preserve">Il concorrente </w:t>
      </w:r>
      <w:r w:rsidR="00887702" w:rsidRPr="0097239F">
        <w:rPr>
          <w:rFonts w:ascii="Palatino Linotype" w:hAnsi="Palatino Linotype"/>
          <w:sz w:val="22"/>
        </w:rPr>
        <w:t>indica la forma singola o associata con la quale l’impresa partecipa alla gara (impresa singola, consorzio, RTI, aggregazione di imprese di rete, GEIE)</w:t>
      </w:r>
      <w:r w:rsidR="00216E38" w:rsidRPr="0097239F">
        <w:rPr>
          <w:rFonts w:ascii="Palatino Linotype" w:hAnsi="Palatino Linotype"/>
          <w:sz w:val="22"/>
        </w:rPr>
        <w:t>.</w:t>
      </w:r>
    </w:p>
    <w:p w14:paraId="7FB4F249" w14:textId="77777777" w:rsidR="00887702" w:rsidRPr="0097239F" w:rsidRDefault="00216E38" w:rsidP="00443434">
      <w:pPr>
        <w:spacing w:before="60" w:after="60"/>
        <w:rPr>
          <w:rFonts w:ascii="Palatino Linotype" w:hAnsi="Palatino Linotype"/>
          <w:sz w:val="22"/>
          <w:lang w:eastAsia="it-IT"/>
        </w:rPr>
      </w:pPr>
      <w:r w:rsidRPr="0097239F">
        <w:rPr>
          <w:rFonts w:ascii="Palatino Linotype" w:hAnsi="Palatino Linotype"/>
          <w:sz w:val="22"/>
        </w:rPr>
        <w:t xml:space="preserve">In caso di partecipazione in RTI, consorzio ordinario, aggregazione di imprese di rete, GEIE, il concorrente </w:t>
      </w:r>
      <w:r w:rsidR="004E0365" w:rsidRPr="0097239F">
        <w:rPr>
          <w:rFonts w:ascii="Palatino Linotype" w:hAnsi="Palatino Linotype"/>
          <w:sz w:val="22"/>
        </w:rPr>
        <w:t xml:space="preserve">fornisce i dati identificativi </w:t>
      </w:r>
      <w:r w:rsidR="004E0365" w:rsidRPr="0097239F">
        <w:rPr>
          <w:rFonts w:ascii="Palatino Linotype" w:hAnsi="Palatino Linotype"/>
          <w:sz w:val="22"/>
          <w:lang w:eastAsia="it-IT"/>
        </w:rPr>
        <w:t>(ragione sociale, codice fiscale, sede)</w:t>
      </w:r>
      <w:r w:rsidR="004E0365" w:rsidRPr="0097239F">
        <w:rPr>
          <w:rFonts w:ascii="Palatino Linotype" w:hAnsi="Palatino Linotype"/>
          <w:sz w:val="22"/>
        </w:rPr>
        <w:t xml:space="preserve"> e</w:t>
      </w:r>
      <w:r w:rsidRPr="0097239F">
        <w:rPr>
          <w:rFonts w:ascii="Palatino Linotype" w:hAnsi="Palatino Linotype"/>
          <w:sz w:val="22"/>
        </w:rPr>
        <w:t xml:space="preserve"> il ruolo</w:t>
      </w:r>
      <w:r w:rsidR="00887702" w:rsidRPr="0097239F">
        <w:rPr>
          <w:rFonts w:ascii="Palatino Linotype" w:hAnsi="Palatino Linotype"/>
          <w:sz w:val="22"/>
          <w:lang w:eastAsia="it-IT"/>
        </w:rPr>
        <w:t xml:space="preserve"> di </w:t>
      </w:r>
      <w:r w:rsidR="004E0365" w:rsidRPr="0097239F">
        <w:rPr>
          <w:rFonts w:ascii="Palatino Linotype" w:hAnsi="Palatino Linotype"/>
          <w:sz w:val="22"/>
          <w:lang w:eastAsia="it-IT"/>
        </w:rPr>
        <w:t xml:space="preserve">ciascuna </w:t>
      </w:r>
      <w:r w:rsidRPr="0097239F">
        <w:rPr>
          <w:rFonts w:ascii="Palatino Linotype" w:hAnsi="Palatino Linotype"/>
          <w:sz w:val="22"/>
          <w:lang w:eastAsia="it-IT"/>
        </w:rPr>
        <w:t xml:space="preserve">impresa </w:t>
      </w:r>
      <w:r w:rsidR="004E0365" w:rsidRPr="0097239F">
        <w:rPr>
          <w:rFonts w:ascii="Palatino Linotype" w:hAnsi="Palatino Linotype"/>
          <w:sz w:val="22"/>
          <w:lang w:eastAsia="it-IT"/>
        </w:rPr>
        <w:t>(</w:t>
      </w:r>
      <w:r w:rsidR="00887702" w:rsidRPr="0097239F">
        <w:rPr>
          <w:rFonts w:ascii="Palatino Linotype" w:hAnsi="Palatino Linotype"/>
          <w:sz w:val="22"/>
          <w:lang w:eastAsia="it-IT"/>
        </w:rPr>
        <w:t>mandataria/mandante</w:t>
      </w:r>
      <w:r w:rsidR="004E0365" w:rsidRPr="0097239F">
        <w:rPr>
          <w:rFonts w:ascii="Palatino Linotype" w:hAnsi="Palatino Linotype"/>
          <w:sz w:val="22"/>
          <w:lang w:eastAsia="it-IT"/>
        </w:rPr>
        <w:t>; capofila</w:t>
      </w:r>
      <w:r w:rsidR="00887702" w:rsidRPr="0097239F">
        <w:rPr>
          <w:rFonts w:ascii="Palatino Linotype" w:hAnsi="Palatino Linotype"/>
          <w:sz w:val="22"/>
          <w:lang w:eastAsia="it-IT"/>
        </w:rPr>
        <w:t>/consorziata</w:t>
      </w:r>
      <w:r w:rsidR="004E0365" w:rsidRPr="0097239F">
        <w:rPr>
          <w:rFonts w:ascii="Palatino Linotype" w:hAnsi="Palatino Linotype"/>
          <w:sz w:val="22"/>
          <w:lang w:eastAsia="it-IT"/>
        </w:rPr>
        <w:t>)</w:t>
      </w:r>
      <w:r w:rsidR="00887702" w:rsidRPr="0097239F">
        <w:rPr>
          <w:rFonts w:ascii="Palatino Linotype" w:hAnsi="Palatino Linotype"/>
          <w:sz w:val="22"/>
          <w:lang w:eastAsia="it-IT"/>
        </w:rPr>
        <w:t>.</w:t>
      </w:r>
    </w:p>
    <w:p w14:paraId="5BBFDE04" w14:textId="77777777" w:rsidR="00714D11" w:rsidRPr="0097239F" w:rsidRDefault="00216E38" w:rsidP="00443434">
      <w:pPr>
        <w:spacing w:before="60" w:after="60"/>
        <w:rPr>
          <w:rFonts w:ascii="Palatino Linotype" w:hAnsi="Palatino Linotype"/>
          <w:sz w:val="22"/>
          <w:lang w:eastAsia="it-IT"/>
        </w:rPr>
      </w:pPr>
      <w:r w:rsidRPr="0097239F">
        <w:rPr>
          <w:rFonts w:ascii="Palatino Linotype" w:hAnsi="Palatino Linotype"/>
          <w:sz w:val="22"/>
        </w:rPr>
        <w:t>Nel</w:t>
      </w:r>
      <w:r w:rsidRPr="0097239F">
        <w:rPr>
          <w:rFonts w:ascii="Palatino Linotype" w:hAnsi="Palatino Linotype"/>
          <w:sz w:val="22"/>
          <w:lang w:eastAsia="it-IT"/>
        </w:rPr>
        <w:t xml:space="preserve"> caso di consorzio di cooperative e imprese artigiane o di consorzio stabile di cui all’art. 45, comma 2 lett. b) e c) del Codice, il consorzio </w:t>
      </w:r>
      <w:r w:rsidR="00714D11" w:rsidRPr="0097239F">
        <w:rPr>
          <w:rFonts w:ascii="Palatino Linotype" w:hAnsi="Palatino Linotype"/>
          <w:sz w:val="22"/>
          <w:lang w:eastAsia="it-IT"/>
        </w:rPr>
        <w:t>indica il consorziato per i</w:t>
      </w:r>
      <w:r w:rsidRPr="0097239F">
        <w:rPr>
          <w:rFonts w:ascii="Palatino Linotype" w:hAnsi="Palatino Linotype"/>
          <w:sz w:val="22"/>
          <w:lang w:eastAsia="it-IT"/>
        </w:rPr>
        <w:t>l</w:t>
      </w:r>
      <w:r w:rsidR="00714D11" w:rsidRPr="0097239F">
        <w:rPr>
          <w:rFonts w:ascii="Palatino Linotype" w:hAnsi="Palatino Linotype"/>
          <w:sz w:val="22"/>
          <w:lang w:eastAsia="it-IT"/>
        </w:rPr>
        <w:t xml:space="preserve"> quale concorre alla gara; qualora il consorzio non indichi per quale/i consorziato/i concorre, si intende che lo stesso partecipa in nome e per conto proprio.</w:t>
      </w:r>
    </w:p>
    <w:p w14:paraId="6AB53743" w14:textId="77777777" w:rsidR="00DC5A20" w:rsidRPr="0097239F" w:rsidRDefault="00DC5A20" w:rsidP="00443434">
      <w:pPr>
        <w:spacing w:before="60" w:after="60"/>
        <w:rPr>
          <w:rFonts w:ascii="Palatino Linotype" w:hAnsi="Palatino Linotype"/>
          <w:sz w:val="22"/>
          <w:lang w:eastAsia="it-IT"/>
        </w:rPr>
      </w:pPr>
      <w:r w:rsidRPr="0097239F">
        <w:rPr>
          <w:rFonts w:ascii="Palatino Linotype" w:hAnsi="Palatino Linotype"/>
          <w:sz w:val="22"/>
          <w:lang w:eastAsia="it-IT"/>
        </w:rPr>
        <w:t xml:space="preserve">Nella </w:t>
      </w:r>
      <w:r w:rsidR="003A712D" w:rsidRPr="0097239F">
        <w:rPr>
          <w:rFonts w:ascii="Palatino Linotype" w:hAnsi="Palatino Linotype"/>
          <w:b/>
          <w:sz w:val="22"/>
          <w:lang w:eastAsia="it-IT"/>
        </w:rPr>
        <w:t>“Domanda di partecipazione e dichiarazione (Modello A – concorrente singolo o Modello B – concorrente ad identità plurisoggettiva)”</w:t>
      </w:r>
      <w:r w:rsidR="009D37BD" w:rsidRPr="0097239F">
        <w:rPr>
          <w:rFonts w:ascii="Palatino Linotype" w:hAnsi="Palatino Linotype"/>
          <w:b/>
          <w:sz w:val="22"/>
          <w:lang w:eastAsia="it-IT"/>
        </w:rPr>
        <w:t xml:space="preserve"> </w:t>
      </w:r>
      <w:r w:rsidRPr="0097239F">
        <w:rPr>
          <w:rFonts w:ascii="Palatino Linotype" w:hAnsi="Palatino Linotype"/>
          <w:sz w:val="22"/>
          <w:lang w:eastAsia="it-IT"/>
        </w:rPr>
        <w:t>sono altresì contenute le dichiarazioni integrative indicate al successivo punto 15.</w:t>
      </w:r>
      <w:r w:rsidR="00B048BD" w:rsidRPr="0097239F">
        <w:rPr>
          <w:rFonts w:ascii="Palatino Linotype" w:hAnsi="Palatino Linotype"/>
          <w:sz w:val="22"/>
          <w:lang w:eastAsia="it-IT"/>
        </w:rPr>
        <w:t>4.1</w:t>
      </w:r>
      <w:r w:rsidRPr="0097239F">
        <w:rPr>
          <w:rFonts w:ascii="Palatino Linotype" w:hAnsi="Palatino Linotype"/>
          <w:sz w:val="22"/>
          <w:lang w:eastAsia="it-IT"/>
        </w:rPr>
        <w:t>.</w:t>
      </w:r>
    </w:p>
    <w:p w14:paraId="4515F030" w14:textId="77777777" w:rsidR="00856CF2" w:rsidRPr="0097239F" w:rsidRDefault="00D42076" w:rsidP="00443434">
      <w:pPr>
        <w:spacing w:before="60" w:after="60"/>
        <w:rPr>
          <w:rFonts w:ascii="Palatino Linotype" w:hAnsi="Palatino Linotype"/>
          <w:sz w:val="22"/>
        </w:rPr>
      </w:pPr>
      <w:r w:rsidRPr="0097239F">
        <w:rPr>
          <w:rFonts w:ascii="Palatino Linotype" w:hAnsi="Palatino Linotype"/>
          <w:sz w:val="22"/>
        </w:rPr>
        <w:t xml:space="preserve">La </w:t>
      </w:r>
      <w:r w:rsidR="00856CF2" w:rsidRPr="0097239F">
        <w:rPr>
          <w:rFonts w:ascii="Palatino Linotype" w:hAnsi="Palatino Linotype"/>
          <w:b/>
          <w:bCs/>
          <w:sz w:val="22"/>
        </w:rPr>
        <w:t>Domanda di partecipazione e dichiarazione</w:t>
      </w:r>
      <w:r w:rsidR="00F669AC" w:rsidRPr="0097239F">
        <w:rPr>
          <w:rFonts w:ascii="Palatino Linotype" w:hAnsi="Palatino Linotype"/>
          <w:b/>
          <w:bCs/>
          <w:sz w:val="22"/>
        </w:rPr>
        <w:t xml:space="preserve"> </w:t>
      </w:r>
      <w:r w:rsidRPr="0097239F">
        <w:rPr>
          <w:rFonts w:ascii="Palatino Linotype" w:hAnsi="Palatino Linotype"/>
          <w:sz w:val="22"/>
        </w:rPr>
        <w:t>è sottoscritta</w:t>
      </w:r>
      <w:r w:rsidR="00856CF2" w:rsidRPr="0097239F">
        <w:rPr>
          <w:rFonts w:ascii="Palatino Linotype" w:hAnsi="Palatino Linotype"/>
          <w:sz w:val="22"/>
        </w:rPr>
        <w:t xml:space="preserve"> digitalmente:</w:t>
      </w:r>
    </w:p>
    <w:p w14:paraId="75AC3C06" w14:textId="77777777" w:rsidR="00D42076" w:rsidRPr="0097239F" w:rsidRDefault="00856CF2" w:rsidP="00024416">
      <w:pPr>
        <w:pStyle w:val="Paragrafoelenco"/>
        <w:numPr>
          <w:ilvl w:val="0"/>
          <w:numId w:val="15"/>
        </w:numPr>
        <w:spacing w:before="60" w:after="60"/>
        <w:ind w:left="426" w:hanging="426"/>
        <w:rPr>
          <w:rFonts w:ascii="Palatino Linotype" w:hAnsi="Palatino Linotype"/>
          <w:sz w:val="22"/>
        </w:rPr>
      </w:pPr>
      <w:r w:rsidRPr="0097239F">
        <w:rPr>
          <w:rFonts w:ascii="Palatino Linotype" w:hAnsi="Palatino Linotype"/>
          <w:sz w:val="22"/>
        </w:rPr>
        <w:t xml:space="preserve"> dal legale rappresentante del concorrente o da un suo procuratore;</w:t>
      </w:r>
    </w:p>
    <w:p w14:paraId="6B87A32B" w14:textId="77777777" w:rsidR="00194F0A" w:rsidRPr="0097239F" w:rsidRDefault="00D42076" w:rsidP="00024416">
      <w:pPr>
        <w:pStyle w:val="Paragrafoelenco"/>
        <w:numPr>
          <w:ilvl w:val="0"/>
          <w:numId w:val="15"/>
        </w:numPr>
        <w:spacing w:before="60" w:after="60"/>
        <w:ind w:left="426" w:hanging="426"/>
        <w:rPr>
          <w:rFonts w:ascii="Palatino Linotype" w:hAnsi="Palatino Linotype"/>
          <w:sz w:val="22"/>
        </w:rPr>
      </w:pPr>
      <w:r w:rsidRPr="0097239F">
        <w:rPr>
          <w:rFonts w:ascii="Palatino Linotype" w:hAnsi="Palatino Linotype"/>
          <w:sz w:val="22"/>
        </w:rPr>
        <w:lastRenderedPageBreak/>
        <w:t>n</w:t>
      </w:r>
      <w:r w:rsidR="00194F0A" w:rsidRPr="0097239F">
        <w:rPr>
          <w:rFonts w:ascii="Palatino Linotype" w:hAnsi="Palatino Linotype"/>
          <w:sz w:val="22"/>
        </w:rPr>
        <w:t>el caso di raggruppamento temporaneo o consorzio ordinario costituiti, dalla mandataria/capofila.</w:t>
      </w:r>
    </w:p>
    <w:p w14:paraId="4D8BA587" w14:textId="77777777" w:rsidR="00C708BA" w:rsidRPr="0097239F" w:rsidRDefault="00D42076" w:rsidP="00024416">
      <w:pPr>
        <w:pStyle w:val="Paragrafoelenco"/>
        <w:numPr>
          <w:ilvl w:val="0"/>
          <w:numId w:val="15"/>
        </w:numPr>
        <w:spacing w:before="60" w:after="60"/>
        <w:ind w:left="426" w:hanging="426"/>
        <w:rPr>
          <w:rFonts w:ascii="Palatino Linotype" w:hAnsi="Palatino Linotype"/>
          <w:sz w:val="22"/>
        </w:rPr>
      </w:pPr>
      <w:r w:rsidRPr="0097239F">
        <w:rPr>
          <w:rFonts w:ascii="Palatino Linotype" w:hAnsi="Palatino Linotype"/>
          <w:sz w:val="22"/>
        </w:rPr>
        <w:t>n</w:t>
      </w:r>
      <w:r w:rsidR="006050CE" w:rsidRPr="0097239F">
        <w:rPr>
          <w:rFonts w:ascii="Palatino Linotype" w:hAnsi="Palatino Linotype"/>
          <w:sz w:val="22"/>
        </w:rPr>
        <w:t xml:space="preserve">el </w:t>
      </w:r>
      <w:r w:rsidR="00C708BA" w:rsidRPr="0097239F">
        <w:rPr>
          <w:rFonts w:ascii="Palatino Linotype" w:hAnsi="Palatino Linotype"/>
          <w:sz w:val="22"/>
        </w:rPr>
        <w:t>caso di raggruppamento temporaneo o consorzio ordinario non ancora costituiti, da tutti i soggetti che costituiranno il raggruppamento o consorzio;</w:t>
      </w:r>
    </w:p>
    <w:p w14:paraId="0159FE18" w14:textId="77777777" w:rsidR="00C708BA" w:rsidRPr="0097239F" w:rsidRDefault="00D42076" w:rsidP="00024416">
      <w:pPr>
        <w:pStyle w:val="Paragrafoelenco"/>
        <w:numPr>
          <w:ilvl w:val="0"/>
          <w:numId w:val="15"/>
        </w:numPr>
        <w:spacing w:before="60" w:after="60"/>
        <w:ind w:left="426" w:hanging="426"/>
        <w:rPr>
          <w:rFonts w:ascii="Palatino Linotype" w:hAnsi="Palatino Linotype"/>
          <w:sz w:val="22"/>
        </w:rPr>
      </w:pPr>
      <w:r w:rsidRPr="0097239F">
        <w:rPr>
          <w:rFonts w:ascii="Palatino Linotype" w:hAnsi="Palatino Linotype"/>
          <w:sz w:val="22"/>
        </w:rPr>
        <w:t>n</w:t>
      </w:r>
      <w:r w:rsidR="00C708BA" w:rsidRPr="0097239F">
        <w:rPr>
          <w:rFonts w:ascii="Palatino Linotype" w:hAnsi="Palatino Linotype"/>
          <w:sz w:val="22"/>
        </w:rPr>
        <w:t>el caso di aggregazioni di imprese aderenti al contratto di rete</w:t>
      </w:r>
      <w:r w:rsidR="00762E2E" w:rsidRPr="0097239F">
        <w:rPr>
          <w:rFonts w:ascii="Palatino Linotype" w:hAnsi="Palatino Linotype"/>
          <w:sz w:val="22"/>
        </w:rPr>
        <w:t xml:space="preserve"> si fa riferimento alla disciplina prevista per i raggruppamenti temporanei di imprese, in quanto compatibile. In particolare</w:t>
      </w:r>
      <w:r w:rsidR="00C708BA" w:rsidRPr="0097239F">
        <w:rPr>
          <w:rFonts w:ascii="Palatino Linotype" w:hAnsi="Palatino Linotype"/>
          <w:sz w:val="22"/>
        </w:rPr>
        <w:t>:</w:t>
      </w:r>
    </w:p>
    <w:p w14:paraId="74758E38" w14:textId="77777777" w:rsidR="00C708BA" w:rsidRPr="0097239F" w:rsidRDefault="00C708BA" w:rsidP="00C012CE">
      <w:pPr>
        <w:numPr>
          <w:ilvl w:val="4"/>
          <w:numId w:val="2"/>
        </w:numPr>
        <w:spacing w:before="60" w:after="60"/>
        <w:ind w:left="851" w:hanging="426"/>
        <w:rPr>
          <w:rFonts w:ascii="Palatino Linotype" w:hAnsi="Palatino Linotype"/>
          <w:sz w:val="22"/>
        </w:rPr>
      </w:pPr>
      <w:r w:rsidRPr="0097239F">
        <w:rPr>
          <w:rFonts w:ascii="Palatino Linotype" w:hAnsi="Palatino Linotype"/>
          <w:b/>
          <w:sz w:val="22"/>
        </w:rPr>
        <w:t xml:space="preserve">se la rete è dotata di un organo comune con potere di rappresentanza </w:t>
      </w:r>
      <w:r w:rsidR="0062368E" w:rsidRPr="0097239F">
        <w:rPr>
          <w:rFonts w:ascii="Palatino Linotype" w:hAnsi="Palatino Linotype"/>
          <w:b/>
          <w:sz w:val="22"/>
        </w:rPr>
        <w:t xml:space="preserve">e </w:t>
      </w:r>
      <w:r w:rsidR="00A63D8A" w:rsidRPr="0097239F">
        <w:rPr>
          <w:rFonts w:ascii="Palatino Linotype" w:hAnsi="Palatino Linotype"/>
          <w:b/>
          <w:sz w:val="22"/>
        </w:rPr>
        <w:t xml:space="preserve">con </w:t>
      </w:r>
      <w:r w:rsidRPr="0097239F">
        <w:rPr>
          <w:rFonts w:ascii="Palatino Linotype" w:hAnsi="Palatino Linotype"/>
          <w:b/>
          <w:sz w:val="22"/>
        </w:rPr>
        <w:t>soggettività giuridica</w:t>
      </w:r>
      <w:r w:rsidRPr="0097239F">
        <w:rPr>
          <w:rFonts w:ascii="Palatino Linotype" w:hAnsi="Palatino Linotype"/>
          <w:sz w:val="22"/>
        </w:rPr>
        <w:t>, ai sensi dell’art. 3, comma 4-</w:t>
      </w:r>
      <w:r w:rsidRPr="0097239F">
        <w:rPr>
          <w:rFonts w:ascii="Palatino Linotype" w:hAnsi="Palatino Linotype"/>
          <w:i/>
          <w:sz w:val="22"/>
        </w:rPr>
        <w:t>quater</w:t>
      </w:r>
      <w:r w:rsidRPr="0097239F">
        <w:rPr>
          <w:rFonts w:ascii="Palatino Linotype" w:hAnsi="Palatino Linotype"/>
          <w:sz w:val="22"/>
        </w:rPr>
        <w:t>, del d.l. 10 febbraio 2009, n. 5, la domanda di partecipazi</w:t>
      </w:r>
      <w:r w:rsidR="002F6F59" w:rsidRPr="0097239F">
        <w:rPr>
          <w:rFonts w:ascii="Palatino Linotype" w:hAnsi="Palatino Linotype"/>
          <w:sz w:val="22"/>
        </w:rPr>
        <w:t>one deve essere sottoscritta</w:t>
      </w:r>
      <w:r w:rsidR="001925EB" w:rsidRPr="0097239F">
        <w:rPr>
          <w:rFonts w:ascii="Palatino Linotype" w:hAnsi="Palatino Linotype"/>
          <w:sz w:val="22"/>
        </w:rPr>
        <w:t xml:space="preserve"> dal </w:t>
      </w:r>
      <w:r w:rsidR="003F2E52" w:rsidRPr="0097239F">
        <w:rPr>
          <w:rFonts w:ascii="Palatino Linotype" w:hAnsi="Palatino Linotype"/>
          <w:sz w:val="22"/>
        </w:rPr>
        <w:t xml:space="preserve">solo </w:t>
      </w:r>
      <w:r w:rsidRPr="0097239F">
        <w:rPr>
          <w:rFonts w:ascii="Palatino Linotype" w:hAnsi="Palatino Linotype"/>
          <w:sz w:val="22"/>
        </w:rPr>
        <w:t>operatore economico che riveste l</w:t>
      </w:r>
      <w:r w:rsidR="003F2E52" w:rsidRPr="0097239F">
        <w:rPr>
          <w:rFonts w:ascii="Palatino Linotype" w:hAnsi="Palatino Linotype"/>
          <w:sz w:val="22"/>
        </w:rPr>
        <w:t>a funzione</w:t>
      </w:r>
      <w:r w:rsidRPr="0097239F">
        <w:rPr>
          <w:rFonts w:ascii="Palatino Linotype" w:hAnsi="Palatino Linotype"/>
          <w:sz w:val="22"/>
        </w:rPr>
        <w:t xml:space="preserve"> di organo comune;</w:t>
      </w:r>
    </w:p>
    <w:p w14:paraId="5CDE00B1" w14:textId="77777777" w:rsidR="00C708BA" w:rsidRPr="0097239F" w:rsidRDefault="00C708BA" w:rsidP="00C012CE">
      <w:pPr>
        <w:numPr>
          <w:ilvl w:val="4"/>
          <w:numId w:val="2"/>
        </w:numPr>
        <w:spacing w:before="60" w:after="60"/>
        <w:ind w:left="851" w:hanging="426"/>
        <w:rPr>
          <w:rFonts w:ascii="Palatino Linotype" w:hAnsi="Palatino Linotype"/>
          <w:sz w:val="22"/>
          <w:lang w:eastAsia="it-IT"/>
        </w:rPr>
      </w:pPr>
      <w:r w:rsidRPr="0097239F">
        <w:rPr>
          <w:rFonts w:ascii="Palatino Linotype" w:hAnsi="Palatino Linotype"/>
          <w:b/>
          <w:sz w:val="22"/>
          <w:lang w:eastAsia="it-IT"/>
        </w:rPr>
        <w:t>se la rete è dotata di un organo comune con potere di rappresentanza ma è priva di soggettività giuridica</w:t>
      </w:r>
      <w:r w:rsidR="003F2E52" w:rsidRPr="0097239F">
        <w:rPr>
          <w:rFonts w:ascii="Palatino Linotype" w:hAnsi="Palatino Linotype"/>
          <w:sz w:val="22"/>
          <w:lang w:eastAsia="it-IT"/>
        </w:rPr>
        <w:t>,</w:t>
      </w:r>
      <w:r w:rsidRPr="0097239F">
        <w:rPr>
          <w:rFonts w:ascii="Palatino Linotype" w:hAnsi="Palatino Linotype"/>
          <w:sz w:val="22"/>
          <w:lang w:eastAsia="it-IT"/>
        </w:rPr>
        <w:t xml:space="preserve"> ai sensi dell’art. 3, comma 4-</w:t>
      </w:r>
      <w:r w:rsidRPr="0097239F">
        <w:rPr>
          <w:rFonts w:ascii="Palatino Linotype" w:hAnsi="Palatino Linotype"/>
          <w:i/>
          <w:sz w:val="22"/>
          <w:lang w:eastAsia="it-IT"/>
        </w:rPr>
        <w:t>quater</w:t>
      </w:r>
      <w:r w:rsidRPr="0097239F">
        <w:rPr>
          <w:rFonts w:ascii="Palatino Linotype" w:hAnsi="Palatino Linotype"/>
          <w:sz w:val="22"/>
          <w:lang w:eastAsia="it-IT"/>
        </w:rPr>
        <w:t xml:space="preserve">, del d.l. 10 febbraio 2009, n. 5, la domanda di partecipazione deve essere sottoscritta </w:t>
      </w:r>
      <w:r w:rsidR="00F3508F" w:rsidRPr="0097239F">
        <w:rPr>
          <w:rFonts w:ascii="Palatino Linotype" w:hAnsi="Palatino Linotype"/>
          <w:sz w:val="22"/>
        </w:rPr>
        <w:t>d</w:t>
      </w:r>
      <w:r w:rsidR="00150E03" w:rsidRPr="0097239F">
        <w:rPr>
          <w:rFonts w:ascii="Palatino Linotype" w:hAnsi="Palatino Linotype"/>
          <w:sz w:val="22"/>
        </w:rPr>
        <w:t>a</w:t>
      </w:r>
      <w:r w:rsidR="00F3508F" w:rsidRPr="0097239F">
        <w:rPr>
          <w:rFonts w:ascii="Palatino Linotype" w:hAnsi="Palatino Linotype"/>
          <w:sz w:val="22"/>
        </w:rPr>
        <w:t>l</w:t>
      </w:r>
      <w:r w:rsidRPr="0097239F">
        <w:rPr>
          <w:rFonts w:ascii="Palatino Linotype" w:hAnsi="Palatino Linotype"/>
          <w:sz w:val="22"/>
          <w:lang w:eastAsia="it-IT"/>
        </w:rPr>
        <w:t xml:space="preserve">l’impresa che riveste le funzioni di organo comune nonché da ognuna delle imprese aderenti al contratto di rete che partecipano alla gara; </w:t>
      </w:r>
    </w:p>
    <w:p w14:paraId="4BCD5F8A" w14:textId="77777777" w:rsidR="00C708BA" w:rsidRPr="0097239F" w:rsidRDefault="00C708BA" w:rsidP="00C012CE">
      <w:pPr>
        <w:numPr>
          <w:ilvl w:val="4"/>
          <w:numId w:val="2"/>
        </w:numPr>
        <w:spacing w:before="60" w:after="60"/>
        <w:ind w:left="851" w:hanging="426"/>
        <w:rPr>
          <w:rFonts w:ascii="Palatino Linotype" w:hAnsi="Palatino Linotype"/>
          <w:sz w:val="22"/>
          <w:lang w:eastAsia="it-IT"/>
        </w:rPr>
      </w:pPr>
      <w:r w:rsidRPr="0097239F">
        <w:rPr>
          <w:rFonts w:ascii="Palatino Linotype" w:hAnsi="Palatino Linotype"/>
          <w:b/>
          <w:sz w:val="22"/>
          <w:lang w:eastAsia="it-IT"/>
        </w:rPr>
        <w:t xml:space="preserve">se la rete è dotata di un organo comune privo del potere di rappresentanza o se la rete è sprovvista di organo </w:t>
      </w:r>
      <w:r w:rsidR="002F6F59" w:rsidRPr="0097239F">
        <w:rPr>
          <w:rFonts w:ascii="Palatino Linotype" w:hAnsi="Palatino Linotype"/>
          <w:b/>
          <w:sz w:val="22"/>
          <w:lang w:eastAsia="it-IT"/>
        </w:rPr>
        <w:t>comune</w:t>
      </w:r>
      <w:r w:rsidR="003F2E52" w:rsidRPr="0097239F">
        <w:rPr>
          <w:rFonts w:ascii="Palatino Linotype" w:hAnsi="Palatino Linotype"/>
          <w:b/>
          <w:sz w:val="22"/>
          <w:lang w:eastAsia="it-IT"/>
        </w:rPr>
        <w:t>,</w:t>
      </w:r>
      <w:r w:rsidR="002F6F59" w:rsidRPr="0097239F">
        <w:rPr>
          <w:rFonts w:ascii="Palatino Linotype" w:hAnsi="Palatino Linotype"/>
          <w:b/>
          <w:sz w:val="22"/>
          <w:lang w:eastAsia="it-IT"/>
        </w:rPr>
        <w:t xml:space="preserve"> oppure</w:t>
      </w:r>
      <w:r w:rsidRPr="0097239F">
        <w:rPr>
          <w:rFonts w:ascii="Palatino Linotype" w:hAnsi="Palatino Linotype"/>
          <w:b/>
          <w:sz w:val="22"/>
          <w:lang w:eastAsia="it-IT"/>
        </w:rPr>
        <w:t xml:space="preserve"> se l’organo comune è privo dei requisiti di qualificazione</w:t>
      </w:r>
      <w:r w:rsidR="009D37BD" w:rsidRPr="0097239F">
        <w:rPr>
          <w:rFonts w:ascii="Palatino Linotype" w:hAnsi="Palatino Linotype"/>
          <w:b/>
          <w:sz w:val="22"/>
          <w:lang w:eastAsia="it-IT"/>
        </w:rPr>
        <w:t xml:space="preserve"> </w:t>
      </w:r>
      <w:r w:rsidRPr="0097239F">
        <w:rPr>
          <w:rFonts w:ascii="Palatino Linotype" w:hAnsi="Palatino Linotype"/>
          <w:b/>
          <w:sz w:val="22"/>
          <w:lang w:eastAsia="it-IT"/>
        </w:rPr>
        <w:t>richiesti per assumere la veste di mandataria</w:t>
      </w:r>
      <w:r w:rsidRPr="0097239F">
        <w:rPr>
          <w:rFonts w:ascii="Palatino Linotype" w:hAnsi="Palatino Linotype"/>
          <w:sz w:val="22"/>
          <w:lang w:eastAsia="it-IT"/>
        </w:rPr>
        <w:t>, la domanda di partecip</w:t>
      </w:r>
      <w:r w:rsidR="002F6F59" w:rsidRPr="0097239F">
        <w:rPr>
          <w:rFonts w:ascii="Palatino Linotype" w:hAnsi="Palatino Linotype"/>
          <w:sz w:val="22"/>
          <w:lang w:eastAsia="it-IT"/>
        </w:rPr>
        <w:t>azione deve essere sottoscritta</w:t>
      </w:r>
      <w:r w:rsidRPr="0097239F">
        <w:rPr>
          <w:rFonts w:ascii="Palatino Linotype" w:hAnsi="Palatino Linotype"/>
          <w:sz w:val="22"/>
          <w:lang w:eastAsia="it-IT"/>
        </w:rPr>
        <w:t xml:space="preserve"> dall’impresa aderente alla rete che riveste la qualifica di mandataria, ovvero</w:t>
      </w:r>
      <w:r w:rsidR="00470144" w:rsidRPr="0097239F">
        <w:rPr>
          <w:rFonts w:ascii="Palatino Linotype" w:hAnsi="Palatino Linotype"/>
          <w:sz w:val="22"/>
          <w:lang w:eastAsia="it-IT"/>
        </w:rPr>
        <w:t xml:space="preserve">, </w:t>
      </w:r>
      <w:r w:rsidRPr="0097239F">
        <w:rPr>
          <w:rFonts w:ascii="Palatino Linotype" w:hAnsi="Palatino Linotype"/>
          <w:sz w:val="22"/>
          <w:lang w:eastAsia="it-IT"/>
        </w:rPr>
        <w:t>in caso di partecipazione nelle forme del raggruppamento da costituirsi</w:t>
      </w:r>
      <w:r w:rsidR="00470144" w:rsidRPr="0097239F">
        <w:rPr>
          <w:rFonts w:ascii="Palatino Linotype" w:hAnsi="Palatino Linotype"/>
          <w:sz w:val="22"/>
          <w:lang w:eastAsia="it-IT"/>
        </w:rPr>
        <w:t xml:space="preserve">, </w:t>
      </w:r>
      <w:r w:rsidRPr="0097239F">
        <w:rPr>
          <w:rFonts w:ascii="Palatino Linotype" w:hAnsi="Palatino Linotype"/>
          <w:sz w:val="22"/>
          <w:lang w:eastAsia="it-IT"/>
        </w:rPr>
        <w:t>da ognuna delle imprese aderenti al contratto di rete che partecipa alla gara</w:t>
      </w:r>
      <w:r w:rsidR="00950D78" w:rsidRPr="0097239F">
        <w:rPr>
          <w:rFonts w:ascii="Palatino Linotype" w:hAnsi="Palatino Linotype"/>
          <w:sz w:val="22"/>
          <w:lang w:eastAsia="it-IT"/>
        </w:rPr>
        <w:t>;</w:t>
      </w:r>
    </w:p>
    <w:p w14:paraId="20D717C9" w14:textId="77777777" w:rsidR="00887702" w:rsidRPr="0097239F" w:rsidRDefault="00856CF2" w:rsidP="00024416">
      <w:pPr>
        <w:pStyle w:val="Paragrafoelenco"/>
        <w:numPr>
          <w:ilvl w:val="0"/>
          <w:numId w:val="15"/>
        </w:numPr>
        <w:spacing w:before="60" w:after="60"/>
        <w:ind w:left="426" w:hanging="426"/>
        <w:rPr>
          <w:rFonts w:ascii="Palatino Linotype" w:hAnsi="Palatino Linotype"/>
          <w:sz w:val="22"/>
        </w:rPr>
      </w:pPr>
      <w:r w:rsidRPr="0097239F">
        <w:rPr>
          <w:rFonts w:ascii="Palatino Linotype" w:hAnsi="Palatino Linotype"/>
          <w:sz w:val="22"/>
        </w:rPr>
        <w:t>n</w:t>
      </w:r>
      <w:r w:rsidR="00887702" w:rsidRPr="0097239F">
        <w:rPr>
          <w:rFonts w:ascii="Palatino Linotype" w:hAnsi="Palatino Linotype"/>
          <w:sz w:val="22"/>
        </w:rPr>
        <w:t xml:space="preserve">el caso di consorzio di cooperative e imprese artigiane o di consorzio stabile di cui all’art. 45, comma 2 lett. b) e c) del Codice, </w:t>
      </w:r>
      <w:r w:rsidR="00216E38" w:rsidRPr="0097239F">
        <w:rPr>
          <w:rFonts w:ascii="Palatino Linotype" w:hAnsi="Palatino Linotype"/>
          <w:sz w:val="22"/>
        </w:rPr>
        <w:t xml:space="preserve">la domanda è sottoscritta </w:t>
      </w:r>
      <w:r w:rsidR="00887702" w:rsidRPr="0097239F">
        <w:rPr>
          <w:rFonts w:ascii="Palatino Linotype" w:hAnsi="Palatino Linotype"/>
          <w:sz w:val="22"/>
        </w:rPr>
        <w:t>dal consorzio medesimo.</w:t>
      </w:r>
    </w:p>
    <w:p w14:paraId="76B84E03" w14:textId="77777777" w:rsidR="00A85DC5" w:rsidRPr="0097239F" w:rsidRDefault="004E0365" w:rsidP="00C012CE">
      <w:pPr>
        <w:spacing w:before="240" w:after="240"/>
        <w:rPr>
          <w:rFonts w:ascii="Palatino Linotype" w:hAnsi="Palatino Linotype"/>
          <w:sz w:val="22"/>
        </w:rPr>
      </w:pPr>
      <w:r w:rsidRPr="0097239F">
        <w:rPr>
          <w:rFonts w:ascii="Palatino Linotype" w:hAnsi="Palatino Linotype"/>
          <w:sz w:val="22"/>
        </w:rPr>
        <w:t>Il concorrente</w:t>
      </w:r>
      <w:r w:rsidR="00856CF2" w:rsidRPr="0097239F">
        <w:rPr>
          <w:rFonts w:ascii="Palatino Linotype" w:hAnsi="Palatino Linotype"/>
          <w:sz w:val="22"/>
        </w:rPr>
        <w:t xml:space="preserve">, qualora la </w:t>
      </w:r>
      <w:r w:rsidR="00D35367" w:rsidRPr="0097239F">
        <w:rPr>
          <w:rFonts w:ascii="Palatino Linotype" w:hAnsi="Palatino Linotype"/>
          <w:sz w:val="22"/>
          <w:lang w:eastAsia="it-IT"/>
        </w:rPr>
        <w:t>DOMANDA DI PARTECIPAZIONE E DICHIARAZION</w:t>
      </w:r>
      <w:r w:rsidR="006E1DA6" w:rsidRPr="0097239F">
        <w:rPr>
          <w:rFonts w:ascii="Palatino Linotype" w:hAnsi="Palatino Linotype"/>
          <w:sz w:val="22"/>
          <w:lang w:eastAsia="it-IT"/>
        </w:rPr>
        <w:t>E</w:t>
      </w:r>
      <w:r w:rsidR="00856CF2" w:rsidRPr="0097239F">
        <w:rPr>
          <w:rFonts w:ascii="Palatino Linotype" w:hAnsi="Palatino Linotype"/>
          <w:sz w:val="22"/>
        </w:rPr>
        <w:t xml:space="preserve"> sia sottoscritta da un procuratore</w:t>
      </w:r>
      <w:r w:rsidR="00981454" w:rsidRPr="0097239F">
        <w:rPr>
          <w:rFonts w:ascii="Palatino Linotype" w:hAnsi="Palatino Linotype"/>
          <w:sz w:val="22"/>
        </w:rPr>
        <w:t xml:space="preserve"> </w:t>
      </w:r>
      <w:r w:rsidR="00D35367" w:rsidRPr="0097239F">
        <w:rPr>
          <w:rFonts w:ascii="Palatino Linotype" w:hAnsi="Palatino Linotype"/>
          <w:sz w:val="22"/>
        </w:rPr>
        <w:t>allega</w:t>
      </w:r>
      <w:r w:rsidR="00981454" w:rsidRPr="0097239F">
        <w:rPr>
          <w:rFonts w:ascii="Palatino Linotype" w:hAnsi="Palatino Linotype"/>
          <w:sz w:val="22"/>
        </w:rPr>
        <w:t xml:space="preserve"> </w:t>
      </w:r>
      <w:r w:rsidRPr="0097239F">
        <w:rPr>
          <w:rFonts w:ascii="Palatino Linotype" w:hAnsi="Palatino Linotype"/>
          <w:b/>
          <w:sz w:val="22"/>
        </w:rPr>
        <w:t>copia confo</w:t>
      </w:r>
      <w:r w:rsidR="00855A6C" w:rsidRPr="0097239F">
        <w:rPr>
          <w:rFonts w:ascii="Palatino Linotype" w:hAnsi="Palatino Linotype"/>
          <w:b/>
          <w:sz w:val="22"/>
        </w:rPr>
        <w:t>rme all’originale della procura.</w:t>
      </w:r>
      <w:bookmarkStart w:id="2990" w:name="_Toc483302395"/>
      <w:bookmarkStart w:id="2991" w:name="_Toc483316016"/>
      <w:bookmarkStart w:id="2992" w:name="_Toc483316221"/>
      <w:bookmarkStart w:id="2993" w:name="_Toc483316353"/>
      <w:bookmarkStart w:id="2994" w:name="_Toc483316484"/>
      <w:bookmarkStart w:id="2995" w:name="_Toc483325787"/>
      <w:bookmarkStart w:id="2996" w:name="_Toc483401266"/>
      <w:bookmarkStart w:id="2997" w:name="_Toc483474063"/>
      <w:bookmarkStart w:id="2998" w:name="_Toc483571492"/>
      <w:bookmarkStart w:id="2999" w:name="_Toc483571613"/>
      <w:bookmarkStart w:id="3000" w:name="_Toc483906990"/>
      <w:bookmarkStart w:id="3001" w:name="_Toc484010740"/>
      <w:bookmarkStart w:id="3002" w:name="_Toc484010862"/>
      <w:bookmarkStart w:id="3003" w:name="_Toc484010986"/>
      <w:bookmarkStart w:id="3004" w:name="_Toc484011108"/>
      <w:bookmarkStart w:id="3005" w:name="_Toc484011230"/>
      <w:bookmarkStart w:id="3006" w:name="_Toc484011705"/>
      <w:bookmarkStart w:id="3007" w:name="_Toc484097779"/>
      <w:bookmarkStart w:id="3008" w:name="_Toc484428951"/>
      <w:bookmarkStart w:id="3009" w:name="_Toc484429121"/>
      <w:bookmarkStart w:id="3010" w:name="_Toc484438696"/>
      <w:bookmarkStart w:id="3011" w:name="_Toc484438820"/>
      <w:bookmarkStart w:id="3012" w:name="_Toc484438944"/>
      <w:bookmarkStart w:id="3013" w:name="_Toc484439864"/>
      <w:bookmarkStart w:id="3014" w:name="_Toc484439987"/>
      <w:bookmarkStart w:id="3015" w:name="_Toc484440111"/>
      <w:bookmarkStart w:id="3016" w:name="_Toc484440471"/>
      <w:bookmarkStart w:id="3017" w:name="_Toc484448130"/>
      <w:bookmarkStart w:id="3018" w:name="_Toc484448255"/>
      <w:bookmarkStart w:id="3019" w:name="_Toc484448379"/>
      <w:bookmarkStart w:id="3020" w:name="_Toc484448503"/>
      <w:bookmarkStart w:id="3021" w:name="_Toc484448627"/>
      <w:bookmarkStart w:id="3022" w:name="_Toc484448751"/>
      <w:bookmarkStart w:id="3023" w:name="_Toc484448874"/>
      <w:bookmarkStart w:id="3024" w:name="_Toc484448998"/>
      <w:bookmarkStart w:id="3025" w:name="_Toc484449122"/>
      <w:bookmarkStart w:id="3026" w:name="_Toc484526617"/>
      <w:bookmarkStart w:id="3027" w:name="_Toc484605337"/>
      <w:bookmarkStart w:id="3028" w:name="_Toc484605461"/>
      <w:bookmarkStart w:id="3029" w:name="_Toc484688330"/>
      <w:bookmarkStart w:id="3030" w:name="_Toc484688885"/>
      <w:bookmarkStart w:id="3031" w:name="_Toc485218321"/>
      <w:bookmarkStart w:id="3032" w:name="_Ref484611690"/>
      <w:bookmarkStart w:id="3033" w:name="_Ref484611693"/>
      <w:bookmarkStart w:id="3034" w:name="_Toc533074394"/>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p>
    <w:p w14:paraId="1795BAAF" w14:textId="77777777" w:rsidR="00A85DC5" w:rsidRPr="0097239F" w:rsidRDefault="00A01A81" w:rsidP="00A85DC5">
      <w:pPr>
        <w:rPr>
          <w:rFonts w:ascii="Palatino Linotype" w:eastAsia="Calibri" w:hAnsi="Palatino Linotype"/>
          <w:b/>
          <w:sz w:val="22"/>
          <w:u w:val="single"/>
          <w:lang w:eastAsia="it-IT"/>
        </w:rPr>
      </w:pPr>
      <w:r w:rsidRPr="0097239F">
        <w:rPr>
          <w:rFonts w:ascii="Palatino Linotype" w:eastAsia="Calibri" w:hAnsi="Palatino Linotype"/>
          <w:sz w:val="22"/>
          <w:u w:val="single"/>
          <w:lang w:eastAsia="it-IT"/>
        </w:rPr>
        <w:t xml:space="preserve">Laddove sia necessario allegare </w:t>
      </w:r>
      <w:r w:rsidR="00F72DCA" w:rsidRPr="0097239F">
        <w:rPr>
          <w:rFonts w:ascii="Palatino Linotype" w:eastAsia="Calibri" w:hAnsi="Palatino Linotype"/>
          <w:sz w:val="22"/>
          <w:u w:val="single"/>
          <w:lang w:eastAsia="it-IT"/>
        </w:rPr>
        <w:t>più</w:t>
      </w:r>
      <w:r w:rsidRPr="0097239F">
        <w:rPr>
          <w:rFonts w:ascii="Palatino Linotype" w:eastAsia="Calibri" w:hAnsi="Palatino Linotype"/>
          <w:sz w:val="22"/>
          <w:u w:val="single"/>
          <w:lang w:eastAsia="it-IT"/>
        </w:rPr>
        <w:t xml:space="preserve"> di un file si prega di allegarli in un'unica cartella .zip (o equivalente). I singoli documenti dovranno essere firmati digitalmente. </w:t>
      </w:r>
      <w:r w:rsidRPr="0097239F">
        <w:rPr>
          <w:rFonts w:ascii="Palatino Linotype" w:eastAsia="Calibri" w:hAnsi="Palatino Linotype"/>
          <w:b/>
          <w:sz w:val="22"/>
          <w:u w:val="single"/>
          <w:lang w:eastAsia="it-IT"/>
        </w:rPr>
        <w:t>La cartella.</w:t>
      </w:r>
      <w:r w:rsidR="006F3336" w:rsidRPr="0097239F">
        <w:rPr>
          <w:rFonts w:ascii="Palatino Linotype" w:eastAsia="Calibri" w:hAnsi="Palatino Linotype"/>
          <w:b/>
          <w:sz w:val="22"/>
          <w:u w:val="single"/>
          <w:lang w:eastAsia="it-IT"/>
        </w:rPr>
        <w:t xml:space="preserve"> </w:t>
      </w:r>
      <w:r w:rsidRPr="0097239F">
        <w:rPr>
          <w:rFonts w:ascii="Palatino Linotype" w:eastAsia="Calibri" w:hAnsi="Palatino Linotype"/>
          <w:b/>
          <w:sz w:val="22"/>
          <w:u w:val="single"/>
          <w:lang w:eastAsia="it-IT"/>
        </w:rPr>
        <w:t xml:space="preserve">zip non </w:t>
      </w:r>
      <w:r w:rsidR="00F72DCA" w:rsidRPr="0097239F">
        <w:rPr>
          <w:rFonts w:ascii="Palatino Linotype" w:eastAsia="Calibri" w:hAnsi="Palatino Linotype"/>
          <w:b/>
          <w:sz w:val="22"/>
          <w:u w:val="single"/>
          <w:lang w:eastAsia="it-IT"/>
        </w:rPr>
        <w:t>dovrà</w:t>
      </w:r>
      <w:r w:rsidRPr="0097239F">
        <w:rPr>
          <w:rFonts w:ascii="Palatino Linotype" w:eastAsia="Calibri" w:hAnsi="Palatino Linotype"/>
          <w:b/>
          <w:sz w:val="22"/>
          <w:u w:val="single"/>
          <w:lang w:eastAsia="it-IT"/>
        </w:rPr>
        <w:t xml:space="preserve"> essere firmata digitalmente.</w:t>
      </w:r>
    </w:p>
    <w:p w14:paraId="66278D22" w14:textId="77777777" w:rsidR="00823DB9" w:rsidRPr="0097239F" w:rsidRDefault="00A85DC5" w:rsidP="00A85DC5">
      <w:pPr>
        <w:pStyle w:val="Titolo3"/>
        <w:ind w:left="426" w:hanging="426"/>
        <w:rPr>
          <w:rFonts w:ascii="Palatino Linotype" w:hAnsi="Palatino Linotype"/>
          <w:bCs w:val="0"/>
          <w:caps w:val="0"/>
          <w:szCs w:val="22"/>
        </w:rPr>
      </w:pPr>
      <w:r w:rsidRPr="0097239F">
        <w:rPr>
          <w:rFonts w:ascii="Palatino Linotype" w:hAnsi="Palatino Linotype"/>
          <w:bCs w:val="0"/>
          <w:caps w:val="0"/>
          <w:szCs w:val="22"/>
        </w:rPr>
        <w:lastRenderedPageBreak/>
        <w:t>DOCUMENTO DI GARA UNICO EUROPEO</w:t>
      </w:r>
      <w:bookmarkEnd w:id="3032"/>
      <w:bookmarkEnd w:id="3033"/>
      <w:bookmarkEnd w:id="3034"/>
      <w:r w:rsidR="00C012CE" w:rsidRPr="0097239F">
        <w:rPr>
          <w:rFonts w:ascii="Palatino Linotype" w:hAnsi="Palatino Linotype"/>
          <w:bCs w:val="0"/>
          <w:caps w:val="0"/>
          <w:szCs w:val="22"/>
        </w:rPr>
        <w:t xml:space="preserve"> - DGUE</w:t>
      </w:r>
    </w:p>
    <w:p w14:paraId="165E4F16" w14:textId="210FF82B" w:rsidR="0060728E" w:rsidRDefault="00C012CE" w:rsidP="0060728E">
      <w:pPr>
        <w:keepNext/>
        <w:spacing w:before="60" w:after="60"/>
        <w:rPr>
          <w:rFonts w:ascii="Palatino Linotype" w:hAnsi="Palatino Linotype"/>
          <w:sz w:val="22"/>
          <w:lang w:eastAsia="it-IT"/>
        </w:rPr>
      </w:pPr>
      <w:r w:rsidRPr="0097239F">
        <w:rPr>
          <w:rFonts w:ascii="Palatino Linotype" w:hAnsi="Palatino Linotype"/>
          <w:sz w:val="22"/>
          <w:lang w:eastAsia="it-IT"/>
        </w:rPr>
        <w:t xml:space="preserve">Nel </w:t>
      </w:r>
      <w:r w:rsidR="00916823" w:rsidRPr="0097239F">
        <w:rPr>
          <w:rFonts w:ascii="Palatino Linotype" w:hAnsi="Palatino Linotype"/>
          <w:sz w:val="22"/>
          <w:lang w:eastAsia="it-IT"/>
        </w:rPr>
        <w:t xml:space="preserve">campo </w:t>
      </w:r>
      <w:r w:rsidRPr="0097239F">
        <w:rPr>
          <w:rFonts w:ascii="Palatino Linotype" w:hAnsi="Palatino Linotype"/>
          <w:b/>
          <w:bCs/>
          <w:sz w:val="22"/>
          <w:lang w:eastAsia="it-IT"/>
        </w:rPr>
        <w:t xml:space="preserve">DGUE, </w:t>
      </w:r>
      <w:r w:rsidR="00916823" w:rsidRPr="0097239F">
        <w:rPr>
          <w:rFonts w:ascii="Palatino Linotype" w:hAnsi="Palatino Linotype"/>
          <w:b/>
          <w:bCs/>
          <w:sz w:val="22"/>
          <w:lang w:eastAsia="it-IT"/>
        </w:rPr>
        <w:t>OBBLIGATORIO</w:t>
      </w:r>
      <w:r w:rsidRPr="0097239F">
        <w:rPr>
          <w:rFonts w:ascii="Palatino Linotype" w:hAnsi="Palatino Linotype"/>
          <w:sz w:val="22"/>
          <w:lang w:eastAsia="it-IT"/>
        </w:rPr>
        <w:t>,</w:t>
      </w:r>
      <w:r w:rsidR="009D37BD" w:rsidRPr="0097239F">
        <w:rPr>
          <w:rFonts w:ascii="Palatino Linotype" w:hAnsi="Palatino Linotype"/>
          <w:sz w:val="22"/>
          <w:lang w:eastAsia="it-IT"/>
        </w:rPr>
        <w:t xml:space="preserve"> </w:t>
      </w:r>
      <w:r w:rsidR="0060728E" w:rsidRPr="0097239F">
        <w:rPr>
          <w:rFonts w:ascii="Palatino Linotype" w:hAnsi="Palatino Linotype"/>
          <w:sz w:val="22"/>
          <w:lang w:eastAsia="it-IT"/>
        </w:rPr>
        <w:t xml:space="preserve">dovrà essere inserito l'omonimo documento, debitamente compilato e firmato digitalmente, disponibile nella documentazione allegata </w:t>
      </w:r>
      <w:r w:rsidR="003439DD" w:rsidRPr="0097239F">
        <w:rPr>
          <w:rFonts w:ascii="Palatino Linotype" w:hAnsi="Palatino Linotype"/>
          <w:sz w:val="22"/>
          <w:lang w:eastAsia="it-IT"/>
        </w:rPr>
        <w:t>a</w:t>
      </w:r>
      <w:r w:rsidR="009D37BD" w:rsidRPr="0097239F">
        <w:rPr>
          <w:rFonts w:ascii="Palatino Linotype" w:hAnsi="Palatino Linotype"/>
          <w:sz w:val="22"/>
          <w:lang w:eastAsia="it-IT"/>
        </w:rPr>
        <w:t xml:space="preserve"> </w:t>
      </w:r>
      <w:r w:rsidR="0060728E" w:rsidRPr="0097239F">
        <w:rPr>
          <w:rFonts w:ascii="Palatino Linotype" w:hAnsi="Palatino Linotype"/>
          <w:sz w:val="22"/>
          <w:lang w:eastAsia="it-IT"/>
        </w:rPr>
        <w:t xml:space="preserve">sistema. </w:t>
      </w:r>
    </w:p>
    <w:p w14:paraId="2F9A3171" w14:textId="77777777" w:rsidR="008D732D" w:rsidRPr="009713E1" w:rsidRDefault="008D732D" w:rsidP="008D732D">
      <w:pPr>
        <w:keepNext/>
        <w:pBdr>
          <w:top w:val="single" w:sz="4" w:space="1" w:color="auto"/>
          <w:left w:val="single" w:sz="4" w:space="4" w:color="auto"/>
          <w:bottom w:val="single" w:sz="4" w:space="1" w:color="auto"/>
          <w:right w:val="single" w:sz="4" w:space="4" w:color="auto"/>
        </w:pBdr>
        <w:shd w:val="clear" w:color="auto" w:fill="FFFF00"/>
        <w:spacing w:before="60" w:after="60"/>
        <w:rPr>
          <w:rFonts w:ascii="Times New Roman" w:hAnsi="Times New Roman"/>
          <w:b/>
          <w:color w:val="FF0000"/>
          <w:szCs w:val="24"/>
          <w:lang w:eastAsia="it-IT"/>
        </w:rPr>
      </w:pPr>
      <w:r w:rsidRPr="009713E1">
        <w:rPr>
          <w:rFonts w:ascii="Times New Roman" w:hAnsi="Times New Roman"/>
          <w:b/>
          <w:color w:val="FF0000"/>
          <w:szCs w:val="24"/>
          <w:lang w:eastAsia="it-IT"/>
        </w:rPr>
        <w:t xml:space="preserve">ATTENZIONE: AL FINE DI EVITARE SOCCORSI ISTRUTTORI </w:t>
      </w:r>
      <w:r w:rsidRPr="009713E1">
        <w:rPr>
          <w:rFonts w:ascii="Times New Roman" w:hAnsi="Times New Roman"/>
          <w:b/>
          <w:color w:val="FF0000"/>
          <w:szCs w:val="24"/>
          <w:u w:val="single"/>
          <w:lang w:eastAsia="it-IT"/>
        </w:rPr>
        <w:t>SI RACCOMANDA</w:t>
      </w:r>
      <w:r w:rsidRPr="009713E1">
        <w:rPr>
          <w:rFonts w:ascii="Times New Roman" w:hAnsi="Times New Roman"/>
          <w:b/>
          <w:color w:val="FF0000"/>
          <w:szCs w:val="24"/>
          <w:lang w:eastAsia="it-IT"/>
        </w:rPr>
        <w:t xml:space="preserve"> DI UTILIZZARE IL MODELLO DI DGUE FORNITO DALLA STAZIONE APPALTANTE</w:t>
      </w:r>
    </w:p>
    <w:p w14:paraId="3B0CAA87" w14:textId="77777777" w:rsidR="0060728E" w:rsidRPr="0097239F" w:rsidRDefault="0060728E" w:rsidP="0060728E">
      <w:pPr>
        <w:keepNext/>
        <w:spacing w:before="60" w:after="60"/>
        <w:rPr>
          <w:rFonts w:ascii="Palatino Linotype" w:hAnsi="Palatino Linotype"/>
          <w:b/>
          <w:sz w:val="22"/>
          <w:u w:val="single"/>
          <w:lang w:eastAsia="it-IT"/>
        </w:rPr>
      </w:pPr>
      <w:r w:rsidRPr="0097239F">
        <w:rPr>
          <w:rFonts w:ascii="Palatino Linotype" w:hAnsi="Palatino Linotype"/>
          <w:sz w:val="22"/>
          <w:u w:val="single"/>
          <w:lang w:eastAsia="it-IT"/>
        </w:rPr>
        <w:t xml:space="preserve">Laddove sia necessario allegare </w:t>
      </w:r>
      <w:r w:rsidR="00F72DCA" w:rsidRPr="0097239F">
        <w:rPr>
          <w:rFonts w:ascii="Palatino Linotype" w:hAnsi="Palatino Linotype"/>
          <w:sz w:val="22"/>
          <w:u w:val="single"/>
          <w:lang w:eastAsia="it-IT"/>
        </w:rPr>
        <w:t>più</w:t>
      </w:r>
      <w:r w:rsidRPr="0097239F">
        <w:rPr>
          <w:rFonts w:ascii="Palatino Linotype" w:hAnsi="Palatino Linotype"/>
          <w:sz w:val="22"/>
          <w:u w:val="single"/>
          <w:lang w:eastAsia="it-IT"/>
        </w:rPr>
        <w:t xml:space="preserve"> di un file si prega di allegarli in un'unica cartella .zip (o equivalente). I singoli documenti dovranno essere firmati digitalmente. </w:t>
      </w:r>
      <w:r w:rsidRPr="0097239F">
        <w:rPr>
          <w:rFonts w:ascii="Palatino Linotype" w:hAnsi="Palatino Linotype"/>
          <w:b/>
          <w:sz w:val="22"/>
          <w:u w:val="single"/>
          <w:lang w:eastAsia="it-IT"/>
        </w:rPr>
        <w:t>La cartella .zip non dovrà essere firmata digitalmente.</w:t>
      </w:r>
    </w:p>
    <w:p w14:paraId="6FF6C4F9" w14:textId="77777777" w:rsidR="00981454" w:rsidRPr="0097239F" w:rsidRDefault="00981454" w:rsidP="0060728E">
      <w:pPr>
        <w:keepNext/>
        <w:spacing w:before="60" w:after="60"/>
        <w:rPr>
          <w:rFonts w:ascii="Palatino Linotype" w:hAnsi="Palatino Linotype"/>
          <w:b/>
          <w:sz w:val="22"/>
        </w:rPr>
      </w:pPr>
    </w:p>
    <w:p w14:paraId="68EF6CAE" w14:textId="77777777" w:rsidR="00FC01BD" w:rsidRPr="0097239F" w:rsidRDefault="00FC01BD" w:rsidP="0060728E">
      <w:pPr>
        <w:keepNext/>
        <w:spacing w:before="60" w:after="60"/>
        <w:rPr>
          <w:rFonts w:ascii="Palatino Linotype" w:hAnsi="Palatino Linotype"/>
          <w:b/>
          <w:sz w:val="22"/>
        </w:rPr>
      </w:pPr>
      <w:r w:rsidRPr="0097239F">
        <w:rPr>
          <w:rFonts w:ascii="Palatino Linotype" w:hAnsi="Palatino Linotype"/>
          <w:b/>
          <w:sz w:val="22"/>
        </w:rPr>
        <w:t>Parte II – Informazioni sull’operatore economico</w:t>
      </w:r>
    </w:p>
    <w:p w14:paraId="44294287" w14:textId="77777777" w:rsidR="001E441E" w:rsidRPr="0097239F" w:rsidRDefault="001E441E" w:rsidP="00E0749C">
      <w:pPr>
        <w:spacing w:before="60" w:after="60"/>
        <w:rPr>
          <w:rFonts w:ascii="Palatino Linotype" w:hAnsi="Palatino Linotype"/>
          <w:sz w:val="22"/>
        </w:rPr>
      </w:pPr>
      <w:r w:rsidRPr="0097239F">
        <w:rPr>
          <w:rFonts w:ascii="Palatino Linotype" w:hAnsi="Palatino Linotype"/>
          <w:sz w:val="22"/>
        </w:rPr>
        <w:t xml:space="preserve">Il concorrente rende tutte le informazioni richieste mediante la compilazione delle parti </w:t>
      </w:r>
      <w:r w:rsidR="00C54AAC" w:rsidRPr="0097239F">
        <w:rPr>
          <w:rFonts w:ascii="Palatino Linotype" w:hAnsi="Palatino Linotype"/>
          <w:sz w:val="22"/>
        </w:rPr>
        <w:t>pertinenti</w:t>
      </w:r>
      <w:r w:rsidRPr="0097239F">
        <w:rPr>
          <w:rFonts w:ascii="Palatino Linotype" w:hAnsi="Palatino Linotype"/>
          <w:sz w:val="22"/>
        </w:rPr>
        <w:t>.</w:t>
      </w:r>
    </w:p>
    <w:p w14:paraId="7DE9FD6C" w14:textId="77777777" w:rsidR="001E441E" w:rsidRPr="0097239F" w:rsidRDefault="00126DB6" w:rsidP="00024416">
      <w:pPr>
        <w:pStyle w:val="Paragrafoelenco"/>
        <w:numPr>
          <w:ilvl w:val="0"/>
          <w:numId w:val="28"/>
        </w:numPr>
        <w:spacing w:before="120" w:after="60"/>
        <w:rPr>
          <w:rFonts w:ascii="Palatino Linotype" w:hAnsi="Palatino Linotype"/>
          <w:b/>
          <w:sz w:val="22"/>
        </w:rPr>
      </w:pPr>
      <w:r w:rsidRPr="0097239F">
        <w:rPr>
          <w:rFonts w:ascii="Palatino Linotype" w:hAnsi="Palatino Linotype"/>
          <w:b/>
          <w:sz w:val="22"/>
        </w:rPr>
        <w:t>In caso di ricorso all’avvalimento</w:t>
      </w:r>
      <w:r w:rsidR="000C0A54" w:rsidRPr="0097239F">
        <w:rPr>
          <w:rFonts w:ascii="Palatino Linotype" w:hAnsi="Palatino Linotype"/>
          <w:b/>
          <w:sz w:val="22"/>
        </w:rPr>
        <w:t xml:space="preserve"> (ove consentito)</w:t>
      </w:r>
      <w:r w:rsidRPr="0097239F">
        <w:rPr>
          <w:rFonts w:ascii="Palatino Linotype" w:hAnsi="Palatino Linotype"/>
          <w:b/>
          <w:sz w:val="22"/>
        </w:rPr>
        <w:t xml:space="preserve"> si richiede la compilazione della sezione C</w:t>
      </w:r>
      <w:r w:rsidR="003439DD" w:rsidRPr="0097239F">
        <w:rPr>
          <w:rFonts w:ascii="Palatino Linotype" w:hAnsi="Palatino Linotype"/>
          <w:b/>
          <w:sz w:val="22"/>
        </w:rPr>
        <w:t>.</w:t>
      </w:r>
    </w:p>
    <w:p w14:paraId="14AC03E9" w14:textId="77777777" w:rsidR="00126DB6" w:rsidRPr="0097239F" w:rsidRDefault="00126DB6" w:rsidP="00E0749C">
      <w:pPr>
        <w:spacing w:before="60" w:after="60"/>
        <w:rPr>
          <w:rFonts w:ascii="Palatino Linotype" w:hAnsi="Palatino Linotype"/>
          <w:sz w:val="22"/>
        </w:rPr>
      </w:pPr>
      <w:r w:rsidRPr="0097239F">
        <w:rPr>
          <w:rFonts w:ascii="Palatino Linotype" w:hAnsi="Palatino Linotype"/>
          <w:sz w:val="22"/>
        </w:rPr>
        <w:t>Il concorrente indica la denominazione dell’operatore economico ausiliario e i requisiti oggetto di avvalimento.</w:t>
      </w:r>
    </w:p>
    <w:p w14:paraId="261EB5DF" w14:textId="77777777" w:rsidR="00316F44" w:rsidRPr="0097239F" w:rsidRDefault="000F78E0" w:rsidP="00E0749C">
      <w:pPr>
        <w:spacing w:before="60" w:after="60"/>
        <w:rPr>
          <w:rFonts w:ascii="Palatino Linotype" w:hAnsi="Palatino Linotype"/>
          <w:sz w:val="22"/>
          <w:u w:val="single"/>
        </w:rPr>
      </w:pPr>
      <w:r w:rsidRPr="0097239F">
        <w:rPr>
          <w:rFonts w:ascii="Palatino Linotype" w:hAnsi="Palatino Linotype"/>
          <w:sz w:val="22"/>
          <w:u w:val="single"/>
        </w:rPr>
        <w:t>Il con</w:t>
      </w:r>
      <w:r w:rsidR="007A4526" w:rsidRPr="0097239F">
        <w:rPr>
          <w:rFonts w:ascii="Palatino Linotype" w:hAnsi="Palatino Linotype"/>
          <w:sz w:val="22"/>
          <w:u w:val="single"/>
        </w:rPr>
        <w:t>corrente, per ciascun</w:t>
      </w:r>
      <w:r w:rsidR="005D3D31" w:rsidRPr="0097239F">
        <w:rPr>
          <w:rFonts w:ascii="Palatino Linotype" w:hAnsi="Palatino Linotype"/>
          <w:sz w:val="22"/>
          <w:u w:val="single"/>
        </w:rPr>
        <w:t>a</w:t>
      </w:r>
      <w:r w:rsidR="007A4526" w:rsidRPr="0097239F">
        <w:rPr>
          <w:rFonts w:ascii="Palatino Linotype" w:hAnsi="Palatino Linotype"/>
          <w:sz w:val="22"/>
          <w:u w:val="single"/>
        </w:rPr>
        <w:t xml:space="preserve"> ausiliaria</w:t>
      </w:r>
      <w:r w:rsidRPr="0097239F">
        <w:rPr>
          <w:rFonts w:ascii="Palatino Linotype" w:hAnsi="Palatino Linotype"/>
          <w:sz w:val="22"/>
          <w:u w:val="single"/>
        </w:rPr>
        <w:t xml:space="preserve">, </w:t>
      </w:r>
      <w:r w:rsidR="00126DB6" w:rsidRPr="0097239F">
        <w:rPr>
          <w:rFonts w:ascii="Palatino Linotype" w:hAnsi="Palatino Linotype"/>
          <w:sz w:val="22"/>
          <w:u w:val="single"/>
        </w:rPr>
        <w:t>allega</w:t>
      </w:r>
      <w:r w:rsidR="00316F44" w:rsidRPr="0097239F">
        <w:rPr>
          <w:rFonts w:ascii="Palatino Linotype" w:hAnsi="Palatino Linotype"/>
          <w:sz w:val="22"/>
          <w:u w:val="single"/>
        </w:rPr>
        <w:t>:</w:t>
      </w:r>
    </w:p>
    <w:p w14:paraId="0333F6A5" w14:textId="77777777" w:rsidR="00126DB6" w:rsidRPr="0097239F" w:rsidRDefault="009D37BD" w:rsidP="00024416">
      <w:pPr>
        <w:pStyle w:val="Paragrafoelenco"/>
        <w:numPr>
          <w:ilvl w:val="2"/>
          <w:numId w:val="5"/>
        </w:numPr>
        <w:spacing w:before="60" w:after="60"/>
        <w:ind w:left="567" w:hanging="567"/>
        <w:rPr>
          <w:rFonts w:ascii="Palatino Linotype" w:hAnsi="Palatino Linotype"/>
          <w:sz w:val="22"/>
        </w:rPr>
      </w:pPr>
      <w:r w:rsidRPr="0097239F">
        <w:rPr>
          <w:rFonts w:ascii="Palatino Linotype" w:hAnsi="Palatino Linotype"/>
          <w:sz w:val="22"/>
        </w:rPr>
        <w:t>DGUE, a</w:t>
      </w:r>
      <w:r w:rsidR="00316F44" w:rsidRPr="0097239F">
        <w:rPr>
          <w:rFonts w:ascii="Palatino Linotype" w:hAnsi="Palatino Linotype"/>
          <w:sz w:val="22"/>
        </w:rPr>
        <w:t xml:space="preserve"> firma </w:t>
      </w:r>
      <w:r w:rsidR="007A4526" w:rsidRPr="0097239F">
        <w:rPr>
          <w:rFonts w:ascii="Palatino Linotype" w:hAnsi="Palatino Linotype"/>
          <w:sz w:val="22"/>
        </w:rPr>
        <w:t>dell’ausiliaria</w:t>
      </w:r>
      <w:r w:rsidR="00095EE2" w:rsidRPr="0097239F">
        <w:rPr>
          <w:rFonts w:ascii="Palatino Linotype" w:hAnsi="Palatino Linotype"/>
          <w:sz w:val="22"/>
        </w:rPr>
        <w:t>,</w:t>
      </w:r>
      <w:r w:rsidR="00126DB6" w:rsidRPr="0097239F">
        <w:rPr>
          <w:rFonts w:ascii="Palatino Linotype" w:hAnsi="Palatino Linotype"/>
          <w:sz w:val="22"/>
        </w:rPr>
        <w:t xml:space="preserve"> contenente le informazioni di cui alla parte II, sezioni A e B, alla par</w:t>
      </w:r>
      <w:r w:rsidR="000F78E0" w:rsidRPr="0097239F">
        <w:rPr>
          <w:rFonts w:ascii="Palatino Linotype" w:hAnsi="Palatino Linotype"/>
          <w:sz w:val="22"/>
        </w:rPr>
        <w:t xml:space="preserve">te III, alla parte </w:t>
      </w:r>
      <w:r w:rsidRPr="0097239F">
        <w:rPr>
          <w:rFonts w:ascii="Palatino Linotype" w:hAnsi="Palatino Linotype"/>
          <w:sz w:val="22"/>
        </w:rPr>
        <w:t>IV, in</w:t>
      </w:r>
      <w:r w:rsidR="000A5B75" w:rsidRPr="0097239F">
        <w:rPr>
          <w:rFonts w:ascii="Palatino Linotype" w:hAnsi="Palatino Linotype"/>
          <w:sz w:val="22"/>
        </w:rPr>
        <w:t xml:space="preserve"> relazione ai requisiti oggetto di avvalimento</w:t>
      </w:r>
      <w:r w:rsidR="00C54AAC" w:rsidRPr="0097239F">
        <w:rPr>
          <w:rFonts w:ascii="Palatino Linotype" w:hAnsi="Palatino Linotype"/>
          <w:sz w:val="22"/>
        </w:rPr>
        <w:t>, e</w:t>
      </w:r>
      <w:r w:rsidR="00316F44" w:rsidRPr="0097239F">
        <w:rPr>
          <w:rFonts w:ascii="Palatino Linotype" w:hAnsi="Palatino Linotype"/>
          <w:sz w:val="22"/>
        </w:rPr>
        <w:t xml:space="preserve"> alla parte VI;</w:t>
      </w:r>
    </w:p>
    <w:p w14:paraId="7B89C81E" w14:textId="77777777" w:rsidR="00495879" w:rsidRPr="0097239F" w:rsidRDefault="003439DD" w:rsidP="00024416">
      <w:pPr>
        <w:pStyle w:val="Paragrafoelenco"/>
        <w:numPr>
          <w:ilvl w:val="2"/>
          <w:numId w:val="5"/>
        </w:numPr>
        <w:autoSpaceDE w:val="0"/>
        <w:autoSpaceDN w:val="0"/>
        <w:adjustRightInd w:val="0"/>
        <w:spacing w:before="60" w:after="60"/>
        <w:ind w:left="567" w:hanging="567"/>
        <w:rPr>
          <w:rFonts w:ascii="Palatino Linotype" w:hAnsi="Palatino Linotype"/>
          <w:sz w:val="22"/>
        </w:rPr>
      </w:pPr>
      <w:r w:rsidRPr="0097239F">
        <w:rPr>
          <w:rFonts w:ascii="Palatino Linotype" w:hAnsi="Palatino Linotype"/>
          <w:b/>
          <w:sz w:val="22"/>
        </w:rPr>
        <w:t>d</w:t>
      </w:r>
      <w:r w:rsidR="00495879" w:rsidRPr="0097239F">
        <w:rPr>
          <w:rFonts w:ascii="Palatino Linotype" w:hAnsi="Palatino Linotype"/>
          <w:b/>
          <w:sz w:val="22"/>
        </w:rPr>
        <w:t>ocumentazione relativa all’avvalimento</w:t>
      </w:r>
      <w:r w:rsidR="00495879" w:rsidRPr="0097239F">
        <w:rPr>
          <w:rFonts w:ascii="Palatino Linotype" w:hAnsi="Palatino Linotype"/>
          <w:sz w:val="22"/>
        </w:rPr>
        <w:t xml:space="preserve">: </w:t>
      </w:r>
      <w:r w:rsidR="00916823" w:rsidRPr="0097239F">
        <w:rPr>
          <w:rFonts w:ascii="Palatino Linotype" w:hAnsi="Palatino Linotype"/>
          <w:sz w:val="22"/>
        </w:rPr>
        <w:t>nel</w:t>
      </w:r>
      <w:r w:rsidR="00495879" w:rsidRPr="0097239F">
        <w:rPr>
          <w:rFonts w:ascii="Palatino Linotype" w:hAnsi="Palatino Linotype"/>
          <w:sz w:val="22"/>
        </w:rPr>
        <w:t xml:space="preserve"> campo </w:t>
      </w:r>
      <w:r w:rsidR="00916823" w:rsidRPr="0097239F">
        <w:rPr>
          <w:rFonts w:ascii="Palatino Linotype" w:hAnsi="Palatino Linotype"/>
          <w:b/>
          <w:sz w:val="22"/>
        </w:rPr>
        <w:t xml:space="preserve">ULTERIORE </w:t>
      </w:r>
      <w:r w:rsidR="009D37BD" w:rsidRPr="0097239F">
        <w:rPr>
          <w:rFonts w:ascii="Palatino Linotype" w:hAnsi="Palatino Linotype"/>
          <w:b/>
          <w:sz w:val="22"/>
        </w:rPr>
        <w:t>DOCUMENTAZIONE, OBBLIGATORIO</w:t>
      </w:r>
      <w:r w:rsidR="00AD68D5" w:rsidRPr="0097239F">
        <w:rPr>
          <w:rFonts w:ascii="Palatino Linotype" w:hAnsi="Palatino Linotype"/>
          <w:b/>
          <w:sz w:val="22"/>
        </w:rPr>
        <w:t xml:space="preserve"> SOLO SE RICORRE IL CASO</w:t>
      </w:r>
      <w:r w:rsidRPr="0097239F">
        <w:rPr>
          <w:rFonts w:ascii="Palatino Linotype" w:hAnsi="Palatino Linotype"/>
          <w:b/>
          <w:sz w:val="22"/>
        </w:rPr>
        <w:t>,</w:t>
      </w:r>
      <w:r w:rsidR="006F3336" w:rsidRPr="0097239F">
        <w:rPr>
          <w:rFonts w:ascii="Palatino Linotype" w:hAnsi="Palatino Linotype"/>
          <w:b/>
          <w:sz w:val="22"/>
        </w:rPr>
        <w:t xml:space="preserve"> </w:t>
      </w:r>
      <w:r w:rsidR="00495879" w:rsidRPr="0097239F">
        <w:rPr>
          <w:rFonts w:ascii="Palatino Linotype" w:hAnsi="Palatino Linotype"/>
          <w:b/>
          <w:sz w:val="22"/>
          <w:u w:val="single"/>
        </w:rPr>
        <w:t>d</w:t>
      </w:r>
      <w:r w:rsidR="007449E1" w:rsidRPr="0097239F">
        <w:rPr>
          <w:rFonts w:ascii="Palatino Linotype" w:hAnsi="Palatino Linotype"/>
          <w:b/>
          <w:sz w:val="22"/>
          <w:u w:val="single"/>
        </w:rPr>
        <w:t>ovrà</w:t>
      </w:r>
      <w:r w:rsidR="00495879" w:rsidRPr="0097239F">
        <w:rPr>
          <w:rFonts w:ascii="Palatino Linotype" w:hAnsi="Palatino Linotype"/>
          <w:sz w:val="22"/>
        </w:rPr>
        <w:t xml:space="preserve"> essere inserita, </w:t>
      </w:r>
      <w:r w:rsidR="00495879" w:rsidRPr="0097239F">
        <w:rPr>
          <w:rFonts w:ascii="Palatino Linotype" w:hAnsi="Palatino Linotype"/>
          <w:sz w:val="22"/>
          <w:u w:val="single"/>
        </w:rPr>
        <w:t>qualora l’operatore economico ricorra all’utilizzo di detto istituto</w:t>
      </w:r>
      <w:r w:rsidR="00495879" w:rsidRPr="0097239F">
        <w:rPr>
          <w:rFonts w:ascii="Palatino Linotype" w:hAnsi="Palatino Linotype"/>
          <w:sz w:val="22"/>
        </w:rPr>
        <w:t>,</w:t>
      </w:r>
      <w:r w:rsidR="00870865" w:rsidRPr="0097239F">
        <w:rPr>
          <w:rFonts w:ascii="Palatino Linotype" w:hAnsi="Palatino Linotype"/>
          <w:sz w:val="22"/>
        </w:rPr>
        <w:t xml:space="preserve"> </w:t>
      </w:r>
      <w:r w:rsidR="00495879" w:rsidRPr="0097239F">
        <w:rPr>
          <w:rFonts w:ascii="Palatino Linotype" w:hAnsi="Palatino Linotype"/>
          <w:sz w:val="22"/>
        </w:rPr>
        <w:t xml:space="preserve">tutta la documentazione richiesta dall’art. 89 del </w:t>
      </w:r>
      <w:proofErr w:type="spellStart"/>
      <w:r w:rsidR="00495879" w:rsidRPr="0097239F">
        <w:rPr>
          <w:rFonts w:ascii="Palatino Linotype" w:hAnsi="Palatino Linotype"/>
          <w:sz w:val="22"/>
        </w:rPr>
        <w:t>D.Lgs</w:t>
      </w:r>
      <w:proofErr w:type="spellEnd"/>
      <w:r w:rsidR="00495879" w:rsidRPr="0097239F">
        <w:rPr>
          <w:rFonts w:ascii="Palatino Linotype" w:hAnsi="Palatino Linotype"/>
          <w:sz w:val="22"/>
        </w:rPr>
        <w:t xml:space="preserve"> 50/2016 e precisamente:</w:t>
      </w:r>
    </w:p>
    <w:p w14:paraId="6FCF1F3C" w14:textId="77777777" w:rsidR="000F78E0" w:rsidRPr="0097239F" w:rsidRDefault="00126DB6" w:rsidP="00024416">
      <w:pPr>
        <w:pStyle w:val="Paragrafoelenco"/>
        <w:numPr>
          <w:ilvl w:val="2"/>
          <w:numId w:val="20"/>
        </w:numPr>
        <w:autoSpaceDE w:val="0"/>
        <w:autoSpaceDN w:val="0"/>
        <w:adjustRightInd w:val="0"/>
        <w:spacing w:before="60" w:after="60"/>
        <w:ind w:left="1134"/>
        <w:rPr>
          <w:rFonts w:ascii="Palatino Linotype" w:hAnsi="Palatino Linotype"/>
          <w:sz w:val="22"/>
        </w:rPr>
      </w:pPr>
      <w:r w:rsidRPr="0097239F">
        <w:rPr>
          <w:rFonts w:ascii="Palatino Linotype" w:hAnsi="Palatino Linotype"/>
          <w:sz w:val="22"/>
        </w:rPr>
        <w:t>dichiarazione sostitutiva</w:t>
      </w:r>
      <w:r w:rsidR="009D37BD" w:rsidRPr="0097239F">
        <w:rPr>
          <w:rFonts w:ascii="Palatino Linotype" w:hAnsi="Palatino Linotype"/>
          <w:sz w:val="22"/>
        </w:rPr>
        <w:t xml:space="preserve"> </w:t>
      </w:r>
      <w:r w:rsidRPr="0097239F">
        <w:rPr>
          <w:rFonts w:ascii="Palatino Linotype" w:hAnsi="Palatino Linotype"/>
          <w:sz w:val="22"/>
        </w:rPr>
        <w:t xml:space="preserve">di cui all’art. 89, comma 1 del </w:t>
      </w:r>
      <w:r w:rsidR="009D37BD" w:rsidRPr="0097239F">
        <w:rPr>
          <w:rFonts w:ascii="Palatino Linotype" w:hAnsi="Palatino Linotype"/>
          <w:sz w:val="22"/>
        </w:rPr>
        <w:t>Codice, sottoscritta</w:t>
      </w:r>
      <w:r w:rsidR="007B0DAF" w:rsidRPr="0097239F">
        <w:rPr>
          <w:rFonts w:ascii="Palatino Linotype" w:hAnsi="Palatino Linotype"/>
          <w:sz w:val="22"/>
        </w:rPr>
        <w:t xml:space="preserve"> </w:t>
      </w:r>
      <w:r w:rsidR="007A4526" w:rsidRPr="0097239F">
        <w:rPr>
          <w:rFonts w:ascii="Palatino Linotype" w:hAnsi="Palatino Linotype"/>
          <w:sz w:val="22"/>
        </w:rPr>
        <w:t>dall’ausiliaria</w:t>
      </w:r>
      <w:r w:rsidR="00DC18B6" w:rsidRPr="0097239F">
        <w:rPr>
          <w:rFonts w:ascii="Palatino Linotype" w:hAnsi="Palatino Linotype"/>
          <w:sz w:val="22"/>
        </w:rPr>
        <w:t>, con la quale quest’ultima</w:t>
      </w:r>
      <w:r w:rsidR="007B0DAF" w:rsidRPr="0097239F">
        <w:rPr>
          <w:rFonts w:ascii="Palatino Linotype" w:hAnsi="Palatino Linotype"/>
          <w:sz w:val="22"/>
        </w:rPr>
        <w:t xml:space="preserve"> si </w:t>
      </w:r>
      <w:r w:rsidR="000F78E0" w:rsidRPr="0097239F">
        <w:rPr>
          <w:rFonts w:ascii="Palatino Linotype" w:hAnsi="Palatino Linotype"/>
          <w:sz w:val="22"/>
        </w:rPr>
        <w:t>obbliga, verso il concorrente e verso la stazione appaltante, a mettere a disposizione, per tutta la durata dell’appalto, le risorse necessarie di cui è carente il concorrente</w:t>
      </w:r>
      <w:r w:rsidR="00123177" w:rsidRPr="0097239F">
        <w:rPr>
          <w:rFonts w:ascii="Palatino Linotype" w:hAnsi="Palatino Linotype"/>
          <w:sz w:val="22"/>
        </w:rPr>
        <w:t>;</w:t>
      </w:r>
    </w:p>
    <w:p w14:paraId="77EE26C5" w14:textId="77777777" w:rsidR="00577D6A" w:rsidRPr="0097239F" w:rsidRDefault="00577D6A" w:rsidP="00024416">
      <w:pPr>
        <w:pStyle w:val="Paragrafoelenco"/>
        <w:numPr>
          <w:ilvl w:val="2"/>
          <w:numId w:val="20"/>
        </w:numPr>
        <w:spacing w:before="60" w:after="60"/>
        <w:ind w:left="1134"/>
        <w:rPr>
          <w:rFonts w:ascii="Palatino Linotype" w:hAnsi="Palatino Linotype"/>
          <w:sz w:val="22"/>
        </w:rPr>
      </w:pPr>
      <w:r w:rsidRPr="0097239F">
        <w:rPr>
          <w:rFonts w:ascii="Palatino Linotype" w:hAnsi="Palatino Linotype"/>
          <w:sz w:val="22"/>
        </w:rPr>
        <w:t xml:space="preserve">dichiarazione sostitutiva di cui all’art. 89, comma 7 del Codice </w:t>
      </w:r>
      <w:r w:rsidR="00CC4DB5" w:rsidRPr="0097239F">
        <w:rPr>
          <w:rFonts w:ascii="Palatino Linotype" w:hAnsi="Palatino Linotype"/>
          <w:sz w:val="22"/>
        </w:rPr>
        <w:t>sottoscritta</w:t>
      </w:r>
      <w:r w:rsidRPr="0097239F">
        <w:rPr>
          <w:rFonts w:ascii="Palatino Linotype" w:hAnsi="Palatino Linotype"/>
          <w:sz w:val="22"/>
        </w:rPr>
        <w:t xml:space="preserve"> dall’ausiliari</w:t>
      </w:r>
      <w:r w:rsidR="007A4526" w:rsidRPr="0097239F">
        <w:rPr>
          <w:rFonts w:ascii="Palatino Linotype" w:hAnsi="Palatino Linotype"/>
          <w:sz w:val="22"/>
        </w:rPr>
        <w:t>a</w:t>
      </w:r>
      <w:r w:rsidR="00DC18B6" w:rsidRPr="0097239F">
        <w:rPr>
          <w:rFonts w:ascii="Palatino Linotype" w:hAnsi="Palatino Linotype"/>
          <w:sz w:val="22"/>
        </w:rPr>
        <w:t xml:space="preserve"> con la quale quest’ultima</w:t>
      </w:r>
      <w:r w:rsidRPr="0097239F">
        <w:rPr>
          <w:rFonts w:ascii="Palatino Linotype" w:hAnsi="Palatino Linotype"/>
          <w:sz w:val="22"/>
        </w:rPr>
        <w:t xml:space="preserve"> attesta </w:t>
      </w:r>
      <w:r w:rsidR="00DC18B6" w:rsidRPr="0097239F">
        <w:rPr>
          <w:rFonts w:ascii="Palatino Linotype" w:hAnsi="Palatino Linotype"/>
          <w:sz w:val="22"/>
        </w:rPr>
        <w:t>di non partecipare</w:t>
      </w:r>
      <w:r w:rsidRPr="0097239F">
        <w:rPr>
          <w:rFonts w:ascii="Palatino Linotype" w:hAnsi="Palatino Linotype"/>
          <w:sz w:val="22"/>
        </w:rPr>
        <w:t xml:space="preserve"> alla gara in proprio o come associata o consorziata;</w:t>
      </w:r>
    </w:p>
    <w:p w14:paraId="06525C04" w14:textId="77777777" w:rsidR="007B0DAF" w:rsidRPr="0097239F" w:rsidRDefault="007B0DAF" w:rsidP="00024416">
      <w:pPr>
        <w:pStyle w:val="Paragrafoelenco"/>
        <w:numPr>
          <w:ilvl w:val="2"/>
          <w:numId w:val="20"/>
        </w:numPr>
        <w:spacing w:before="60" w:after="60"/>
        <w:ind w:left="1134"/>
        <w:rPr>
          <w:rFonts w:ascii="Palatino Linotype" w:hAnsi="Palatino Linotype"/>
          <w:sz w:val="22"/>
        </w:rPr>
      </w:pPr>
      <w:r w:rsidRPr="0097239F">
        <w:rPr>
          <w:rFonts w:ascii="Palatino Linotype" w:hAnsi="Palatino Linotype"/>
          <w:sz w:val="22"/>
        </w:rPr>
        <w:t>originale o copia autentica del contratto di avvalimento</w:t>
      </w:r>
      <w:r w:rsidR="005240BB" w:rsidRPr="0097239F">
        <w:rPr>
          <w:rFonts w:ascii="Palatino Linotype" w:hAnsi="Palatino Linotype"/>
          <w:sz w:val="22"/>
        </w:rPr>
        <w:t>, in virtù del quale l’</w:t>
      </w:r>
      <w:r w:rsidRPr="0097239F">
        <w:rPr>
          <w:rFonts w:ascii="Palatino Linotype" w:hAnsi="Palatino Linotype"/>
          <w:sz w:val="22"/>
        </w:rPr>
        <w:t>ausiliaria si obbliga, nei confronti del concorrente, a fornire i requisiti e a mettere a disposizione le risorse necessarie, che devono essere dettagliatamente descritte, per tutta la durata dell’appalto.</w:t>
      </w:r>
      <w:r w:rsidR="005240BB" w:rsidRPr="0097239F">
        <w:rPr>
          <w:rFonts w:ascii="Palatino Linotype" w:hAnsi="Palatino Linotype"/>
          <w:sz w:val="22"/>
        </w:rPr>
        <w:t xml:space="preserve"> A tal fine il contratto di avvalimento contiene, </w:t>
      </w:r>
      <w:r w:rsidR="005240BB" w:rsidRPr="0097239F">
        <w:rPr>
          <w:rFonts w:ascii="Palatino Linotype" w:hAnsi="Palatino Linotype"/>
          <w:b/>
          <w:sz w:val="22"/>
        </w:rPr>
        <w:t>a pena di nullità</w:t>
      </w:r>
      <w:r w:rsidR="005240BB" w:rsidRPr="0097239F">
        <w:rPr>
          <w:rFonts w:ascii="Palatino Linotype" w:hAnsi="Palatino Linotype"/>
          <w:sz w:val="22"/>
        </w:rPr>
        <w:t>, ai sensi dell’art. 89 comma 1 del Codice, la specificazione dei requisiti forniti e delle risorse messe</w:t>
      </w:r>
      <w:r w:rsidR="00123177" w:rsidRPr="0097239F">
        <w:rPr>
          <w:rFonts w:ascii="Palatino Linotype" w:hAnsi="Palatino Linotype"/>
          <w:sz w:val="22"/>
        </w:rPr>
        <w:t xml:space="preserve"> a disposizione dall’ausiliaria</w:t>
      </w:r>
      <w:r w:rsidR="003439DD" w:rsidRPr="0097239F">
        <w:rPr>
          <w:rFonts w:ascii="Palatino Linotype" w:hAnsi="Palatino Linotype"/>
          <w:sz w:val="22"/>
        </w:rPr>
        <w:t>.</w:t>
      </w:r>
    </w:p>
    <w:p w14:paraId="20A0B017" w14:textId="77777777" w:rsidR="004F31D2" w:rsidRPr="0097239F" w:rsidRDefault="004F31D2" w:rsidP="00024416">
      <w:pPr>
        <w:pStyle w:val="Paragrafoelenco"/>
        <w:numPr>
          <w:ilvl w:val="2"/>
          <w:numId w:val="20"/>
        </w:numPr>
        <w:spacing w:before="60" w:after="60" w:line="360" w:lineRule="auto"/>
        <w:ind w:left="1134" w:hanging="357"/>
        <w:rPr>
          <w:rFonts w:ascii="Palatino Linotype" w:hAnsi="Palatino Linotype"/>
          <w:sz w:val="22"/>
        </w:rPr>
      </w:pPr>
      <w:r w:rsidRPr="0097239F">
        <w:rPr>
          <w:rFonts w:ascii="Palatino Linotype" w:hAnsi="Palatino Linotype"/>
          <w:b/>
          <w:bCs/>
          <w:sz w:val="22"/>
        </w:rPr>
        <w:t>PASSOE</w:t>
      </w:r>
      <w:r w:rsidRPr="0097239F">
        <w:rPr>
          <w:rFonts w:ascii="Palatino Linotype" w:hAnsi="Palatino Linotype"/>
          <w:sz w:val="22"/>
        </w:rPr>
        <w:t xml:space="preserve">: l’ausiliaria </w:t>
      </w:r>
      <w:r w:rsidR="00964634" w:rsidRPr="0097239F">
        <w:rPr>
          <w:rFonts w:ascii="Palatino Linotype" w:hAnsi="Palatino Linotype"/>
          <w:sz w:val="22"/>
        </w:rPr>
        <w:t>indicata dal concorrente deve generare il proprio PASSOE come da istruzioni fornite dall’ANAC.</w:t>
      </w:r>
    </w:p>
    <w:p w14:paraId="4F902365" w14:textId="77777777" w:rsidR="0050391B" w:rsidRPr="0097239F" w:rsidRDefault="004F31D2" w:rsidP="00024416">
      <w:pPr>
        <w:pStyle w:val="Paragrafoelenco"/>
        <w:numPr>
          <w:ilvl w:val="2"/>
          <w:numId w:val="20"/>
        </w:numPr>
        <w:spacing w:before="120" w:after="60" w:line="360" w:lineRule="auto"/>
        <w:ind w:left="1134" w:hanging="357"/>
        <w:rPr>
          <w:rFonts w:ascii="Palatino Linotype" w:hAnsi="Palatino Linotype"/>
          <w:b/>
          <w:sz w:val="22"/>
        </w:rPr>
      </w:pPr>
      <w:r w:rsidRPr="0097239F">
        <w:rPr>
          <w:rFonts w:ascii="Palatino Linotype" w:hAnsi="Palatino Linotype"/>
          <w:b/>
          <w:i/>
          <w:sz w:val="22"/>
        </w:rPr>
        <w:lastRenderedPageBreak/>
        <w:t>in caso di operatori economici ausiliari aventi sede, residenza o domicilio nei paesi inseriti nelle c.d. “black list</w:t>
      </w:r>
      <w:r w:rsidRPr="0097239F">
        <w:rPr>
          <w:rFonts w:ascii="Palatino Linotype" w:hAnsi="Palatino Linotype"/>
          <w:b/>
          <w:sz w:val="22"/>
        </w:rPr>
        <w:t xml:space="preserve">”: </w:t>
      </w:r>
      <w:r w:rsidRPr="0097239F">
        <w:rPr>
          <w:rFonts w:ascii="Palatino Linotype" w:hAnsi="Palatino Linotype"/>
          <w:sz w:val="22"/>
        </w:rPr>
        <w:t xml:space="preserve">dichiarazione dell’ausiliaria attestante il possesso dell’autorizzazione in corso di validità rilasciata ai sensi del </w:t>
      </w:r>
      <w:proofErr w:type="spellStart"/>
      <w:r w:rsidRPr="0097239F">
        <w:rPr>
          <w:rFonts w:ascii="Palatino Linotype" w:hAnsi="Palatino Linotype"/>
          <w:sz w:val="22"/>
        </w:rPr>
        <w:t>d.m.</w:t>
      </w:r>
      <w:proofErr w:type="spellEnd"/>
      <w:r w:rsidRPr="0097239F">
        <w:rPr>
          <w:rFonts w:ascii="Palatino Linotype" w:hAnsi="Palatino Linotype"/>
          <w:sz w:val="22"/>
        </w:rPr>
        <w:t xml:space="preserve"> 14 dicembre 2010 del Ministero dell’economia e delle finanze ai sensi (art. 37 del d.l. 78/2010, </w:t>
      </w:r>
      <w:proofErr w:type="spellStart"/>
      <w:r w:rsidRPr="0097239F">
        <w:rPr>
          <w:rFonts w:ascii="Palatino Linotype" w:hAnsi="Palatino Linotype"/>
          <w:sz w:val="22"/>
        </w:rPr>
        <w:t>conv</w:t>
      </w:r>
      <w:proofErr w:type="spellEnd"/>
      <w:r w:rsidRPr="0097239F">
        <w:rPr>
          <w:rFonts w:ascii="Palatino Linotype" w:hAnsi="Palatino Linotype"/>
          <w:sz w:val="22"/>
        </w:rPr>
        <w:t xml:space="preserve">. in l. 122/2010) </w:t>
      </w:r>
      <w:r w:rsidRPr="0097239F">
        <w:rPr>
          <w:rFonts w:ascii="Palatino Linotype" w:hAnsi="Palatino Linotype"/>
          <w:b/>
          <w:sz w:val="22"/>
        </w:rPr>
        <w:t xml:space="preserve">oppure </w:t>
      </w:r>
      <w:r w:rsidRPr="0097239F">
        <w:rPr>
          <w:rFonts w:ascii="Palatino Linotype" w:hAnsi="Palatino Linotype"/>
          <w:sz w:val="22"/>
        </w:rPr>
        <w:t xml:space="preserve">dichiarazione dell’ausiliaria di aver presentato domanda di autorizzazione ai sensi dell’art. 1 comma 3 del </w:t>
      </w:r>
      <w:proofErr w:type="spellStart"/>
      <w:r w:rsidRPr="0097239F">
        <w:rPr>
          <w:rFonts w:ascii="Palatino Linotype" w:hAnsi="Palatino Linotype"/>
          <w:sz w:val="22"/>
        </w:rPr>
        <w:t>d.m.</w:t>
      </w:r>
      <w:proofErr w:type="spellEnd"/>
      <w:r w:rsidRPr="0097239F">
        <w:rPr>
          <w:rFonts w:ascii="Palatino Linotype" w:hAnsi="Palatino Linotype"/>
          <w:sz w:val="22"/>
        </w:rPr>
        <w:t xml:space="preserve"> 14.12.2010 </w:t>
      </w:r>
      <w:r w:rsidRPr="0097239F">
        <w:rPr>
          <w:rFonts w:ascii="Palatino Linotype" w:hAnsi="Palatino Linotype"/>
          <w:sz w:val="22"/>
          <w:u w:val="single"/>
        </w:rPr>
        <w:t>con allegata</w:t>
      </w:r>
      <w:r w:rsidRPr="0097239F">
        <w:rPr>
          <w:rFonts w:ascii="Palatino Linotype" w:hAnsi="Palatino Linotype"/>
          <w:sz w:val="22"/>
        </w:rPr>
        <w:t xml:space="preserve"> copia dell’istanza di autorizzazione inviata al Ministero. </w:t>
      </w:r>
    </w:p>
    <w:p w14:paraId="67AAA6A4" w14:textId="77777777" w:rsidR="009C0A39" w:rsidRPr="0097239F" w:rsidRDefault="004E1C7D" w:rsidP="0050391B">
      <w:pPr>
        <w:pStyle w:val="Paragrafoelenco"/>
        <w:spacing w:before="120" w:after="60" w:line="360" w:lineRule="auto"/>
        <w:ind w:left="0"/>
        <w:rPr>
          <w:rFonts w:ascii="Palatino Linotype" w:hAnsi="Palatino Linotype"/>
          <w:b/>
          <w:sz w:val="22"/>
        </w:rPr>
      </w:pPr>
      <w:r w:rsidRPr="0097239F">
        <w:rPr>
          <w:rFonts w:ascii="Palatino Linotype" w:hAnsi="Palatino Linotype"/>
          <w:sz w:val="22"/>
          <w:u w:val="single"/>
        </w:rPr>
        <w:t xml:space="preserve">Laddove sia necessario allegare </w:t>
      </w:r>
      <w:r w:rsidR="00A94335" w:rsidRPr="0097239F">
        <w:rPr>
          <w:rFonts w:ascii="Palatino Linotype" w:hAnsi="Palatino Linotype"/>
          <w:sz w:val="22"/>
          <w:u w:val="single"/>
        </w:rPr>
        <w:t>più</w:t>
      </w:r>
      <w:r w:rsidRPr="0097239F">
        <w:rPr>
          <w:rFonts w:ascii="Palatino Linotype" w:hAnsi="Palatino Linotype"/>
          <w:sz w:val="22"/>
          <w:u w:val="single"/>
        </w:rPr>
        <w:t xml:space="preserve"> di un file si prega di allegarli in un'unica cartella .zip (o equivalente). I singoli documenti dovranno essere firmati digitalmente. </w:t>
      </w:r>
      <w:r w:rsidRPr="0097239F">
        <w:rPr>
          <w:rFonts w:ascii="Palatino Linotype" w:hAnsi="Palatino Linotype"/>
          <w:b/>
          <w:sz w:val="22"/>
          <w:u w:val="single"/>
        </w:rPr>
        <w:t>La cartella .zip non dovrà essere firmata digitalmente.</w:t>
      </w:r>
    </w:p>
    <w:p w14:paraId="18C7D053" w14:textId="77777777" w:rsidR="00126DB6" w:rsidRPr="0097239F" w:rsidRDefault="00126DB6" w:rsidP="00024416">
      <w:pPr>
        <w:pStyle w:val="Paragrafoelenco"/>
        <w:numPr>
          <w:ilvl w:val="0"/>
          <w:numId w:val="27"/>
        </w:numPr>
        <w:spacing w:before="120" w:after="60"/>
        <w:rPr>
          <w:rFonts w:ascii="Palatino Linotype" w:hAnsi="Palatino Linotype"/>
          <w:b/>
          <w:sz w:val="22"/>
        </w:rPr>
      </w:pPr>
      <w:r w:rsidRPr="0097239F">
        <w:rPr>
          <w:rFonts w:ascii="Palatino Linotype" w:hAnsi="Palatino Linotype"/>
          <w:b/>
          <w:sz w:val="22"/>
        </w:rPr>
        <w:t xml:space="preserve">In caso di ricorso al subappalto </w:t>
      </w:r>
      <w:r w:rsidR="00ED273B" w:rsidRPr="0097239F">
        <w:rPr>
          <w:rFonts w:ascii="Palatino Linotype" w:hAnsi="Palatino Linotype"/>
          <w:b/>
          <w:sz w:val="22"/>
        </w:rPr>
        <w:t>si richiede la compilazione del</w:t>
      </w:r>
      <w:r w:rsidRPr="0097239F">
        <w:rPr>
          <w:rFonts w:ascii="Palatino Linotype" w:hAnsi="Palatino Linotype"/>
          <w:b/>
          <w:sz w:val="22"/>
        </w:rPr>
        <w:t>la sezione D</w:t>
      </w:r>
      <w:r w:rsidR="006118B7" w:rsidRPr="0097239F">
        <w:rPr>
          <w:rFonts w:ascii="Palatino Linotype" w:hAnsi="Palatino Linotype"/>
          <w:b/>
          <w:sz w:val="22"/>
        </w:rPr>
        <w:t>.</w:t>
      </w:r>
    </w:p>
    <w:p w14:paraId="448FC576" w14:textId="77777777" w:rsidR="00C54AAC" w:rsidRPr="0097239F" w:rsidRDefault="00ED273B" w:rsidP="00CC4DB5">
      <w:pPr>
        <w:spacing w:before="60" w:after="60"/>
        <w:rPr>
          <w:rFonts w:ascii="Palatino Linotype" w:hAnsi="Palatino Linotype"/>
          <w:sz w:val="22"/>
        </w:rPr>
      </w:pPr>
      <w:r w:rsidRPr="0097239F">
        <w:rPr>
          <w:rFonts w:ascii="Palatino Linotype" w:hAnsi="Palatino Linotype"/>
          <w:sz w:val="22"/>
        </w:rPr>
        <w:t>Il concorrente</w:t>
      </w:r>
      <w:r w:rsidR="00D71F6C" w:rsidRPr="0097239F">
        <w:rPr>
          <w:rFonts w:ascii="Palatino Linotype" w:hAnsi="Palatino Linotype"/>
          <w:sz w:val="22"/>
        </w:rPr>
        <w:t xml:space="preserve">, </w:t>
      </w:r>
      <w:r w:rsidR="00D71F6C" w:rsidRPr="0097239F">
        <w:rPr>
          <w:rFonts w:ascii="Palatino Linotype" w:hAnsi="Palatino Linotype"/>
          <w:b/>
          <w:sz w:val="22"/>
        </w:rPr>
        <w:t>pena l’impossibilità di ricorrere al subappalto</w:t>
      </w:r>
      <w:r w:rsidR="00D71F6C" w:rsidRPr="0097239F">
        <w:rPr>
          <w:rFonts w:ascii="Palatino Linotype" w:hAnsi="Palatino Linotype"/>
          <w:sz w:val="22"/>
        </w:rPr>
        <w:t>,</w:t>
      </w:r>
      <w:r w:rsidRPr="0097239F">
        <w:rPr>
          <w:rFonts w:ascii="Palatino Linotype" w:hAnsi="Palatino Linotype"/>
          <w:sz w:val="22"/>
        </w:rPr>
        <w:t xml:space="preserve"> indica l’elenco delle </w:t>
      </w:r>
      <w:r w:rsidR="009C0A39" w:rsidRPr="0097239F">
        <w:rPr>
          <w:rFonts w:ascii="Palatino Linotype" w:hAnsi="Palatino Linotype"/>
          <w:sz w:val="22"/>
        </w:rPr>
        <w:t>lavorazioni</w:t>
      </w:r>
      <w:r w:rsidRPr="0097239F">
        <w:rPr>
          <w:rFonts w:ascii="Palatino Linotype" w:hAnsi="Palatino Linotype"/>
          <w:sz w:val="22"/>
        </w:rPr>
        <w:t xml:space="preserve"> che intende subappaltare </w:t>
      </w:r>
      <w:r w:rsidR="00E82F11" w:rsidRPr="0097239F">
        <w:rPr>
          <w:rFonts w:ascii="Palatino Linotype" w:hAnsi="Palatino Linotype"/>
          <w:sz w:val="22"/>
        </w:rPr>
        <w:t xml:space="preserve">nei limiti indicati nella Tabella 2, in conformità a quanto previsto </w:t>
      </w:r>
      <w:r w:rsidR="00E82F11" w:rsidRPr="0097239F">
        <w:rPr>
          <w:rFonts w:ascii="Palatino Linotype" w:eastAsia="Calibri" w:hAnsi="Palatino Linotype"/>
          <w:sz w:val="22"/>
        </w:rPr>
        <w:t>dall’articolo 105, commi 1 e 2 D.lgs. 50/2016</w:t>
      </w:r>
      <w:r w:rsidR="003439DD" w:rsidRPr="0097239F">
        <w:rPr>
          <w:rFonts w:ascii="Palatino Linotype" w:hAnsi="Palatino Linotype"/>
          <w:sz w:val="22"/>
        </w:rPr>
        <w:t>.</w:t>
      </w:r>
    </w:p>
    <w:p w14:paraId="5A971A61" w14:textId="77777777" w:rsidR="00FE509E" w:rsidRPr="0097239F" w:rsidRDefault="00FE509E" w:rsidP="0008151B">
      <w:pPr>
        <w:keepNext/>
        <w:spacing w:before="60" w:after="60"/>
        <w:rPr>
          <w:rFonts w:ascii="Palatino Linotype" w:hAnsi="Palatino Linotype"/>
          <w:b/>
          <w:sz w:val="22"/>
        </w:rPr>
      </w:pPr>
    </w:p>
    <w:p w14:paraId="71DBE542" w14:textId="77777777" w:rsidR="00FC01BD" w:rsidRPr="0097239F" w:rsidRDefault="00F459DB" w:rsidP="0008151B">
      <w:pPr>
        <w:keepNext/>
        <w:spacing w:before="60" w:after="60"/>
        <w:rPr>
          <w:rFonts w:ascii="Palatino Linotype" w:hAnsi="Palatino Linotype"/>
          <w:b/>
          <w:sz w:val="22"/>
        </w:rPr>
      </w:pPr>
      <w:r w:rsidRPr="0097239F">
        <w:rPr>
          <w:rFonts w:ascii="Palatino Linotype" w:hAnsi="Palatino Linotype"/>
          <w:b/>
          <w:sz w:val="22"/>
        </w:rPr>
        <w:t>P</w:t>
      </w:r>
      <w:r w:rsidR="00064FA4" w:rsidRPr="0097239F">
        <w:rPr>
          <w:rFonts w:ascii="Palatino Linotype" w:hAnsi="Palatino Linotype"/>
          <w:b/>
          <w:sz w:val="22"/>
        </w:rPr>
        <w:t>arte III – Motivi di esclusione</w:t>
      </w:r>
    </w:p>
    <w:p w14:paraId="1BF71601" w14:textId="77777777" w:rsidR="00F459DB" w:rsidRPr="0097239F" w:rsidRDefault="00F459DB" w:rsidP="001E79E2">
      <w:pPr>
        <w:spacing w:before="60" w:after="60"/>
        <w:rPr>
          <w:rFonts w:ascii="Palatino Linotype" w:hAnsi="Palatino Linotype"/>
          <w:sz w:val="22"/>
        </w:rPr>
      </w:pPr>
      <w:r w:rsidRPr="0097239F">
        <w:rPr>
          <w:rFonts w:ascii="Palatino Linotype" w:hAnsi="Palatino Linotype"/>
          <w:sz w:val="22"/>
        </w:rPr>
        <w:t xml:space="preserve">Il concorrente </w:t>
      </w:r>
      <w:r w:rsidR="001E441E" w:rsidRPr="0097239F">
        <w:rPr>
          <w:rFonts w:ascii="Palatino Linotype" w:hAnsi="Palatino Linotype"/>
          <w:sz w:val="22"/>
        </w:rPr>
        <w:t>dichiara</w:t>
      </w:r>
      <w:r w:rsidRPr="0097239F">
        <w:rPr>
          <w:rFonts w:ascii="Palatino Linotype" w:hAnsi="Palatino Linotype"/>
          <w:sz w:val="22"/>
        </w:rPr>
        <w:t xml:space="preserve"> di non trovarsi nelle condizio</w:t>
      </w:r>
      <w:r w:rsidR="0088424F" w:rsidRPr="0097239F">
        <w:rPr>
          <w:rFonts w:ascii="Palatino Linotype" w:hAnsi="Palatino Linotype"/>
          <w:sz w:val="22"/>
        </w:rPr>
        <w:t xml:space="preserve">ni previste </w:t>
      </w:r>
      <w:r w:rsidR="006118B7" w:rsidRPr="0097239F">
        <w:rPr>
          <w:rFonts w:ascii="Palatino Linotype" w:hAnsi="Palatino Linotype"/>
          <w:sz w:val="22"/>
        </w:rPr>
        <w:t>dalla parte III</w:t>
      </w:r>
      <w:r w:rsidR="00356956" w:rsidRPr="0097239F">
        <w:rPr>
          <w:rFonts w:ascii="Palatino Linotype" w:hAnsi="Palatino Linotype"/>
          <w:sz w:val="22"/>
        </w:rPr>
        <w:t xml:space="preserve"> </w:t>
      </w:r>
      <w:r w:rsidR="00064FA4" w:rsidRPr="0097239F">
        <w:rPr>
          <w:rFonts w:ascii="Palatino Linotype" w:hAnsi="Palatino Linotype"/>
          <w:sz w:val="22"/>
        </w:rPr>
        <w:t xml:space="preserve">del </w:t>
      </w:r>
      <w:r w:rsidR="00056A68" w:rsidRPr="0097239F">
        <w:rPr>
          <w:rFonts w:ascii="Palatino Linotype" w:hAnsi="Palatino Linotype"/>
          <w:sz w:val="22"/>
        </w:rPr>
        <w:t>DGUE</w:t>
      </w:r>
      <w:r w:rsidRPr="0097239F">
        <w:rPr>
          <w:rFonts w:ascii="Palatino Linotype" w:hAnsi="Palatino Linotype"/>
          <w:sz w:val="22"/>
        </w:rPr>
        <w:t xml:space="preserve"> (Sez. A-B-C-D).</w:t>
      </w:r>
    </w:p>
    <w:p w14:paraId="7113F61B" w14:textId="77777777" w:rsidR="003F605D" w:rsidRPr="0097239F" w:rsidRDefault="003F605D" w:rsidP="001E79E2">
      <w:pPr>
        <w:spacing w:before="60" w:after="60"/>
        <w:rPr>
          <w:rFonts w:ascii="Palatino Linotype" w:hAnsi="Palatino Linotype"/>
          <w:b/>
          <w:sz w:val="22"/>
        </w:rPr>
      </w:pPr>
      <w:r w:rsidRPr="0097239F">
        <w:rPr>
          <w:rFonts w:ascii="Palatino Linotype" w:hAnsi="Palatino Linotype"/>
          <w:b/>
          <w:sz w:val="22"/>
        </w:rPr>
        <w:t>Parte IV – Criteri di selezione</w:t>
      </w:r>
    </w:p>
    <w:p w14:paraId="25D57088" w14:textId="77777777" w:rsidR="008E5375" w:rsidRPr="0097239F" w:rsidRDefault="003C0A29" w:rsidP="001E79E2">
      <w:pPr>
        <w:spacing w:before="60" w:after="60"/>
        <w:rPr>
          <w:rFonts w:ascii="Palatino Linotype" w:hAnsi="Palatino Linotype"/>
          <w:sz w:val="22"/>
        </w:rPr>
      </w:pPr>
      <w:r w:rsidRPr="0097239F">
        <w:rPr>
          <w:rFonts w:ascii="Palatino Linotype" w:hAnsi="Palatino Linotype"/>
          <w:sz w:val="22"/>
        </w:rPr>
        <w:t xml:space="preserve">Il concorrente </w:t>
      </w:r>
      <w:r w:rsidR="008E5375" w:rsidRPr="0097239F">
        <w:rPr>
          <w:rFonts w:ascii="Palatino Linotype" w:hAnsi="Palatino Linotype"/>
          <w:sz w:val="22"/>
        </w:rPr>
        <w:t xml:space="preserve">dichiara di possedere tutti i </w:t>
      </w:r>
      <w:r w:rsidR="00A04930" w:rsidRPr="0097239F">
        <w:rPr>
          <w:rFonts w:ascii="Palatino Linotype" w:hAnsi="Palatino Linotype"/>
          <w:sz w:val="22"/>
        </w:rPr>
        <w:t xml:space="preserve">requisiti richiesti dai </w:t>
      </w:r>
      <w:r w:rsidR="008E5375" w:rsidRPr="0097239F">
        <w:rPr>
          <w:rFonts w:ascii="Palatino Linotype" w:hAnsi="Palatino Linotype"/>
          <w:sz w:val="22"/>
        </w:rPr>
        <w:t xml:space="preserve">criteri di selezione </w:t>
      </w:r>
      <w:r w:rsidR="003B23E1" w:rsidRPr="0097239F">
        <w:rPr>
          <w:rFonts w:ascii="Palatino Linotype" w:hAnsi="Palatino Linotype"/>
          <w:sz w:val="22"/>
        </w:rPr>
        <w:t xml:space="preserve">compilando </w:t>
      </w:r>
      <w:r w:rsidR="00277D18" w:rsidRPr="0097239F">
        <w:rPr>
          <w:rFonts w:ascii="Palatino Linotype" w:hAnsi="Palatino Linotype"/>
          <w:sz w:val="22"/>
        </w:rPr>
        <w:t xml:space="preserve">quanto segue: </w:t>
      </w:r>
    </w:p>
    <w:p w14:paraId="084ADBAA" w14:textId="77777777" w:rsidR="00206F45" w:rsidRPr="0097239F" w:rsidRDefault="008E5375" w:rsidP="00024416">
      <w:pPr>
        <w:pStyle w:val="Paragrafoelenco"/>
        <w:numPr>
          <w:ilvl w:val="3"/>
          <w:numId w:val="10"/>
        </w:numPr>
        <w:tabs>
          <w:tab w:val="left" w:pos="2835"/>
        </w:tabs>
        <w:spacing w:before="60" w:after="60"/>
        <w:ind w:left="709" w:hanging="284"/>
        <w:rPr>
          <w:rFonts w:ascii="Palatino Linotype" w:hAnsi="Palatino Linotype"/>
          <w:sz w:val="22"/>
        </w:rPr>
      </w:pPr>
      <w:r w:rsidRPr="0097239F">
        <w:rPr>
          <w:rFonts w:ascii="Palatino Linotype" w:hAnsi="Palatino Linotype"/>
          <w:sz w:val="22"/>
        </w:rPr>
        <w:t xml:space="preserve">la sezione A per dichiarare il possesso del requisito relativo all’idoneità professionale di cui par. </w:t>
      </w:r>
      <w:r w:rsidR="002D5257" w:rsidRPr="0097239F">
        <w:rPr>
          <w:rFonts w:ascii="Palatino Linotype" w:hAnsi="Palatino Linotype"/>
          <w:sz w:val="22"/>
        </w:rPr>
        <w:fldChar w:fldCharType="begin"/>
      </w:r>
      <w:r w:rsidR="002D5257" w:rsidRPr="0097239F">
        <w:rPr>
          <w:rFonts w:ascii="Palatino Linotype" w:hAnsi="Palatino Linotype"/>
          <w:sz w:val="22"/>
        </w:rPr>
        <w:instrText xml:space="preserve"> REF _Ref495411541 \r \h  \* MERGEFORMAT </w:instrText>
      </w:r>
      <w:r w:rsidR="002D5257" w:rsidRPr="0097239F">
        <w:rPr>
          <w:rFonts w:ascii="Palatino Linotype" w:hAnsi="Palatino Linotype"/>
          <w:sz w:val="22"/>
        </w:rPr>
      </w:r>
      <w:r w:rsidR="002D5257" w:rsidRPr="0097239F">
        <w:rPr>
          <w:rFonts w:ascii="Palatino Linotype" w:hAnsi="Palatino Linotype"/>
          <w:sz w:val="22"/>
        </w:rPr>
        <w:fldChar w:fldCharType="separate"/>
      </w:r>
      <w:r w:rsidR="00A12491" w:rsidRPr="0097239F">
        <w:rPr>
          <w:rFonts w:ascii="Palatino Linotype" w:hAnsi="Palatino Linotype"/>
          <w:sz w:val="22"/>
        </w:rPr>
        <w:t>5.1</w:t>
      </w:r>
      <w:r w:rsidR="002D5257" w:rsidRPr="0097239F">
        <w:rPr>
          <w:rFonts w:ascii="Palatino Linotype" w:hAnsi="Palatino Linotype"/>
          <w:sz w:val="22"/>
        </w:rPr>
        <w:fldChar w:fldCharType="end"/>
      </w:r>
      <w:r w:rsidRPr="0097239F">
        <w:rPr>
          <w:rFonts w:ascii="Palatino Linotype" w:hAnsi="Palatino Linotype"/>
          <w:sz w:val="22"/>
        </w:rPr>
        <w:t xml:space="preserve"> del</w:t>
      </w:r>
      <w:r w:rsidR="00E9662D" w:rsidRPr="0097239F">
        <w:rPr>
          <w:rFonts w:ascii="Palatino Linotype" w:hAnsi="Palatino Linotype"/>
          <w:sz w:val="22"/>
        </w:rPr>
        <w:t>la</w:t>
      </w:r>
      <w:r w:rsidRPr="0097239F">
        <w:rPr>
          <w:rFonts w:ascii="Palatino Linotype" w:hAnsi="Palatino Linotype"/>
          <w:sz w:val="22"/>
        </w:rPr>
        <w:t xml:space="preserve"> presente </w:t>
      </w:r>
      <w:r w:rsidR="00E9662D" w:rsidRPr="0097239F">
        <w:rPr>
          <w:rFonts w:ascii="Palatino Linotype" w:hAnsi="Palatino Linotype"/>
          <w:sz w:val="22"/>
        </w:rPr>
        <w:t>lettera invito</w:t>
      </w:r>
      <w:r w:rsidR="003439DD" w:rsidRPr="0097239F">
        <w:rPr>
          <w:rFonts w:ascii="Palatino Linotype" w:hAnsi="Palatino Linotype"/>
          <w:sz w:val="22"/>
        </w:rPr>
        <w:t>.</w:t>
      </w:r>
    </w:p>
    <w:p w14:paraId="3AD9BC75" w14:textId="77777777" w:rsidR="00D76CDE" w:rsidRPr="0097239F" w:rsidRDefault="00252E09" w:rsidP="0008151B">
      <w:pPr>
        <w:keepNext/>
        <w:spacing w:before="60" w:after="60"/>
        <w:rPr>
          <w:rFonts w:ascii="Palatino Linotype" w:hAnsi="Palatino Linotype"/>
          <w:b/>
          <w:sz w:val="22"/>
        </w:rPr>
      </w:pPr>
      <w:r w:rsidRPr="0097239F">
        <w:rPr>
          <w:rFonts w:ascii="Palatino Linotype" w:hAnsi="Palatino Linotype"/>
          <w:b/>
          <w:sz w:val="22"/>
        </w:rPr>
        <w:t>Parte</w:t>
      </w:r>
      <w:r w:rsidR="00D76CDE" w:rsidRPr="0097239F">
        <w:rPr>
          <w:rFonts w:ascii="Palatino Linotype" w:hAnsi="Palatino Linotype"/>
          <w:b/>
          <w:sz w:val="22"/>
        </w:rPr>
        <w:t xml:space="preserve"> VI – Dichiarazioni finali </w:t>
      </w:r>
    </w:p>
    <w:p w14:paraId="4E1FBB15" w14:textId="77777777" w:rsidR="00D76CDE" w:rsidRPr="0097239F" w:rsidRDefault="00D76CDE" w:rsidP="00B42E23">
      <w:pPr>
        <w:spacing w:before="60" w:after="60"/>
        <w:rPr>
          <w:rFonts w:ascii="Palatino Linotype" w:hAnsi="Palatino Linotype"/>
          <w:sz w:val="22"/>
        </w:rPr>
      </w:pPr>
      <w:r w:rsidRPr="0097239F">
        <w:rPr>
          <w:rFonts w:ascii="Palatino Linotype" w:hAnsi="Palatino Linotype"/>
          <w:sz w:val="22"/>
        </w:rPr>
        <w:t>Il concorrente rende tutte le informazioni richieste mediante la compilazione delle parti pertinenti.</w:t>
      </w:r>
    </w:p>
    <w:p w14:paraId="3258E1A8" w14:textId="77777777" w:rsidR="008C4A0E" w:rsidRPr="0097239F" w:rsidRDefault="008C4A0E" w:rsidP="00376C23">
      <w:pPr>
        <w:tabs>
          <w:tab w:val="left" w:pos="1418"/>
        </w:tabs>
        <w:spacing w:before="60" w:after="60"/>
        <w:ind w:left="426" w:hanging="426"/>
        <w:rPr>
          <w:rFonts w:ascii="Palatino Linotype" w:hAnsi="Palatino Linotype"/>
          <w:sz w:val="22"/>
          <w:u w:val="single"/>
          <w:lang w:eastAsia="it-IT"/>
        </w:rPr>
      </w:pPr>
    </w:p>
    <w:p w14:paraId="16D5B962" w14:textId="77777777" w:rsidR="00B963A8" w:rsidRPr="0097239F" w:rsidRDefault="00B963A8" w:rsidP="00B963A8">
      <w:pPr>
        <w:tabs>
          <w:tab w:val="left" w:pos="1418"/>
        </w:tabs>
        <w:spacing w:before="60" w:after="60"/>
        <w:ind w:left="426" w:hanging="426"/>
        <w:rPr>
          <w:rFonts w:ascii="Palatino Linotype" w:hAnsi="Palatino Linotype"/>
          <w:b/>
          <w:sz w:val="22"/>
        </w:rPr>
      </w:pPr>
      <w:r w:rsidRPr="0097239F">
        <w:rPr>
          <w:rFonts w:ascii="Palatino Linotype" w:hAnsi="Palatino Linotype"/>
          <w:b/>
          <w:sz w:val="22"/>
        </w:rPr>
        <w:t>Il DGUE deve essere presentato:</w:t>
      </w:r>
    </w:p>
    <w:p w14:paraId="2035A5CB" w14:textId="77777777" w:rsidR="00D76CDE" w:rsidRPr="0097239F" w:rsidRDefault="00B963A8" w:rsidP="00024416">
      <w:pPr>
        <w:pStyle w:val="Paragrafoelenco"/>
        <w:numPr>
          <w:ilvl w:val="0"/>
          <w:numId w:val="11"/>
        </w:numPr>
        <w:spacing w:before="60" w:after="60"/>
        <w:ind w:left="284" w:hanging="284"/>
        <w:rPr>
          <w:rFonts w:ascii="Palatino Linotype" w:hAnsi="Palatino Linotype"/>
          <w:sz w:val="22"/>
        </w:rPr>
      </w:pPr>
      <w:r w:rsidRPr="0097239F">
        <w:rPr>
          <w:rFonts w:ascii="Palatino Linotype" w:hAnsi="Palatino Linotype"/>
          <w:sz w:val="22"/>
        </w:rPr>
        <w:t>n</w:t>
      </w:r>
      <w:r w:rsidR="00D76CDE" w:rsidRPr="0097239F">
        <w:rPr>
          <w:rFonts w:ascii="Palatino Linotype" w:hAnsi="Palatino Linotype"/>
          <w:sz w:val="22"/>
        </w:rPr>
        <w:t xml:space="preserve">el caso di raggruppamenti temporanei, consorzi ordinari, GEIE, da tutti gli operatori economici che partecipano alla procedura in forma congiunta; </w:t>
      </w:r>
    </w:p>
    <w:p w14:paraId="45261145" w14:textId="77777777" w:rsidR="00B963A8" w:rsidRPr="0097239F" w:rsidRDefault="00B963A8" w:rsidP="00024416">
      <w:pPr>
        <w:pStyle w:val="Paragrafoelenco"/>
        <w:numPr>
          <w:ilvl w:val="0"/>
          <w:numId w:val="11"/>
        </w:numPr>
        <w:spacing w:before="60" w:after="60"/>
        <w:ind w:left="284" w:hanging="284"/>
        <w:rPr>
          <w:rFonts w:ascii="Palatino Linotype" w:hAnsi="Palatino Linotype"/>
          <w:sz w:val="22"/>
        </w:rPr>
      </w:pPr>
      <w:r w:rsidRPr="0097239F">
        <w:rPr>
          <w:rFonts w:ascii="Palatino Linotype" w:hAnsi="Palatino Linotype"/>
          <w:sz w:val="22"/>
        </w:rPr>
        <w:t>nel caso di aggregazioni di imprese di rete da ognuna delle imprese retiste, se l’intera rete partecipa, ovvero dall’organo comune e dalle singole imprese retiste indicate</w:t>
      </w:r>
      <w:r w:rsidR="00467C43" w:rsidRPr="0097239F">
        <w:rPr>
          <w:rFonts w:ascii="Palatino Linotype" w:hAnsi="Palatino Linotype"/>
          <w:sz w:val="22"/>
        </w:rPr>
        <w:t>;</w:t>
      </w:r>
    </w:p>
    <w:p w14:paraId="60716A91" w14:textId="77777777" w:rsidR="00D76CDE" w:rsidRPr="0097239F" w:rsidRDefault="00D76CDE" w:rsidP="00024416">
      <w:pPr>
        <w:pStyle w:val="Paragrafoelenco"/>
        <w:numPr>
          <w:ilvl w:val="0"/>
          <w:numId w:val="11"/>
        </w:numPr>
        <w:spacing w:before="60" w:after="60"/>
        <w:ind w:left="284" w:hanging="284"/>
        <w:rPr>
          <w:rFonts w:ascii="Palatino Linotype" w:hAnsi="Palatino Linotype"/>
          <w:sz w:val="22"/>
        </w:rPr>
      </w:pPr>
      <w:r w:rsidRPr="0097239F">
        <w:rPr>
          <w:rFonts w:ascii="Palatino Linotype" w:hAnsi="Palatino Linotype"/>
          <w:sz w:val="22"/>
        </w:rPr>
        <w:t xml:space="preserve">nel caso di consorzi cooperativi, di consorzi artigiani e di consorzi stabili, </w:t>
      </w:r>
      <w:r w:rsidR="00B963A8" w:rsidRPr="0097239F">
        <w:rPr>
          <w:rFonts w:ascii="Palatino Linotype" w:hAnsi="Palatino Linotype"/>
          <w:sz w:val="22"/>
        </w:rPr>
        <w:t xml:space="preserve">dal consorzio e </w:t>
      </w:r>
      <w:r w:rsidRPr="0097239F">
        <w:rPr>
          <w:rFonts w:ascii="Palatino Linotype" w:hAnsi="Palatino Linotype"/>
          <w:sz w:val="22"/>
        </w:rPr>
        <w:t xml:space="preserve">dai consorziati per conto dei quali il consorzio concorre; </w:t>
      </w:r>
    </w:p>
    <w:p w14:paraId="7A122918" w14:textId="77777777" w:rsidR="00EF3E36" w:rsidRPr="0097239F" w:rsidRDefault="00EF3E36" w:rsidP="00EF3E36">
      <w:pPr>
        <w:spacing w:before="60" w:after="60"/>
        <w:rPr>
          <w:rFonts w:ascii="Palatino Linotype" w:hAnsi="Palatino Linotype"/>
          <w:sz w:val="22"/>
        </w:rPr>
      </w:pPr>
      <w:r w:rsidRPr="0097239F">
        <w:rPr>
          <w:rFonts w:ascii="Palatino Linotype" w:hAnsi="Palatino Linotype"/>
          <w:sz w:val="22"/>
        </w:rPr>
        <w:t>In caso di incorporazione, fusione societaria o cessione d’azienda, le dichiarazioni di cui all’art. 80, commi 1, 2 e 5, lett. l) del Codice, devono riferirsi anche ai soggetti di cui all’art. 80 comma 3 del Codice che hanno operato presso la società incorporata, fusasi o che ha ceduto l’azienda</w:t>
      </w:r>
      <w:r w:rsidR="009D37BD" w:rsidRPr="0097239F">
        <w:rPr>
          <w:rFonts w:ascii="Palatino Linotype" w:hAnsi="Palatino Linotype"/>
          <w:sz w:val="22"/>
        </w:rPr>
        <w:t xml:space="preserve"> </w:t>
      </w:r>
      <w:r w:rsidR="00BD7428" w:rsidRPr="0097239F">
        <w:rPr>
          <w:rFonts w:ascii="Palatino Linotype" w:hAnsi="Palatino Linotype"/>
          <w:sz w:val="22"/>
        </w:rPr>
        <w:t>nell’</w:t>
      </w:r>
      <w:r w:rsidRPr="0097239F">
        <w:rPr>
          <w:rFonts w:ascii="Palatino Linotype" w:hAnsi="Palatino Linotype"/>
          <w:sz w:val="22"/>
        </w:rPr>
        <w:t xml:space="preserve">anno antecedente la data di </w:t>
      </w:r>
      <w:r w:rsidR="00B24A0F" w:rsidRPr="0097239F">
        <w:rPr>
          <w:rFonts w:ascii="Palatino Linotype" w:hAnsi="Palatino Linotype"/>
          <w:sz w:val="22"/>
        </w:rPr>
        <w:t>trasmissione della presente lettera d’invito</w:t>
      </w:r>
      <w:r w:rsidRPr="0097239F">
        <w:rPr>
          <w:rFonts w:ascii="Palatino Linotype" w:hAnsi="Palatino Linotype"/>
          <w:sz w:val="22"/>
        </w:rPr>
        <w:t>.</w:t>
      </w:r>
    </w:p>
    <w:p w14:paraId="25BF778E" w14:textId="77777777" w:rsidR="00723D23" w:rsidRPr="0097239F" w:rsidRDefault="00DB4554" w:rsidP="00744E77">
      <w:pPr>
        <w:pStyle w:val="Titolo3"/>
        <w:ind w:left="426" w:hanging="426"/>
        <w:rPr>
          <w:rFonts w:ascii="Palatino Linotype" w:hAnsi="Palatino Linotype"/>
          <w:szCs w:val="22"/>
        </w:rPr>
      </w:pPr>
      <w:bookmarkStart w:id="3035" w:name="_Toc533074395"/>
      <w:r w:rsidRPr="0097239F">
        <w:rPr>
          <w:rFonts w:ascii="Palatino Linotype" w:hAnsi="Palatino Linotype"/>
          <w:szCs w:val="22"/>
        </w:rPr>
        <w:lastRenderedPageBreak/>
        <w:t>D</w:t>
      </w:r>
      <w:r w:rsidR="00211391" w:rsidRPr="0097239F">
        <w:rPr>
          <w:rFonts w:ascii="Palatino Linotype" w:hAnsi="Palatino Linotype"/>
          <w:szCs w:val="22"/>
        </w:rPr>
        <w:t xml:space="preserve">ichiarazioni </w:t>
      </w:r>
      <w:r w:rsidR="0030424D" w:rsidRPr="0097239F">
        <w:rPr>
          <w:rFonts w:ascii="Palatino Linotype" w:hAnsi="Palatino Linotype"/>
          <w:szCs w:val="22"/>
        </w:rPr>
        <w:t>integrative</w:t>
      </w:r>
      <w:r w:rsidR="00981454" w:rsidRPr="0097239F">
        <w:rPr>
          <w:rFonts w:ascii="Palatino Linotype" w:hAnsi="Palatino Linotype"/>
          <w:szCs w:val="22"/>
        </w:rPr>
        <w:t xml:space="preserve"> </w:t>
      </w:r>
      <w:r w:rsidR="0030424D" w:rsidRPr="0097239F">
        <w:rPr>
          <w:rFonts w:ascii="Palatino Linotype" w:hAnsi="Palatino Linotype"/>
          <w:szCs w:val="22"/>
        </w:rPr>
        <w:t>e documentazione a corredo</w:t>
      </w:r>
      <w:bookmarkEnd w:id="3035"/>
    </w:p>
    <w:p w14:paraId="3D5A438D" w14:textId="77777777" w:rsidR="00AC4EF3" w:rsidRPr="0097239F" w:rsidRDefault="00AC4EF3" w:rsidP="00024416">
      <w:pPr>
        <w:pStyle w:val="Paragrafoelenco"/>
        <w:numPr>
          <w:ilvl w:val="2"/>
          <w:numId w:val="6"/>
        </w:numPr>
        <w:spacing w:before="60" w:after="60"/>
        <w:rPr>
          <w:rFonts w:ascii="Palatino Linotype" w:hAnsi="Palatino Linotype"/>
          <w:b/>
          <w:i/>
          <w:iCs/>
          <w:sz w:val="22"/>
        </w:rPr>
      </w:pPr>
      <w:bookmarkStart w:id="3036" w:name="_Ref498508914"/>
      <w:r w:rsidRPr="0097239F">
        <w:rPr>
          <w:rFonts w:ascii="Palatino Linotype" w:hAnsi="Palatino Linotype"/>
          <w:b/>
          <w:i/>
          <w:iCs/>
          <w:sz w:val="22"/>
        </w:rPr>
        <w:t>Dichiarazioni integrative</w:t>
      </w:r>
      <w:bookmarkEnd w:id="3036"/>
    </w:p>
    <w:p w14:paraId="4ADE3E35" w14:textId="77777777" w:rsidR="006537A6" w:rsidRPr="0097239F" w:rsidRDefault="006537A6" w:rsidP="006537A6">
      <w:pPr>
        <w:pStyle w:val="Titolo3"/>
        <w:numPr>
          <w:ilvl w:val="0"/>
          <w:numId w:val="0"/>
        </w:numPr>
        <w:rPr>
          <w:rFonts w:ascii="Palatino Linotype" w:hAnsi="Palatino Linotype"/>
          <w:b w:val="0"/>
          <w:bCs w:val="0"/>
          <w:caps w:val="0"/>
          <w:szCs w:val="22"/>
        </w:rPr>
      </w:pPr>
      <w:bookmarkStart w:id="3037" w:name="_Toc51155823"/>
      <w:r w:rsidRPr="0097239F">
        <w:rPr>
          <w:rFonts w:ascii="Palatino Linotype" w:hAnsi="Palatino Linotype"/>
          <w:b w:val="0"/>
          <w:bCs w:val="0"/>
          <w:caps w:val="0"/>
          <w:szCs w:val="22"/>
        </w:rPr>
        <w:t xml:space="preserve">Nel campo </w:t>
      </w:r>
      <w:r w:rsidRPr="0097239F">
        <w:rPr>
          <w:rFonts w:ascii="Palatino Linotype" w:hAnsi="Palatino Linotype"/>
          <w:bCs w:val="0"/>
          <w:caps w:val="0"/>
          <w:szCs w:val="22"/>
        </w:rPr>
        <w:t>DOMANDA DI PARTECIPAZIONE E DICHIARAZIONI</w:t>
      </w:r>
      <w:r w:rsidRPr="0097239F">
        <w:rPr>
          <w:rFonts w:ascii="Palatino Linotype" w:hAnsi="Palatino Linotype"/>
          <w:b w:val="0"/>
          <w:bCs w:val="0"/>
          <w:caps w:val="0"/>
          <w:szCs w:val="22"/>
        </w:rPr>
        <w:t xml:space="preserve"> OBBLIGATORIO dovranno essere inserite l</w:t>
      </w:r>
      <w:r w:rsidR="00E50FA8" w:rsidRPr="0097239F">
        <w:rPr>
          <w:rFonts w:ascii="Palatino Linotype" w:hAnsi="Palatino Linotype"/>
          <w:b w:val="0"/>
          <w:bCs w:val="0"/>
          <w:caps w:val="0"/>
          <w:szCs w:val="22"/>
        </w:rPr>
        <w:t>e</w:t>
      </w:r>
      <w:r w:rsidRPr="0097239F">
        <w:rPr>
          <w:rFonts w:ascii="Palatino Linotype" w:hAnsi="Palatino Linotype"/>
          <w:b w:val="0"/>
          <w:bCs w:val="0"/>
          <w:caps w:val="0"/>
          <w:szCs w:val="22"/>
        </w:rPr>
        <w:t xml:space="preserve"> dichiarazioni che seguono debitamente compilate e firmate digitalmente</w:t>
      </w:r>
      <w:bookmarkEnd w:id="3037"/>
      <w:r w:rsidRPr="0097239F">
        <w:rPr>
          <w:rFonts w:ascii="Palatino Linotype" w:hAnsi="Palatino Linotype"/>
          <w:b w:val="0"/>
          <w:bCs w:val="0"/>
          <w:caps w:val="0"/>
          <w:szCs w:val="22"/>
        </w:rPr>
        <w:t>.</w:t>
      </w:r>
    </w:p>
    <w:p w14:paraId="4B0543C1" w14:textId="77777777" w:rsidR="00211391" w:rsidRPr="0097239F" w:rsidRDefault="0022601C" w:rsidP="00AC4EF3">
      <w:pPr>
        <w:spacing w:before="60" w:after="60"/>
        <w:rPr>
          <w:rFonts w:ascii="Palatino Linotype" w:hAnsi="Palatino Linotype"/>
          <w:sz w:val="22"/>
        </w:rPr>
      </w:pPr>
      <w:r w:rsidRPr="0097239F">
        <w:rPr>
          <w:rFonts w:ascii="Palatino Linotype" w:hAnsi="Palatino Linotype"/>
          <w:sz w:val="22"/>
        </w:rPr>
        <w:t xml:space="preserve">Ciascun </w:t>
      </w:r>
      <w:r w:rsidR="004D3161" w:rsidRPr="0097239F">
        <w:rPr>
          <w:rFonts w:ascii="Palatino Linotype" w:hAnsi="Palatino Linotype"/>
          <w:sz w:val="22"/>
        </w:rPr>
        <w:t xml:space="preserve">concorrente rende </w:t>
      </w:r>
      <w:r w:rsidR="00DE3996" w:rsidRPr="0097239F">
        <w:rPr>
          <w:rFonts w:ascii="Palatino Linotype" w:hAnsi="Palatino Linotype"/>
          <w:sz w:val="22"/>
        </w:rPr>
        <w:t xml:space="preserve">le seguenti </w:t>
      </w:r>
      <w:r w:rsidR="00211391" w:rsidRPr="0097239F">
        <w:rPr>
          <w:rFonts w:ascii="Palatino Linotype" w:hAnsi="Palatino Linotype"/>
          <w:sz w:val="22"/>
        </w:rPr>
        <w:t>dichiarazion</w:t>
      </w:r>
      <w:r w:rsidR="00DE3996" w:rsidRPr="0097239F">
        <w:rPr>
          <w:rFonts w:ascii="Palatino Linotype" w:hAnsi="Palatino Linotype"/>
          <w:sz w:val="22"/>
        </w:rPr>
        <w:t xml:space="preserve">i, anche </w:t>
      </w:r>
      <w:r w:rsidR="00211391" w:rsidRPr="0097239F">
        <w:rPr>
          <w:rFonts w:ascii="Palatino Linotype" w:hAnsi="Palatino Linotype"/>
          <w:sz w:val="22"/>
        </w:rPr>
        <w:t>ai sensi degli art</w:t>
      </w:r>
      <w:r w:rsidR="004D3161" w:rsidRPr="0097239F">
        <w:rPr>
          <w:rFonts w:ascii="Palatino Linotype" w:hAnsi="Palatino Linotype"/>
          <w:sz w:val="22"/>
        </w:rPr>
        <w:t>t.</w:t>
      </w:r>
      <w:r w:rsidR="00211391" w:rsidRPr="0097239F">
        <w:rPr>
          <w:rFonts w:ascii="Palatino Linotype" w:hAnsi="Palatino Linotype"/>
          <w:sz w:val="22"/>
        </w:rPr>
        <w:t xml:space="preserve"> 46 e 47 del </w:t>
      </w:r>
      <w:r w:rsidR="003439DD" w:rsidRPr="0097239F">
        <w:rPr>
          <w:rFonts w:ascii="Palatino Linotype" w:hAnsi="Palatino Linotype"/>
          <w:sz w:val="22"/>
        </w:rPr>
        <w:t>D</w:t>
      </w:r>
      <w:r w:rsidR="004D3161" w:rsidRPr="0097239F">
        <w:rPr>
          <w:rFonts w:ascii="Palatino Linotype" w:hAnsi="Palatino Linotype"/>
          <w:sz w:val="22"/>
        </w:rPr>
        <w:t>.</w:t>
      </w:r>
      <w:r w:rsidR="003439DD" w:rsidRPr="0097239F">
        <w:rPr>
          <w:rFonts w:ascii="Palatino Linotype" w:hAnsi="Palatino Linotype"/>
          <w:sz w:val="22"/>
        </w:rPr>
        <w:t>P</w:t>
      </w:r>
      <w:r w:rsidR="004D3161" w:rsidRPr="0097239F">
        <w:rPr>
          <w:rFonts w:ascii="Palatino Linotype" w:hAnsi="Palatino Linotype"/>
          <w:sz w:val="22"/>
        </w:rPr>
        <w:t>.</w:t>
      </w:r>
      <w:r w:rsidR="003439DD" w:rsidRPr="0097239F">
        <w:rPr>
          <w:rFonts w:ascii="Palatino Linotype" w:hAnsi="Palatino Linotype"/>
          <w:sz w:val="22"/>
        </w:rPr>
        <w:t>R</w:t>
      </w:r>
      <w:r w:rsidR="004D3161" w:rsidRPr="0097239F">
        <w:rPr>
          <w:rFonts w:ascii="Palatino Linotype" w:hAnsi="Palatino Linotype"/>
          <w:sz w:val="22"/>
        </w:rPr>
        <w:t>. 445/2000</w:t>
      </w:r>
      <w:r w:rsidR="001E79E2" w:rsidRPr="0097239F">
        <w:rPr>
          <w:rFonts w:ascii="Palatino Linotype" w:hAnsi="Palatino Linotype"/>
          <w:sz w:val="22"/>
        </w:rPr>
        <w:t>, con l</w:t>
      </w:r>
      <w:r w:rsidR="00DE3996" w:rsidRPr="0097239F">
        <w:rPr>
          <w:rFonts w:ascii="Palatino Linotype" w:hAnsi="Palatino Linotype"/>
          <w:sz w:val="22"/>
        </w:rPr>
        <w:t>e</w:t>
      </w:r>
      <w:r w:rsidR="001E79E2" w:rsidRPr="0097239F">
        <w:rPr>
          <w:rFonts w:ascii="Palatino Linotype" w:hAnsi="Palatino Linotype"/>
          <w:sz w:val="22"/>
        </w:rPr>
        <w:t xml:space="preserve"> qual</w:t>
      </w:r>
      <w:r w:rsidR="00DE3996" w:rsidRPr="0097239F">
        <w:rPr>
          <w:rFonts w:ascii="Palatino Linotype" w:hAnsi="Palatino Linotype"/>
          <w:sz w:val="22"/>
        </w:rPr>
        <w:t>i</w:t>
      </w:r>
      <w:r w:rsidR="001E79E2" w:rsidRPr="0097239F">
        <w:rPr>
          <w:rFonts w:ascii="Palatino Linotype" w:hAnsi="Palatino Linotype"/>
          <w:sz w:val="22"/>
        </w:rPr>
        <w:t>:</w:t>
      </w:r>
    </w:p>
    <w:p w14:paraId="24052E6A" w14:textId="77777777" w:rsidR="00141181" w:rsidRPr="0097239F" w:rsidRDefault="00141181" w:rsidP="00024416">
      <w:pPr>
        <w:pStyle w:val="Paragrafoelenco"/>
        <w:numPr>
          <w:ilvl w:val="0"/>
          <w:numId w:val="14"/>
        </w:numPr>
        <w:spacing w:before="60" w:after="60"/>
        <w:ind w:left="284" w:hanging="284"/>
        <w:rPr>
          <w:rFonts w:ascii="Palatino Linotype" w:hAnsi="Palatino Linotype"/>
          <w:sz w:val="22"/>
        </w:rPr>
      </w:pPr>
      <w:r w:rsidRPr="0097239F">
        <w:rPr>
          <w:rFonts w:ascii="Palatino Linotype" w:hAnsi="Palatino Linotype"/>
          <w:sz w:val="22"/>
        </w:rPr>
        <w:t>dichiara remunerativa l’offerta economica presentata giacché per la sua formulazione ha preso atto e tenuto conto:</w:t>
      </w:r>
    </w:p>
    <w:p w14:paraId="75D2502D" w14:textId="77777777" w:rsidR="001C046F" w:rsidRPr="0097239F" w:rsidRDefault="00141181" w:rsidP="001C046F">
      <w:pPr>
        <w:spacing w:before="60" w:after="60"/>
        <w:ind w:left="567" w:hanging="283"/>
        <w:rPr>
          <w:rFonts w:ascii="Palatino Linotype" w:hAnsi="Palatino Linotype"/>
          <w:sz w:val="22"/>
          <w:lang w:eastAsia="it-IT"/>
        </w:rPr>
      </w:pPr>
      <w:r w:rsidRPr="0097239F">
        <w:rPr>
          <w:rFonts w:ascii="Palatino Linotype" w:hAnsi="Palatino Linotype"/>
          <w:sz w:val="22"/>
        </w:rPr>
        <w:t>a)</w:t>
      </w:r>
      <w:r w:rsidRPr="0097239F">
        <w:rPr>
          <w:rFonts w:ascii="Palatino Linotype" w:hAnsi="Palatino Linotype"/>
          <w:sz w:val="22"/>
        </w:rPr>
        <w:tab/>
      </w:r>
      <w:r w:rsidRPr="0097239F">
        <w:rPr>
          <w:rFonts w:ascii="Palatino Linotype" w:hAnsi="Palatino Linotype"/>
          <w:sz w:val="22"/>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987C0A" w:rsidRPr="0097239F">
        <w:rPr>
          <w:rFonts w:ascii="Palatino Linotype" w:hAnsi="Palatino Linotype"/>
          <w:sz w:val="22"/>
          <w:lang w:eastAsia="it-IT"/>
        </w:rPr>
        <w:t>lavori</w:t>
      </w:r>
      <w:r w:rsidRPr="0097239F">
        <w:rPr>
          <w:rFonts w:ascii="Palatino Linotype" w:hAnsi="Palatino Linotype"/>
          <w:sz w:val="22"/>
          <w:lang w:eastAsia="it-IT"/>
        </w:rPr>
        <w:t>;</w:t>
      </w:r>
    </w:p>
    <w:p w14:paraId="205ACCFB" w14:textId="77777777" w:rsidR="001C046F" w:rsidRPr="0097239F" w:rsidRDefault="00141181" w:rsidP="001C046F">
      <w:pPr>
        <w:spacing w:before="60" w:after="60"/>
        <w:ind w:left="567" w:hanging="283"/>
        <w:rPr>
          <w:rFonts w:ascii="Palatino Linotype" w:hAnsi="Palatino Linotype"/>
          <w:sz w:val="22"/>
        </w:rPr>
      </w:pPr>
      <w:r w:rsidRPr="0097239F">
        <w:rPr>
          <w:rFonts w:ascii="Palatino Linotype" w:hAnsi="Palatino Linotype"/>
          <w:sz w:val="22"/>
          <w:lang w:eastAsia="it-IT"/>
        </w:rPr>
        <w:t>b)</w:t>
      </w:r>
      <w:r w:rsidRPr="0097239F">
        <w:rPr>
          <w:rFonts w:ascii="Palatino Linotype" w:hAnsi="Palatino Linotype"/>
          <w:sz w:val="22"/>
          <w:lang w:eastAsia="it-IT"/>
        </w:rPr>
        <w:tab/>
        <w:t xml:space="preserve">di tutte le circostanze generali, particolari e locali, nessuna esclusa ed eccettuata, </w:t>
      </w:r>
      <w:r w:rsidR="00E7606E" w:rsidRPr="0097239F">
        <w:rPr>
          <w:rFonts w:ascii="Palatino Linotype" w:hAnsi="Palatino Linotype"/>
          <w:sz w:val="22"/>
          <w:lang w:eastAsia="it-IT"/>
        </w:rPr>
        <w:t>c</w:t>
      </w:r>
      <w:r w:rsidRPr="0097239F">
        <w:rPr>
          <w:rFonts w:ascii="Palatino Linotype" w:hAnsi="Palatino Linotype"/>
          <w:sz w:val="22"/>
          <w:lang w:eastAsia="it-IT"/>
        </w:rPr>
        <w:t xml:space="preserve">he possono avere influito o influire sia </w:t>
      </w:r>
      <w:r w:rsidR="00726517" w:rsidRPr="0097239F">
        <w:rPr>
          <w:rFonts w:ascii="Palatino Linotype" w:hAnsi="Palatino Linotype"/>
          <w:sz w:val="22"/>
          <w:lang w:eastAsia="it-IT"/>
        </w:rPr>
        <w:t>sull’esecuzione del contratto</w:t>
      </w:r>
      <w:r w:rsidRPr="0097239F">
        <w:rPr>
          <w:rFonts w:ascii="Palatino Linotype" w:hAnsi="Palatino Linotype"/>
          <w:sz w:val="22"/>
          <w:lang w:eastAsia="it-IT"/>
        </w:rPr>
        <w:t>, sia sulla deter</w:t>
      </w:r>
      <w:r w:rsidR="00375A93" w:rsidRPr="0097239F">
        <w:rPr>
          <w:rFonts w:ascii="Palatino Linotype" w:hAnsi="Palatino Linotype"/>
          <w:sz w:val="22"/>
          <w:lang w:eastAsia="it-IT"/>
        </w:rPr>
        <w:t>minazione della propria offerta;</w:t>
      </w:r>
    </w:p>
    <w:p w14:paraId="56766BC2" w14:textId="77777777" w:rsidR="001C046F" w:rsidRPr="0097239F" w:rsidRDefault="001C046F" w:rsidP="001C046F">
      <w:pPr>
        <w:spacing w:before="60" w:after="60"/>
        <w:ind w:left="567" w:hanging="283"/>
        <w:rPr>
          <w:rFonts w:ascii="Palatino Linotype" w:hAnsi="Palatino Linotype"/>
          <w:sz w:val="22"/>
          <w:lang w:eastAsia="it-IT"/>
        </w:rPr>
      </w:pPr>
      <w:r w:rsidRPr="0097239F">
        <w:rPr>
          <w:rFonts w:ascii="Palatino Linotype" w:hAnsi="Palatino Linotype"/>
          <w:sz w:val="22"/>
        </w:rPr>
        <w:t>c)</w:t>
      </w:r>
      <w:r w:rsidRPr="0097239F">
        <w:rPr>
          <w:rFonts w:ascii="Palatino Linotype" w:hAnsi="Palatino Linotype"/>
          <w:sz w:val="22"/>
        </w:rPr>
        <w:tab/>
      </w:r>
      <w:r w:rsidRPr="0097239F">
        <w:rPr>
          <w:rFonts w:ascii="Palatino Linotype" w:hAnsi="Palatino Linotype"/>
          <w:sz w:val="22"/>
          <w:lang w:eastAsia="it-IT"/>
        </w:rPr>
        <w:t>di eventuali maggiorazioni per lievitazione dei prezzi che dovessero intervenire durante l’esecuzione del contratto, rinunciando fin d’ora a qualsiasi azione o eccezione in merito;</w:t>
      </w:r>
    </w:p>
    <w:p w14:paraId="1810E29F" w14:textId="77777777" w:rsidR="0019694C" w:rsidRPr="0097239F" w:rsidRDefault="0019694C" w:rsidP="00024416">
      <w:pPr>
        <w:pStyle w:val="Paragrafoelenco"/>
        <w:numPr>
          <w:ilvl w:val="0"/>
          <w:numId w:val="14"/>
        </w:numPr>
        <w:spacing w:before="60" w:after="60"/>
        <w:ind w:left="284" w:hanging="284"/>
        <w:rPr>
          <w:rFonts w:ascii="Palatino Linotype" w:hAnsi="Palatino Linotype"/>
          <w:sz w:val="22"/>
        </w:rPr>
      </w:pPr>
      <w:r w:rsidRPr="0097239F">
        <w:rPr>
          <w:rFonts w:ascii="Palatino Linotype" w:hAnsi="Palatino Linotype"/>
          <w:sz w:val="22"/>
        </w:rPr>
        <w:t xml:space="preserve">accetta, senza condizione o riserva alcuna, tutte le norme e disposizioni contenute nella documentazione </w:t>
      </w:r>
      <w:r w:rsidR="00D35BEE" w:rsidRPr="0097239F">
        <w:rPr>
          <w:rFonts w:ascii="Palatino Linotype" w:hAnsi="Palatino Linotype"/>
          <w:sz w:val="22"/>
        </w:rPr>
        <w:t xml:space="preserve">gara; </w:t>
      </w:r>
    </w:p>
    <w:p w14:paraId="5AD2ABE0" w14:textId="77777777" w:rsidR="00C708BA" w:rsidRPr="0097239F" w:rsidRDefault="00066934" w:rsidP="00024416">
      <w:pPr>
        <w:pStyle w:val="sche3"/>
        <w:numPr>
          <w:ilvl w:val="0"/>
          <w:numId w:val="14"/>
        </w:numPr>
        <w:overflowPunct/>
        <w:autoSpaceDE/>
        <w:autoSpaceDN/>
        <w:adjustRightInd/>
        <w:spacing w:before="60" w:after="60" w:line="276" w:lineRule="auto"/>
        <w:ind w:left="284" w:hanging="284"/>
        <w:textAlignment w:val="auto"/>
        <w:rPr>
          <w:rFonts w:ascii="Palatino Linotype" w:eastAsia="Calibri" w:hAnsi="Palatino Linotype"/>
          <w:sz w:val="22"/>
          <w:szCs w:val="22"/>
          <w:lang w:val="it-IT"/>
        </w:rPr>
      </w:pPr>
      <w:r w:rsidRPr="0097239F">
        <w:rPr>
          <w:rFonts w:ascii="Palatino Linotype" w:eastAsia="Calibri" w:hAnsi="Palatino Linotype"/>
          <w:sz w:val="22"/>
          <w:szCs w:val="22"/>
          <w:lang w:val="it-IT"/>
        </w:rPr>
        <w:t xml:space="preserve">di aver letto ed accettato le clausole contenute nel Codice di Comportamento - ai sensi dell’art. 54, comma 5 del </w:t>
      </w:r>
      <w:proofErr w:type="spellStart"/>
      <w:r w:rsidR="00F401D5" w:rsidRPr="0097239F">
        <w:rPr>
          <w:rFonts w:ascii="Palatino Linotype" w:eastAsia="Calibri" w:hAnsi="Palatino Linotype"/>
          <w:sz w:val="22"/>
          <w:szCs w:val="22"/>
          <w:lang w:val="it-IT"/>
        </w:rPr>
        <w:t>D</w:t>
      </w:r>
      <w:r w:rsidRPr="0097239F">
        <w:rPr>
          <w:rFonts w:ascii="Palatino Linotype" w:eastAsia="Calibri" w:hAnsi="Palatino Linotype"/>
          <w:sz w:val="22"/>
          <w:szCs w:val="22"/>
          <w:lang w:val="it-IT"/>
        </w:rPr>
        <w:t>.</w:t>
      </w:r>
      <w:r w:rsidR="00F401D5" w:rsidRPr="0097239F">
        <w:rPr>
          <w:rFonts w:ascii="Palatino Linotype" w:eastAsia="Calibri" w:hAnsi="Palatino Linotype"/>
          <w:sz w:val="22"/>
          <w:szCs w:val="22"/>
          <w:lang w:val="it-IT"/>
        </w:rPr>
        <w:t>L</w:t>
      </w:r>
      <w:r w:rsidRPr="0097239F">
        <w:rPr>
          <w:rFonts w:ascii="Palatino Linotype" w:eastAsia="Calibri" w:hAnsi="Palatino Linotype"/>
          <w:sz w:val="22"/>
          <w:szCs w:val="22"/>
          <w:lang w:val="it-IT"/>
        </w:rPr>
        <w:t>gs.</w:t>
      </w:r>
      <w:proofErr w:type="spellEnd"/>
      <w:r w:rsidRPr="0097239F">
        <w:rPr>
          <w:rFonts w:ascii="Palatino Linotype" w:eastAsia="Calibri" w:hAnsi="Palatino Linotype"/>
          <w:sz w:val="22"/>
          <w:szCs w:val="22"/>
          <w:lang w:val="it-IT"/>
        </w:rPr>
        <w:t xml:space="preserve"> 165/2001 - reperibile all’indirizzo Internet </w:t>
      </w:r>
      <w:hyperlink r:id="rId15" w:history="1">
        <w:r w:rsidRPr="0097239F">
          <w:rPr>
            <w:rStyle w:val="Collegamentoipertestuale"/>
            <w:rFonts w:ascii="Palatino Linotype" w:hAnsi="Palatino Linotype"/>
            <w:sz w:val="22"/>
            <w:szCs w:val="22"/>
            <w:lang w:val="it-IT" w:eastAsia="en-US"/>
          </w:rPr>
          <w:t>http://trasparenza.comune.asti.it/archivio19_regolamenti_0_2860.html</w:t>
        </w:r>
      </w:hyperlink>
      <w:r w:rsidR="00356956" w:rsidRPr="0097239F">
        <w:rPr>
          <w:rStyle w:val="Collegamentoipertestuale"/>
          <w:rFonts w:ascii="Palatino Linotype" w:hAnsi="Palatino Linotype"/>
          <w:sz w:val="22"/>
          <w:szCs w:val="22"/>
          <w:u w:val="none"/>
          <w:lang w:val="it-IT" w:eastAsia="en-US"/>
        </w:rPr>
        <w:t xml:space="preserve"> </w:t>
      </w:r>
      <w:r w:rsidR="00C708BA" w:rsidRPr="0097239F">
        <w:rPr>
          <w:rFonts w:ascii="Palatino Linotype" w:eastAsia="Calibri" w:hAnsi="Palatino Linotype"/>
          <w:sz w:val="22"/>
          <w:szCs w:val="22"/>
          <w:lang w:val="it-IT"/>
        </w:rPr>
        <w:t>e si impegna, in caso di aggiudicazione, ad osservare e a far osservare ai propri dipendenti e collaboratori</w:t>
      </w:r>
      <w:r w:rsidR="004679D9" w:rsidRPr="0097239F">
        <w:rPr>
          <w:rFonts w:ascii="Palatino Linotype" w:eastAsia="Calibri" w:hAnsi="Palatino Linotype"/>
          <w:sz w:val="22"/>
          <w:szCs w:val="22"/>
          <w:lang w:val="it-IT"/>
        </w:rPr>
        <w:t>, per quanto applicabile,</w:t>
      </w:r>
      <w:r w:rsidR="009D37BD" w:rsidRPr="0097239F">
        <w:rPr>
          <w:rFonts w:ascii="Palatino Linotype" w:eastAsia="Calibri" w:hAnsi="Palatino Linotype"/>
          <w:sz w:val="22"/>
          <w:szCs w:val="22"/>
          <w:lang w:val="it-IT"/>
        </w:rPr>
        <w:t xml:space="preserve"> </w:t>
      </w:r>
      <w:r w:rsidR="004679D9" w:rsidRPr="0097239F">
        <w:rPr>
          <w:rFonts w:ascii="Palatino Linotype" w:eastAsia="Calibri" w:hAnsi="Palatino Linotype"/>
          <w:sz w:val="22"/>
          <w:szCs w:val="22"/>
          <w:lang w:val="it-IT"/>
        </w:rPr>
        <w:t>il</w:t>
      </w:r>
      <w:r w:rsidR="009D37BD" w:rsidRPr="0097239F">
        <w:rPr>
          <w:rFonts w:ascii="Palatino Linotype" w:eastAsia="Calibri" w:hAnsi="Palatino Linotype"/>
          <w:sz w:val="22"/>
          <w:szCs w:val="22"/>
          <w:lang w:val="it-IT"/>
        </w:rPr>
        <w:t xml:space="preserve"> </w:t>
      </w:r>
      <w:r w:rsidR="00C708BA" w:rsidRPr="0097239F">
        <w:rPr>
          <w:rFonts w:ascii="Palatino Linotype" w:eastAsia="Calibri" w:hAnsi="Palatino Linotype"/>
          <w:sz w:val="22"/>
          <w:szCs w:val="22"/>
          <w:lang w:val="it-IT"/>
        </w:rPr>
        <w:t>suddetto codice, pe</w:t>
      </w:r>
      <w:r w:rsidR="00375A93" w:rsidRPr="0097239F">
        <w:rPr>
          <w:rFonts w:ascii="Palatino Linotype" w:eastAsia="Calibri" w:hAnsi="Palatino Linotype"/>
          <w:sz w:val="22"/>
          <w:szCs w:val="22"/>
          <w:lang w:val="it-IT"/>
        </w:rPr>
        <w:t>na la risoluzione del contratto;</w:t>
      </w:r>
    </w:p>
    <w:p w14:paraId="5F18A077" w14:textId="77777777" w:rsidR="00C708BA" w:rsidRPr="0097239F" w:rsidRDefault="00C708BA" w:rsidP="00024416">
      <w:pPr>
        <w:pStyle w:val="Paragrafoelenco"/>
        <w:numPr>
          <w:ilvl w:val="0"/>
          <w:numId w:val="14"/>
        </w:numPr>
        <w:spacing w:before="60" w:after="60"/>
        <w:ind w:left="284" w:hanging="284"/>
        <w:rPr>
          <w:rFonts w:ascii="Palatino Linotype" w:hAnsi="Palatino Linotype"/>
          <w:sz w:val="22"/>
        </w:rPr>
      </w:pPr>
      <w:r w:rsidRPr="0097239F">
        <w:rPr>
          <w:rFonts w:ascii="Palatino Linotype" w:hAnsi="Palatino Linotype"/>
          <w:sz w:val="22"/>
        </w:rPr>
        <w:t>dichiara</w:t>
      </w:r>
      <w:r w:rsidR="006F56F9" w:rsidRPr="0097239F">
        <w:rPr>
          <w:rFonts w:ascii="Palatino Linotype" w:hAnsi="Palatino Linotype"/>
          <w:sz w:val="22"/>
        </w:rPr>
        <w:t xml:space="preserve"> di </w:t>
      </w:r>
      <w:r w:rsidRPr="0097239F">
        <w:rPr>
          <w:rFonts w:ascii="Palatino Linotype" w:hAnsi="Palatino Linotype"/>
          <w:sz w:val="22"/>
        </w:rPr>
        <w:t>aver preso visione dei luoghi</w:t>
      </w:r>
      <w:r w:rsidR="003B54D9" w:rsidRPr="0097239F">
        <w:rPr>
          <w:rFonts w:ascii="Palatino Linotype" w:hAnsi="Palatino Linotype"/>
          <w:sz w:val="22"/>
        </w:rPr>
        <w:t>;</w:t>
      </w:r>
    </w:p>
    <w:p w14:paraId="4ED0EB3E" w14:textId="77777777" w:rsidR="00EB4B5C" w:rsidRPr="0097239F" w:rsidRDefault="00EB4B5C" w:rsidP="00024416">
      <w:pPr>
        <w:pStyle w:val="Paragrafoelenco"/>
        <w:numPr>
          <w:ilvl w:val="0"/>
          <w:numId w:val="14"/>
        </w:numPr>
        <w:spacing w:before="60" w:after="60"/>
        <w:ind w:left="284" w:hanging="284"/>
        <w:rPr>
          <w:rFonts w:ascii="Palatino Linotype" w:hAnsi="Palatino Linotype"/>
          <w:sz w:val="22"/>
        </w:rPr>
      </w:pPr>
      <w:r w:rsidRPr="0097239F">
        <w:rPr>
          <w:rFonts w:ascii="Palatino Linotype" w:hAnsi="Palatino Linotype"/>
          <w:sz w:val="22"/>
        </w:rPr>
        <w:t xml:space="preserve">che l’indirizzo PEC e/o mail indicati nel DGUE sono idonei per l’invio per l’eventuale richiesta di integrazioni di cui all’art. 83, comma 9 del D.lgs. n. 50/2016 (soccorso istruttorio) e qualsiasi altra comunicazione prevista dal medesimo decreto; </w:t>
      </w:r>
    </w:p>
    <w:p w14:paraId="3FDD8696" w14:textId="77777777" w:rsidR="00EB4B5C" w:rsidRPr="0097239F" w:rsidRDefault="00EB4B5C" w:rsidP="00024416">
      <w:pPr>
        <w:pStyle w:val="Paragrafoelenco"/>
        <w:numPr>
          <w:ilvl w:val="0"/>
          <w:numId w:val="14"/>
        </w:numPr>
        <w:spacing w:before="60" w:after="60"/>
        <w:ind w:left="284" w:hanging="284"/>
        <w:rPr>
          <w:rFonts w:ascii="Palatino Linotype" w:hAnsi="Palatino Linotype"/>
          <w:sz w:val="22"/>
        </w:rPr>
      </w:pPr>
      <w:r w:rsidRPr="0097239F">
        <w:rPr>
          <w:rFonts w:ascii="Palatino Linotype" w:hAnsi="Palatino Linotype"/>
          <w:sz w:val="22"/>
        </w:rPr>
        <w:t xml:space="preserve">di essere disponibile ad assicurare le prestazioni inerenti </w:t>
      </w:r>
      <w:proofErr w:type="gramStart"/>
      <w:r w:rsidRPr="0097239F">
        <w:rPr>
          <w:rFonts w:ascii="Palatino Linotype" w:hAnsi="Palatino Linotype"/>
          <w:sz w:val="22"/>
        </w:rPr>
        <w:t>l’appalto</w:t>
      </w:r>
      <w:proofErr w:type="gramEnd"/>
      <w:r w:rsidRPr="0097239F">
        <w:rPr>
          <w:rFonts w:ascii="Palatino Linotype" w:hAnsi="Palatino Linotype"/>
          <w:sz w:val="22"/>
        </w:rPr>
        <w:t xml:space="preserve"> anche in pendenza di formale stipulazione del contratto ad avvenuta aggiudicazione definitiva efficace, nei limiti previsti dall’art. 32 del Dlgs 50/2016;</w:t>
      </w:r>
    </w:p>
    <w:p w14:paraId="3080F2E6" w14:textId="77777777" w:rsidR="00EB4B5C" w:rsidRPr="0097239F" w:rsidRDefault="00EB4B5C" w:rsidP="00024416">
      <w:pPr>
        <w:pStyle w:val="Paragrafoelenco"/>
        <w:numPr>
          <w:ilvl w:val="0"/>
          <w:numId w:val="14"/>
        </w:numPr>
        <w:spacing w:before="60" w:after="60"/>
        <w:ind w:left="284" w:hanging="284"/>
        <w:rPr>
          <w:rFonts w:ascii="Palatino Linotype" w:hAnsi="Palatino Linotype"/>
          <w:b/>
          <w:sz w:val="22"/>
        </w:rPr>
      </w:pPr>
      <w:r w:rsidRPr="0097239F">
        <w:rPr>
          <w:rFonts w:ascii="Palatino Linotype" w:hAnsi="Palatino Linotype"/>
          <w:b/>
          <w:sz w:val="22"/>
        </w:rPr>
        <w:t xml:space="preserve">di impegnarsi a mantenere l’offerta valida e vincolata per almeno </w:t>
      </w:r>
      <w:r w:rsidR="00AB4C6D" w:rsidRPr="008D732D">
        <w:rPr>
          <w:rFonts w:ascii="Palatino Linotype" w:hAnsi="Palatino Linotype"/>
          <w:b/>
          <w:sz w:val="22"/>
          <w:highlight w:val="yellow"/>
        </w:rPr>
        <w:t>180</w:t>
      </w:r>
      <w:r w:rsidRPr="008D732D">
        <w:rPr>
          <w:rFonts w:ascii="Palatino Linotype" w:hAnsi="Palatino Linotype"/>
          <w:b/>
          <w:sz w:val="22"/>
          <w:highlight w:val="yellow"/>
        </w:rPr>
        <w:t xml:space="preserve"> (</w:t>
      </w:r>
      <w:r w:rsidR="00843F62" w:rsidRPr="008D732D">
        <w:rPr>
          <w:rFonts w:ascii="Palatino Linotype" w:hAnsi="Palatino Linotype"/>
          <w:b/>
          <w:sz w:val="22"/>
          <w:highlight w:val="yellow"/>
        </w:rPr>
        <w:t>centottanta</w:t>
      </w:r>
      <w:r w:rsidRPr="008D732D">
        <w:rPr>
          <w:rFonts w:ascii="Palatino Linotype" w:hAnsi="Palatino Linotype"/>
          <w:b/>
          <w:sz w:val="22"/>
          <w:highlight w:val="yellow"/>
        </w:rPr>
        <w:t>)</w:t>
      </w:r>
      <w:r w:rsidRPr="0097239F">
        <w:rPr>
          <w:rFonts w:ascii="Palatino Linotype" w:hAnsi="Palatino Linotype"/>
          <w:b/>
          <w:sz w:val="22"/>
        </w:rPr>
        <w:t xml:space="preserve"> giorni decorrenti dalla data di scadenza per la presentazione dell’offerta; fatta salva la facoltà per la Stazione appaltante di avvalersi di quanto previsto dall’art. 32, comma 4, secondo periodo del Dlgs 50/2016;</w:t>
      </w:r>
    </w:p>
    <w:p w14:paraId="5DF32331" w14:textId="77777777" w:rsidR="00672150" w:rsidRPr="0097239F" w:rsidRDefault="00672150" w:rsidP="00024416">
      <w:pPr>
        <w:pStyle w:val="Paragrafoelenco"/>
        <w:numPr>
          <w:ilvl w:val="0"/>
          <w:numId w:val="14"/>
        </w:numPr>
        <w:spacing w:before="60" w:after="60"/>
        <w:ind w:left="284" w:hanging="284"/>
        <w:rPr>
          <w:rFonts w:ascii="Palatino Linotype" w:hAnsi="Palatino Linotype"/>
          <w:spacing w:val="-2"/>
          <w:sz w:val="22"/>
        </w:rPr>
      </w:pPr>
      <w:r w:rsidRPr="0097239F">
        <w:rPr>
          <w:rFonts w:ascii="Palatino Linotype" w:hAnsi="Palatino Linotype"/>
          <w:sz w:val="22"/>
        </w:rPr>
        <w:t>di impegnarsi ad osservare le disposizioni di cui alla Legge n. 136/2010;</w:t>
      </w:r>
    </w:p>
    <w:p w14:paraId="5399ED22" w14:textId="77777777" w:rsidR="00672150" w:rsidRPr="0097239F" w:rsidRDefault="00672150" w:rsidP="00024416">
      <w:pPr>
        <w:pStyle w:val="Paragrafoelenco"/>
        <w:numPr>
          <w:ilvl w:val="0"/>
          <w:numId w:val="14"/>
        </w:numPr>
        <w:spacing w:before="60" w:after="60"/>
        <w:ind w:left="284" w:hanging="284"/>
        <w:rPr>
          <w:rFonts w:ascii="Palatino Linotype" w:hAnsi="Palatino Linotype"/>
          <w:sz w:val="22"/>
        </w:rPr>
      </w:pPr>
      <w:r w:rsidRPr="0097239F">
        <w:rPr>
          <w:rFonts w:ascii="Palatino Linotype" w:hAnsi="Palatino Linotype"/>
          <w:sz w:val="22"/>
        </w:rPr>
        <w:t>di essere a conoscenza che, qualora dal controllo delle dichiarazioni rese emerga la non veridicità del contenuto di quanto dichiarato, decadrà dai benefici eventualmente conseguenti al provvedimento emanato sulla base della dichiarazione non veritiera;</w:t>
      </w:r>
    </w:p>
    <w:p w14:paraId="532B257D" w14:textId="77777777" w:rsidR="003177B8" w:rsidRPr="0097239F" w:rsidRDefault="00672150" w:rsidP="00022EED">
      <w:pPr>
        <w:pStyle w:val="Paragrafoelenco"/>
        <w:numPr>
          <w:ilvl w:val="0"/>
          <w:numId w:val="14"/>
        </w:numPr>
        <w:spacing w:before="60" w:after="60"/>
        <w:ind w:left="284" w:hanging="284"/>
        <w:rPr>
          <w:rFonts w:ascii="Palatino Linotype" w:hAnsi="Palatino Linotype"/>
          <w:b/>
          <w:sz w:val="22"/>
        </w:rPr>
      </w:pPr>
      <w:r w:rsidRPr="0097239F">
        <w:rPr>
          <w:rFonts w:ascii="Palatino Linotype" w:hAnsi="Palatino Linotype"/>
          <w:color w:val="000000"/>
          <w:sz w:val="22"/>
        </w:rPr>
        <w:lastRenderedPageBreak/>
        <w:t>di aver preso visione e conoscenza dell’</w:t>
      </w:r>
      <w:r w:rsidRPr="0097239F">
        <w:rPr>
          <w:rFonts w:ascii="Palatino Linotype" w:hAnsi="Palatino Linotype"/>
          <w:b/>
          <w:color w:val="000000"/>
          <w:sz w:val="22"/>
          <w:u w:val="single"/>
        </w:rPr>
        <w:t xml:space="preserve">Informativa ai sensi dell’art. 13 Regolamento UE n. 2016/679, e del </w:t>
      </w:r>
      <w:proofErr w:type="spellStart"/>
      <w:r w:rsidRPr="0097239F">
        <w:rPr>
          <w:rFonts w:ascii="Palatino Linotype" w:hAnsi="Palatino Linotype"/>
          <w:b/>
          <w:color w:val="000000"/>
          <w:sz w:val="22"/>
          <w:u w:val="single"/>
        </w:rPr>
        <w:t>D.Lgs</w:t>
      </w:r>
      <w:proofErr w:type="spellEnd"/>
      <w:r w:rsidRPr="0097239F">
        <w:rPr>
          <w:rFonts w:ascii="Palatino Linotype" w:hAnsi="Palatino Linotype"/>
          <w:b/>
          <w:color w:val="000000"/>
          <w:sz w:val="22"/>
          <w:u w:val="single"/>
        </w:rPr>
        <w:t xml:space="preserve"> 196/2003, così come modificato dal </w:t>
      </w:r>
      <w:proofErr w:type="spellStart"/>
      <w:r w:rsidRPr="0097239F">
        <w:rPr>
          <w:rFonts w:ascii="Palatino Linotype" w:hAnsi="Palatino Linotype"/>
          <w:b/>
          <w:color w:val="000000"/>
          <w:sz w:val="22"/>
          <w:u w:val="single"/>
        </w:rPr>
        <w:t>D.Lgs.</w:t>
      </w:r>
      <w:proofErr w:type="spellEnd"/>
      <w:r w:rsidRPr="0097239F">
        <w:rPr>
          <w:rFonts w:ascii="Palatino Linotype" w:hAnsi="Palatino Linotype"/>
          <w:b/>
          <w:color w:val="000000"/>
          <w:sz w:val="22"/>
          <w:u w:val="single"/>
        </w:rPr>
        <w:t xml:space="preserve"> 101/2018</w:t>
      </w:r>
      <w:r w:rsidR="00AF107B" w:rsidRPr="0097239F">
        <w:rPr>
          <w:rFonts w:ascii="Palatino Linotype" w:hAnsi="Palatino Linotype"/>
          <w:color w:val="000000"/>
          <w:sz w:val="22"/>
        </w:rPr>
        <w:t>;</w:t>
      </w:r>
    </w:p>
    <w:p w14:paraId="394A1B14" w14:textId="77777777" w:rsidR="003177B8" w:rsidRPr="0097239F" w:rsidRDefault="00F72DCA" w:rsidP="00022EED">
      <w:pPr>
        <w:pStyle w:val="Paragrafoelenco"/>
        <w:numPr>
          <w:ilvl w:val="0"/>
          <w:numId w:val="14"/>
        </w:numPr>
        <w:spacing w:before="60" w:after="60"/>
        <w:ind w:left="284" w:hanging="284"/>
        <w:rPr>
          <w:rFonts w:ascii="Palatino Linotype" w:hAnsi="Palatino Linotype"/>
          <w:sz w:val="22"/>
        </w:rPr>
      </w:pPr>
      <w:bookmarkStart w:id="3038" w:name="_Ref496787048"/>
      <w:r w:rsidRPr="0097239F">
        <w:rPr>
          <w:rFonts w:ascii="Palatino Linotype" w:hAnsi="Palatino Linotype"/>
          <w:b/>
          <w:sz w:val="22"/>
        </w:rPr>
        <w:t>per gli operatori economici ammessi al concordato preventivo con continuità aziendale di cui all’art. 186 bis del R.D. 16 marzo 1942, n. 267</w:t>
      </w:r>
      <w:r w:rsidR="00F669AC" w:rsidRPr="0097239F">
        <w:rPr>
          <w:rFonts w:ascii="Palatino Linotype" w:hAnsi="Palatino Linotype"/>
          <w:b/>
          <w:sz w:val="22"/>
        </w:rPr>
        <w:t xml:space="preserve"> </w:t>
      </w:r>
      <w:r w:rsidR="0019694C" w:rsidRPr="0097239F">
        <w:rPr>
          <w:rFonts w:ascii="Palatino Linotype" w:hAnsi="Palatino Linotype"/>
          <w:sz w:val="22"/>
        </w:rPr>
        <w:t xml:space="preserve">indica, </w:t>
      </w:r>
      <w:r w:rsidR="003177B8" w:rsidRPr="0097239F">
        <w:rPr>
          <w:rFonts w:ascii="Palatino Linotype" w:hAnsi="Palatino Linotype"/>
          <w:sz w:val="22"/>
        </w:rPr>
        <w:t>ad integrazione di quanto indicato nella parte  III, sez. C, lett. d) del DGUE</w:t>
      </w:r>
      <w:r w:rsidR="0019694C" w:rsidRPr="0097239F">
        <w:rPr>
          <w:rFonts w:ascii="Palatino Linotype" w:hAnsi="Palatino Linotype"/>
          <w:sz w:val="22"/>
        </w:rPr>
        <w:t>,</w:t>
      </w:r>
      <w:r w:rsidR="00674F56" w:rsidRPr="0097239F">
        <w:rPr>
          <w:rFonts w:ascii="Palatino Linotype" w:hAnsi="Palatino Linotype"/>
          <w:sz w:val="22"/>
        </w:rPr>
        <w:t xml:space="preserve"> i seguenti </w:t>
      </w:r>
      <w:r w:rsidR="003177B8" w:rsidRPr="0097239F">
        <w:rPr>
          <w:rFonts w:ascii="Palatino Linotype" w:hAnsi="Palatino Linotype"/>
          <w:sz w:val="22"/>
        </w:rPr>
        <w:t xml:space="preserve"> estremi del </w:t>
      </w:r>
      <w:r w:rsidR="003177B8" w:rsidRPr="0097239F">
        <w:rPr>
          <w:rFonts w:ascii="Palatino Linotype" w:hAnsi="Palatino Linotype"/>
          <w:iCs/>
          <w:sz w:val="22"/>
        </w:rPr>
        <w:t>provvedimento di ammissione al concordato e del provvedimento di autorizzazione a partecipare alle gare</w:t>
      </w:r>
      <w:r w:rsidR="00674F56" w:rsidRPr="0097239F">
        <w:rPr>
          <w:rFonts w:ascii="Palatino Linotype" w:hAnsi="Palatino Linotype"/>
          <w:iCs/>
          <w:sz w:val="22"/>
        </w:rPr>
        <w:t xml:space="preserve"> ………… rilasciati </w:t>
      </w:r>
      <w:r w:rsidR="003177B8" w:rsidRPr="0097239F">
        <w:rPr>
          <w:rFonts w:ascii="Palatino Linotype" w:hAnsi="Palatino Linotype"/>
          <w:iCs/>
          <w:sz w:val="22"/>
        </w:rPr>
        <w:t>dal Tribunale di  ………………</w:t>
      </w:r>
      <w:r w:rsidR="002D75B1" w:rsidRPr="0097239F">
        <w:rPr>
          <w:rFonts w:ascii="Palatino Linotype" w:hAnsi="Palatino Linotype"/>
          <w:b/>
          <w:i/>
          <w:sz w:val="22"/>
        </w:rPr>
        <w:t>(eventualmente, in caso di</w:t>
      </w:r>
      <w:r w:rsidR="00356956" w:rsidRPr="0097239F">
        <w:rPr>
          <w:rFonts w:ascii="Palatino Linotype" w:hAnsi="Palatino Linotype"/>
          <w:b/>
          <w:i/>
          <w:sz w:val="22"/>
        </w:rPr>
        <w:t xml:space="preserve"> </w:t>
      </w:r>
      <w:r w:rsidR="002D75B1" w:rsidRPr="0097239F">
        <w:rPr>
          <w:rFonts w:ascii="Palatino Linotype" w:hAnsi="Palatino Linotype"/>
          <w:b/>
          <w:i/>
          <w:sz w:val="22"/>
        </w:rPr>
        <w:t>concorrente ad identità plurisoggettiva</w:t>
      </w:r>
      <w:r w:rsidR="002D75B1" w:rsidRPr="0097239F">
        <w:rPr>
          <w:rFonts w:ascii="Palatino Linotype" w:hAnsi="Palatino Linotype"/>
          <w:sz w:val="22"/>
        </w:rPr>
        <w:t xml:space="preserve">) e </w:t>
      </w:r>
      <w:r w:rsidR="0019694C" w:rsidRPr="0097239F">
        <w:rPr>
          <w:rFonts w:ascii="Palatino Linotype" w:hAnsi="Palatino Linotype"/>
          <w:sz w:val="22"/>
        </w:rPr>
        <w:t xml:space="preserve">dichiara </w:t>
      </w:r>
      <w:r w:rsidR="003177B8" w:rsidRPr="0097239F">
        <w:rPr>
          <w:rFonts w:ascii="Palatino Linotype" w:hAnsi="Palatino Linotype"/>
          <w:sz w:val="22"/>
        </w:rPr>
        <w:t xml:space="preserve">di non partecipare alla gara quale mandataria di un raggruppamento temporaneo di imprese e che le altre imprese aderenti al raggruppamento non sono assoggettate ad una procedura concorsuale ai sensi dell’art. 186  </w:t>
      </w:r>
      <w:r w:rsidR="003177B8" w:rsidRPr="0097239F">
        <w:rPr>
          <w:rFonts w:ascii="Palatino Linotype" w:hAnsi="Palatino Linotype"/>
          <w:i/>
          <w:sz w:val="22"/>
        </w:rPr>
        <w:t>bis,</w:t>
      </w:r>
      <w:r w:rsidR="003177B8" w:rsidRPr="0097239F">
        <w:rPr>
          <w:rFonts w:ascii="Palatino Linotype" w:hAnsi="Palatino Linotype"/>
          <w:sz w:val="22"/>
        </w:rPr>
        <w:t xml:space="preserve"> comma 6 </w:t>
      </w:r>
      <w:r w:rsidR="004651F2" w:rsidRPr="0097239F">
        <w:rPr>
          <w:rFonts w:ascii="Palatino Linotype" w:hAnsi="Palatino Linotype"/>
          <w:sz w:val="22"/>
        </w:rPr>
        <w:t>del</w:t>
      </w:r>
      <w:bookmarkEnd w:id="3038"/>
      <w:r w:rsidR="00356956" w:rsidRPr="0097239F">
        <w:rPr>
          <w:rFonts w:ascii="Palatino Linotype" w:hAnsi="Palatino Linotype"/>
          <w:sz w:val="22"/>
        </w:rPr>
        <w:t xml:space="preserve"> </w:t>
      </w:r>
      <w:r w:rsidR="004651F2" w:rsidRPr="0097239F">
        <w:rPr>
          <w:rFonts w:ascii="Palatino Linotype" w:hAnsi="Palatino Linotype"/>
          <w:sz w:val="22"/>
        </w:rPr>
        <w:t>R.D. 16 marzo 1942, n. 267</w:t>
      </w:r>
      <w:r w:rsidR="00A97ECE" w:rsidRPr="0097239F">
        <w:rPr>
          <w:rFonts w:ascii="Palatino Linotype" w:hAnsi="Palatino Linotype"/>
          <w:sz w:val="22"/>
        </w:rPr>
        <w:t>.</w:t>
      </w:r>
    </w:p>
    <w:p w14:paraId="6AFDB2F8" w14:textId="77777777" w:rsidR="009B1A52" w:rsidRPr="0097239F" w:rsidRDefault="00532929" w:rsidP="00AC4EF3">
      <w:pPr>
        <w:spacing w:before="60" w:after="60"/>
        <w:rPr>
          <w:rFonts w:ascii="Palatino Linotype" w:hAnsi="Palatino Linotype"/>
          <w:sz w:val="22"/>
          <w:u w:val="single"/>
        </w:rPr>
      </w:pPr>
      <w:r w:rsidRPr="0097239F">
        <w:rPr>
          <w:rFonts w:ascii="Palatino Linotype" w:hAnsi="Palatino Linotype"/>
          <w:sz w:val="22"/>
        </w:rPr>
        <w:t>Le suddette dichiarazioni</w:t>
      </w:r>
      <w:r w:rsidR="00F273BB" w:rsidRPr="0097239F">
        <w:rPr>
          <w:rFonts w:ascii="Palatino Linotype" w:hAnsi="Palatino Linotype"/>
          <w:sz w:val="22"/>
        </w:rPr>
        <w:t>,</w:t>
      </w:r>
      <w:r w:rsidRPr="0097239F">
        <w:rPr>
          <w:rFonts w:ascii="Palatino Linotype" w:hAnsi="Palatino Linotype"/>
          <w:sz w:val="22"/>
        </w:rPr>
        <w:t xml:space="preserve"> di cui ai punti da </w:t>
      </w:r>
      <w:r w:rsidR="00672150" w:rsidRPr="0097239F">
        <w:rPr>
          <w:rFonts w:ascii="Palatino Linotype" w:hAnsi="Palatino Linotype"/>
          <w:sz w:val="22"/>
        </w:rPr>
        <w:t xml:space="preserve">1 </w:t>
      </w:r>
      <w:r w:rsidRPr="0097239F">
        <w:rPr>
          <w:rFonts w:ascii="Palatino Linotype" w:hAnsi="Palatino Linotype"/>
          <w:sz w:val="22"/>
        </w:rPr>
        <w:t xml:space="preserve">a </w:t>
      </w:r>
      <w:r w:rsidR="009F0992" w:rsidRPr="0097239F">
        <w:rPr>
          <w:rFonts w:ascii="Palatino Linotype" w:hAnsi="Palatino Linotype"/>
          <w:sz w:val="22"/>
        </w:rPr>
        <w:t>1</w:t>
      </w:r>
      <w:r w:rsidR="0072066D" w:rsidRPr="0097239F">
        <w:rPr>
          <w:rFonts w:ascii="Palatino Linotype" w:hAnsi="Palatino Linotype"/>
          <w:sz w:val="22"/>
        </w:rPr>
        <w:t>1</w:t>
      </w:r>
      <w:r w:rsidRPr="0097239F">
        <w:rPr>
          <w:rFonts w:ascii="Palatino Linotype" w:hAnsi="Palatino Linotype"/>
          <w:sz w:val="22"/>
        </w:rPr>
        <w:t xml:space="preserve">, </w:t>
      </w:r>
      <w:r w:rsidR="00DA719B" w:rsidRPr="0097239F">
        <w:rPr>
          <w:rFonts w:ascii="Palatino Linotype" w:hAnsi="Palatino Linotype"/>
          <w:sz w:val="22"/>
        </w:rPr>
        <w:t>sono contenute ne</w:t>
      </w:r>
      <w:r w:rsidR="00672150" w:rsidRPr="0097239F">
        <w:rPr>
          <w:rFonts w:ascii="Palatino Linotype" w:hAnsi="Palatino Linotype"/>
          <w:sz w:val="22"/>
        </w:rPr>
        <w:t xml:space="preserve">l Modello </w:t>
      </w:r>
      <w:r w:rsidR="00A8605E" w:rsidRPr="0097239F">
        <w:rPr>
          <w:rFonts w:ascii="Palatino Linotype" w:hAnsi="Palatino Linotype"/>
          <w:b/>
          <w:sz w:val="22"/>
          <w:lang w:eastAsia="it-IT"/>
        </w:rPr>
        <w:t>“Domanda di partecipazione e dichiarazione (Modello A – concorrente singolo o Modello B – concorrente ad identità plurisoggettiva)”</w:t>
      </w:r>
      <w:r w:rsidR="00356956" w:rsidRPr="0097239F">
        <w:rPr>
          <w:rFonts w:ascii="Palatino Linotype" w:hAnsi="Palatino Linotype"/>
          <w:b/>
          <w:sz w:val="22"/>
          <w:lang w:eastAsia="it-IT"/>
        </w:rPr>
        <w:t xml:space="preserve"> </w:t>
      </w:r>
      <w:r w:rsidRPr="0097239F">
        <w:rPr>
          <w:rFonts w:ascii="Palatino Linotype" w:hAnsi="Palatino Linotype"/>
          <w:sz w:val="22"/>
        </w:rPr>
        <w:t>e sottoscritte dagli operatori</w:t>
      </w:r>
      <w:r w:rsidR="00653E0B" w:rsidRPr="0097239F">
        <w:rPr>
          <w:rFonts w:ascii="Palatino Linotype" w:hAnsi="Palatino Linotype"/>
          <w:sz w:val="22"/>
        </w:rPr>
        <w:t>.</w:t>
      </w:r>
    </w:p>
    <w:p w14:paraId="21C7B2BB" w14:textId="77777777" w:rsidR="00653E0B" w:rsidRPr="0097239F" w:rsidRDefault="00653E0B" w:rsidP="00653E0B">
      <w:pPr>
        <w:pStyle w:val="Paragrafoelenco"/>
        <w:spacing w:before="60" w:after="60"/>
        <w:rPr>
          <w:rFonts w:ascii="Palatino Linotype" w:hAnsi="Palatino Linotype"/>
          <w:b/>
          <w:sz w:val="22"/>
        </w:rPr>
      </w:pPr>
    </w:p>
    <w:p w14:paraId="0520734C" w14:textId="77777777" w:rsidR="00AC4EF3" w:rsidRPr="0097239F" w:rsidRDefault="00AC4EF3" w:rsidP="00024416">
      <w:pPr>
        <w:pStyle w:val="Paragrafoelenco"/>
        <w:numPr>
          <w:ilvl w:val="2"/>
          <w:numId w:val="6"/>
        </w:numPr>
        <w:spacing w:before="60" w:after="60"/>
        <w:rPr>
          <w:rFonts w:ascii="Palatino Linotype" w:hAnsi="Palatino Linotype"/>
          <w:b/>
          <w:i/>
          <w:iCs/>
          <w:sz w:val="22"/>
        </w:rPr>
      </w:pPr>
      <w:r w:rsidRPr="0097239F">
        <w:rPr>
          <w:rFonts w:ascii="Palatino Linotype" w:hAnsi="Palatino Linotype"/>
          <w:b/>
          <w:i/>
          <w:iCs/>
          <w:sz w:val="22"/>
        </w:rPr>
        <w:t>Documentazione a corredo</w:t>
      </w:r>
    </w:p>
    <w:p w14:paraId="48F3E966" w14:textId="77777777" w:rsidR="00F2153C" w:rsidRPr="0097239F" w:rsidRDefault="00AC4EF3" w:rsidP="00E0749C">
      <w:pPr>
        <w:spacing w:before="60" w:after="60"/>
        <w:rPr>
          <w:rFonts w:ascii="Palatino Linotype" w:hAnsi="Palatino Linotype"/>
          <w:sz w:val="22"/>
          <w:u w:val="single"/>
        </w:rPr>
      </w:pPr>
      <w:r w:rsidRPr="0097239F">
        <w:rPr>
          <w:rFonts w:ascii="Palatino Linotype" w:hAnsi="Palatino Linotype"/>
          <w:sz w:val="22"/>
          <w:u w:val="single"/>
        </w:rPr>
        <w:t>Il concorrente allega</w:t>
      </w:r>
      <w:r w:rsidR="00F2153C" w:rsidRPr="0097239F">
        <w:rPr>
          <w:rFonts w:ascii="Palatino Linotype" w:hAnsi="Palatino Linotype"/>
          <w:sz w:val="22"/>
          <w:u w:val="single"/>
        </w:rPr>
        <w:t>, utilizzando le apposite sezioni predisposte all’interno della Busta Amministrativa Digitale:</w:t>
      </w:r>
    </w:p>
    <w:p w14:paraId="504DD023" w14:textId="77777777" w:rsidR="00FD5E5C" w:rsidRPr="0097239F" w:rsidRDefault="00FD5E5C" w:rsidP="00024416">
      <w:pPr>
        <w:pStyle w:val="Paragrafoelenco"/>
        <w:numPr>
          <w:ilvl w:val="0"/>
          <w:numId w:val="22"/>
        </w:numPr>
        <w:autoSpaceDE w:val="0"/>
        <w:autoSpaceDN w:val="0"/>
        <w:adjustRightInd w:val="0"/>
        <w:spacing w:before="120" w:after="120"/>
        <w:ind w:left="644"/>
        <w:rPr>
          <w:rFonts w:ascii="Palatino Linotype" w:hAnsi="Palatino Linotype"/>
          <w:b/>
          <w:sz w:val="22"/>
          <w:u w:val="single"/>
        </w:rPr>
      </w:pPr>
      <w:r w:rsidRPr="0097239F">
        <w:rPr>
          <w:rFonts w:ascii="Palatino Linotype" w:hAnsi="Palatino Linotype"/>
          <w:b/>
          <w:sz w:val="22"/>
          <w:u w:val="single"/>
        </w:rPr>
        <w:t>DOCUMENTAZIONE PNRR</w:t>
      </w:r>
    </w:p>
    <w:p w14:paraId="54369FA3" w14:textId="77777777" w:rsidR="00C242D3" w:rsidRPr="0097239F" w:rsidRDefault="00FD5E5C" w:rsidP="00FD5E5C">
      <w:pPr>
        <w:pStyle w:val="Paragrafoelenco"/>
        <w:autoSpaceDE w:val="0"/>
        <w:autoSpaceDN w:val="0"/>
        <w:adjustRightInd w:val="0"/>
        <w:spacing w:before="120" w:after="120"/>
        <w:rPr>
          <w:rFonts w:ascii="Palatino Linotype" w:hAnsi="Palatino Linotype"/>
          <w:sz w:val="22"/>
        </w:rPr>
      </w:pPr>
      <w:r w:rsidRPr="0097239F">
        <w:rPr>
          <w:rFonts w:ascii="Palatino Linotype" w:hAnsi="Palatino Linotype"/>
          <w:sz w:val="22"/>
        </w:rPr>
        <w:t xml:space="preserve">Nel campo </w:t>
      </w:r>
      <w:r w:rsidRPr="0097239F">
        <w:rPr>
          <w:rFonts w:ascii="Palatino Linotype" w:hAnsi="Palatino Linotype"/>
          <w:b/>
          <w:sz w:val="22"/>
        </w:rPr>
        <w:t xml:space="preserve">DOCUMENTAZIONE PNRR, </w:t>
      </w:r>
      <w:r w:rsidRPr="0097239F">
        <w:rPr>
          <w:rFonts w:ascii="Palatino Linotype" w:hAnsi="Palatino Linotype"/>
          <w:sz w:val="22"/>
        </w:rPr>
        <w:t>OBBLIGATORIO dovr</w:t>
      </w:r>
      <w:r w:rsidR="00C242D3" w:rsidRPr="0097239F">
        <w:rPr>
          <w:rFonts w:ascii="Palatino Linotype" w:hAnsi="Palatino Linotype"/>
          <w:sz w:val="22"/>
        </w:rPr>
        <w:t>anno</w:t>
      </w:r>
      <w:r w:rsidRPr="0097239F">
        <w:rPr>
          <w:rFonts w:ascii="Palatino Linotype" w:hAnsi="Palatino Linotype"/>
          <w:sz w:val="22"/>
        </w:rPr>
        <w:t xml:space="preserve"> essere inserit</w:t>
      </w:r>
      <w:r w:rsidR="00C242D3" w:rsidRPr="0097239F">
        <w:rPr>
          <w:rFonts w:ascii="Palatino Linotype" w:hAnsi="Palatino Linotype"/>
          <w:sz w:val="22"/>
        </w:rPr>
        <w:t>i</w:t>
      </w:r>
      <w:r w:rsidRPr="0097239F">
        <w:rPr>
          <w:rFonts w:ascii="Palatino Linotype" w:hAnsi="Palatino Linotype"/>
          <w:sz w:val="22"/>
        </w:rPr>
        <w:t>, debitamente compilat</w:t>
      </w:r>
      <w:r w:rsidR="00C242D3" w:rsidRPr="0097239F">
        <w:rPr>
          <w:rFonts w:ascii="Palatino Linotype" w:hAnsi="Palatino Linotype"/>
          <w:sz w:val="22"/>
        </w:rPr>
        <w:t>i</w:t>
      </w:r>
      <w:r w:rsidRPr="0097239F">
        <w:rPr>
          <w:rFonts w:ascii="Palatino Linotype" w:hAnsi="Palatino Linotype"/>
          <w:sz w:val="22"/>
        </w:rPr>
        <w:t xml:space="preserve"> e sottoscritt</w:t>
      </w:r>
      <w:r w:rsidR="00C242D3" w:rsidRPr="0097239F">
        <w:rPr>
          <w:rFonts w:ascii="Palatino Linotype" w:hAnsi="Palatino Linotype"/>
          <w:sz w:val="22"/>
        </w:rPr>
        <w:t>i</w:t>
      </w:r>
      <w:r w:rsidRPr="0097239F">
        <w:rPr>
          <w:rFonts w:ascii="Palatino Linotype" w:hAnsi="Palatino Linotype"/>
          <w:sz w:val="22"/>
        </w:rPr>
        <w:t>, i modell</w:t>
      </w:r>
      <w:r w:rsidR="00C242D3" w:rsidRPr="0097239F">
        <w:rPr>
          <w:rFonts w:ascii="Palatino Linotype" w:hAnsi="Palatino Linotype"/>
          <w:sz w:val="22"/>
        </w:rPr>
        <w:t>i:</w:t>
      </w:r>
    </w:p>
    <w:p w14:paraId="4E9710A6" w14:textId="77777777" w:rsidR="00FD5E5C" w:rsidRPr="0097239F" w:rsidRDefault="00FD5E5C" w:rsidP="00C242D3">
      <w:pPr>
        <w:pStyle w:val="Paragrafoelenco"/>
        <w:numPr>
          <w:ilvl w:val="0"/>
          <w:numId w:val="19"/>
        </w:numPr>
        <w:autoSpaceDE w:val="0"/>
        <w:autoSpaceDN w:val="0"/>
        <w:adjustRightInd w:val="0"/>
        <w:spacing w:before="120" w:after="120"/>
        <w:ind w:hanging="11"/>
        <w:rPr>
          <w:rFonts w:ascii="Palatino Linotype" w:hAnsi="Palatino Linotype"/>
          <w:sz w:val="22"/>
        </w:rPr>
      </w:pPr>
      <w:r w:rsidRPr="0097239F">
        <w:rPr>
          <w:rFonts w:ascii="Palatino Linotype" w:hAnsi="Palatino Linotype"/>
          <w:i/>
          <w:sz w:val="22"/>
        </w:rPr>
        <w:t>“</w:t>
      </w:r>
      <w:r w:rsidR="00F72DCA" w:rsidRPr="0097239F">
        <w:rPr>
          <w:rFonts w:ascii="Palatino Linotype" w:hAnsi="Palatino Linotype"/>
          <w:b/>
          <w:bCs/>
          <w:i/>
          <w:sz w:val="22"/>
        </w:rPr>
        <w:t>dichiarazione PNRR</w:t>
      </w:r>
      <w:r w:rsidRPr="0097239F">
        <w:rPr>
          <w:rFonts w:ascii="Palatino Linotype" w:hAnsi="Palatino Linotype"/>
          <w:i/>
          <w:sz w:val="22"/>
        </w:rPr>
        <w:t>”</w:t>
      </w:r>
    </w:p>
    <w:p w14:paraId="14668161" w14:textId="77777777" w:rsidR="00C242D3" w:rsidRPr="0097239F" w:rsidRDefault="00C44348" w:rsidP="00C242D3">
      <w:pPr>
        <w:pStyle w:val="Paragrafoelenco"/>
        <w:numPr>
          <w:ilvl w:val="0"/>
          <w:numId w:val="19"/>
        </w:numPr>
        <w:autoSpaceDE w:val="0"/>
        <w:autoSpaceDN w:val="0"/>
        <w:adjustRightInd w:val="0"/>
        <w:spacing w:before="120" w:after="120"/>
        <w:ind w:hanging="11"/>
        <w:rPr>
          <w:rFonts w:ascii="Palatino Linotype" w:hAnsi="Palatino Linotype"/>
          <w:b/>
          <w:i/>
          <w:sz w:val="22"/>
        </w:rPr>
      </w:pPr>
      <w:r w:rsidRPr="0097239F">
        <w:rPr>
          <w:rFonts w:ascii="Palatino Linotype" w:hAnsi="Palatino Linotype"/>
          <w:b/>
          <w:i/>
          <w:sz w:val="22"/>
        </w:rPr>
        <w:t>“dichiarazione TITOLARE EFFETTIVO”</w:t>
      </w:r>
    </w:p>
    <w:p w14:paraId="3B7E2E3F" w14:textId="77777777" w:rsidR="00C44348" w:rsidRPr="0097239F" w:rsidRDefault="00C44348" w:rsidP="00C242D3">
      <w:pPr>
        <w:pStyle w:val="Paragrafoelenco"/>
        <w:numPr>
          <w:ilvl w:val="0"/>
          <w:numId w:val="19"/>
        </w:numPr>
        <w:autoSpaceDE w:val="0"/>
        <w:autoSpaceDN w:val="0"/>
        <w:adjustRightInd w:val="0"/>
        <w:spacing w:before="120" w:after="120"/>
        <w:ind w:hanging="11"/>
        <w:rPr>
          <w:rFonts w:ascii="Palatino Linotype" w:hAnsi="Palatino Linotype"/>
          <w:b/>
          <w:i/>
          <w:sz w:val="22"/>
        </w:rPr>
      </w:pPr>
      <w:r w:rsidRPr="0097239F">
        <w:rPr>
          <w:rFonts w:ascii="Palatino Linotype" w:hAnsi="Palatino Linotype"/>
          <w:b/>
          <w:i/>
          <w:sz w:val="22"/>
        </w:rPr>
        <w:t>“dichiarazione ASSENZA CONFLITTO DI INTERESSE”</w:t>
      </w:r>
    </w:p>
    <w:p w14:paraId="72C0EFB7" w14:textId="42220082" w:rsidR="00C52551" w:rsidRPr="0097239F" w:rsidRDefault="00C52551" w:rsidP="00534D3C">
      <w:pPr>
        <w:ind w:left="709"/>
        <w:rPr>
          <w:rFonts w:ascii="Palatino Linotype" w:hAnsi="Palatino Linotype"/>
          <w:sz w:val="22"/>
        </w:rPr>
      </w:pPr>
      <w:r w:rsidRPr="0097239F">
        <w:rPr>
          <w:rFonts w:ascii="Palatino Linotype" w:hAnsi="Palatino Linotype"/>
          <w:sz w:val="22"/>
        </w:rPr>
        <w:t>Si precisa che in caso di raggruppamento temporaneo di imprese non ancora costituito, la suddetta</w:t>
      </w:r>
      <w:r w:rsidR="008D732D">
        <w:rPr>
          <w:rFonts w:ascii="Palatino Linotype" w:hAnsi="Palatino Linotype"/>
          <w:sz w:val="22"/>
        </w:rPr>
        <w:t xml:space="preserve"> </w:t>
      </w:r>
      <w:r w:rsidRPr="0097239F">
        <w:rPr>
          <w:rFonts w:ascii="Palatino Linotype" w:hAnsi="Palatino Linotype"/>
          <w:sz w:val="22"/>
        </w:rPr>
        <w:t>dichiarazione dovrà essere resa da ciascun componente il raggruppamento. In caso di consorzio di</w:t>
      </w:r>
      <w:r w:rsidR="008D732D">
        <w:rPr>
          <w:rFonts w:ascii="Palatino Linotype" w:hAnsi="Palatino Linotype"/>
          <w:sz w:val="22"/>
        </w:rPr>
        <w:t xml:space="preserve"> </w:t>
      </w:r>
      <w:r w:rsidRPr="0097239F">
        <w:rPr>
          <w:rFonts w:ascii="Palatino Linotype" w:hAnsi="Palatino Linotype"/>
          <w:sz w:val="22"/>
        </w:rPr>
        <w:t xml:space="preserve">cui all'art. 45, comma 2, lettera b) e c) del </w:t>
      </w:r>
      <w:proofErr w:type="spellStart"/>
      <w:r w:rsidRPr="0097239F">
        <w:rPr>
          <w:rFonts w:ascii="Palatino Linotype" w:hAnsi="Palatino Linotype"/>
          <w:sz w:val="22"/>
        </w:rPr>
        <w:t>D.Lgs.</w:t>
      </w:r>
      <w:proofErr w:type="spellEnd"/>
      <w:r w:rsidRPr="0097239F">
        <w:rPr>
          <w:rFonts w:ascii="Palatino Linotype" w:hAnsi="Palatino Linotype"/>
          <w:sz w:val="22"/>
        </w:rPr>
        <w:t xml:space="preserve"> 50/2016 dovrà essere prodotto anche dall’impresa consorziata individuata quale esecutrice per conto del </w:t>
      </w:r>
      <w:r w:rsidR="00356956" w:rsidRPr="0097239F">
        <w:rPr>
          <w:rFonts w:ascii="Palatino Linotype" w:hAnsi="Palatino Linotype"/>
          <w:sz w:val="22"/>
        </w:rPr>
        <w:t>consorzio.</w:t>
      </w:r>
    </w:p>
    <w:p w14:paraId="6EB92E99" w14:textId="77777777" w:rsidR="00534D3C" w:rsidRPr="0097239F" w:rsidRDefault="00534D3C" w:rsidP="00F72DCA">
      <w:pPr>
        <w:pStyle w:val="Paragrafoelenco"/>
        <w:ind w:left="709"/>
        <w:rPr>
          <w:rFonts w:ascii="Palatino Linotype" w:hAnsi="Palatino Linotype"/>
          <w:sz w:val="22"/>
        </w:rPr>
      </w:pPr>
    </w:p>
    <w:p w14:paraId="513D8BCE" w14:textId="77777777" w:rsidR="00F72DCA" w:rsidRPr="0097239F" w:rsidRDefault="00FD5E5C" w:rsidP="00F72DCA">
      <w:pPr>
        <w:pStyle w:val="Paragrafoelenco"/>
        <w:ind w:left="709"/>
        <w:rPr>
          <w:rFonts w:ascii="Palatino Linotype" w:hAnsi="Palatino Linotype"/>
          <w:sz w:val="22"/>
        </w:rPr>
      </w:pPr>
      <w:r w:rsidRPr="0097239F">
        <w:rPr>
          <w:rFonts w:ascii="Palatino Linotype" w:hAnsi="Palatino Linotype"/>
          <w:sz w:val="22"/>
        </w:rPr>
        <w:t xml:space="preserve">Dovrà altresì essere inserita </w:t>
      </w:r>
      <w:bookmarkStart w:id="3039" w:name="_Hlk106892586"/>
      <w:r w:rsidRPr="0097239F">
        <w:rPr>
          <w:rFonts w:ascii="Palatino Linotype" w:eastAsia="Times New Roman" w:hAnsi="Palatino Linotype"/>
          <w:b/>
          <w:caps/>
          <w:sz w:val="22"/>
          <w:lang w:eastAsia="en-US"/>
        </w:rPr>
        <w:t>copia dell'ultimo rapporto sulla situazione del personale</w:t>
      </w:r>
      <w:bookmarkEnd w:id="3039"/>
      <w:r w:rsidRPr="0097239F">
        <w:rPr>
          <w:rFonts w:ascii="Palatino Linotype" w:hAnsi="Palatino Linotype"/>
          <w:sz w:val="22"/>
        </w:rPr>
        <w:t xml:space="preserve">, </w:t>
      </w:r>
      <w:r w:rsidRPr="0097239F">
        <w:rPr>
          <w:rFonts w:ascii="Palatino Linotype" w:hAnsi="Palatino Linotype"/>
          <w:sz w:val="22"/>
          <w:u w:val="single"/>
        </w:rPr>
        <w:t>redatto dagli operatori economici che occupano oltre cinquanta dipendenti,</w:t>
      </w:r>
      <w:r w:rsidRPr="0097239F">
        <w:rPr>
          <w:rFonts w:ascii="Palatino Linotype" w:hAnsi="Palatino Linotype"/>
          <w:sz w:val="22"/>
        </w:rPr>
        <w:t xml:space="preserve"> ai sensi dell'articolo 46, comma 2, decreto legislativo n. 198/ 2006</w:t>
      </w:r>
      <w:r w:rsidR="00F72DCA" w:rsidRPr="0097239F">
        <w:rPr>
          <w:rFonts w:ascii="Palatino Linotype" w:hAnsi="Palatino Linotype"/>
          <w:sz w:val="22"/>
        </w:rPr>
        <w:t>:</w:t>
      </w:r>
    </w:p>
    <w:p w14:paraId="41295127" w14:textId="77777777" w:rsidR="00F72DCA" w:rsidRPr="0097239F" w:rsidRDefault="00FD5E5C" w:rsidP="00024416">
      <w:pPr>
        <w:pStyle w:val="Paragrafoelenco"/>
        <w:numPr>
          <w:ilvl w:val="0"/>
          <w:numId w:val="26"/>
        </w:numPr>
        <w:rPr>
          <w:rFonts w:ascii="Palatino Linotype" w:hAnsi="Palatino Linotype"/>
          <w:sz w:val="22"/>
        </w:rPr>
      </w:pPr>
      <w:r w:rsidRPr="0097239F">
        <w:rPr>
          <w:rFonts w:ascii="Palatino Linotype" w:hAnsi="Palatino Linotype"/>
          <w:b/>
          <w:bCs/>
          <w:caps/>
          <w:sz w:val="22"/>
        </w:rPr>
        <w:t xml:space="preserve">con attestazione della sua conformità </w:t>
      </w:r>
      <w:r w:rsidRPr="0097239F">
        <w:rPr>
          <w:rFonts w:ascii="Palatino Linotype" w:hAnsi="Palatino Linotype"/>
          <w:sz w:val="22"/>
        </w:rPr>
        <w:t xml:space="preserve">a quello eventualmente già trasmesso alle rappresentanze sindacali aziendali e ai consiglieri regionali di parità, ovvero, in caso d’inosservanza dei termini previsti dall’articolo 46, comma 1, decreto legislativo n. 198/ 2006, </w:t>
      </w:r>
    </w:p>
    <w:p w14:paraId="691B0D8C" w14:textId="77777777" w:rsidR="00FD5E5C" w:rsidRPr="0097239F" w:rsidRDefault="00FD5E5C" w:rsidP="00024416">
      <w:pPr>
        <w:pStyle w:val="Paragrafoelenco"/>
        <w:numPr>
          <w:ilvl w:val="0"/>
          <w:numId w:val="26"/>
        </w:numPr>
        <w:rPr>
          <w:rFonts w:ascii="Palatino Linotype" w:hAnsi="Palatino Linotype"/>
          <w:sz w:val="22"/>
        </w:rPr>
      </w:pPr>
      <w:r w:rsidRPr="0097239F">
        <w:rPr>
          <w:rFonts w:ascii="Palatino Linotype" w:hAnsi="Palatino Linotype"/>
          <w:b/>
          <w:sz w:val="22"/>
        </w:rPr>
        <w:t>CON ATTESTAZIONE DELLA SUA CONTESTUALE TRASMISSIONE</w:t>
      </w:r>
      <w:r w:rsidRPr="0097239F">
        <w:rPr>
          <w:rFonts w:ascii="Palatino Linotype" w:hAnsi="Palatino Linotype"/>
          <w:sz w:val="22"/>
        </w:rPr>
        <w:t xml:space="preserve"> alle rappresentanze sindacali aziendali e alla consigliera e al consigliere regionale di parità (ai sensi dell’articolo 47, comma 2, decreto legge 77/2021).</w:t>
      </w:r>
    </w:p>
    <w:p w14:paraId="4DE39F88" w14:textId="77777777" w:rsidR="00FD5E5C" w:rsidRPr="008D732D" w:rsidRDefault="00FD5E5C" w:rsidP="00FD5E5C">
      <w:pPr>
        <w:spacing w:before="60" w:after="60"/>
        <w:ind w:left="709"/>
        <w:rPr>
          <w:rFonts w:ascii="Palatino Linotype" w:hAnsi="Palatino Linotype"/>
          <w:b/>
          <w:bCs/>
          <w:sz w:val="22"/>
        </w:rPr>
      </w:pPr>
      <w:r w:rsidRPr="0097239F">
        <w:rPr>
          <w:rFonts w:ascii="Palatino Linotype" w:hAnsi="Palatino Linotype"/>
          <w:sz w:val="22"/>
          <w:u w:val="single"/>
        </w:rPr>
        <w:lastRenderedPageBreak/>
        <w:t xml:space="preserve">Laddove sia necessario allegare più di un file si prega </w:t>
      </w:r>
      <w:r w:rsidR="00F72DCA" w:rsidRPr="0097239F">
        <w:rPr>
          <w:rFonts w:ascii="Palatino Linotype" w:hAnsi="Palatino Linotype"/>
          <w:sz w:val="22"/>
          <w:u w:val="single"/>
        </w:rPr>
        <w:t>di allegarli</w:t>
      </w:r>
      <w:r w:rsidRPr="0097239F">
        <w:rPr>
          <w:rFonts w:ascii="Palatino Linotype" w:hAnsi="Palatino Linotype"/>
          <w:sz w:val="22"/>
          <w:u w:val="single"/>
        </w:rPr>
        <w:t xml:space="preserve"> in un'unica </w:t>
      </w:r>
      <w:r w:rsidRPr="0097239F">
        <w:rPr>
          <w:rFonts w:ascii="Palatino Linotype" w:hAnsi="Palatino Linotype"/>
          <w:b/>
          <w:bCs/>
          <w:sz w:val="22"/>
          <w:u w:val="single"/>
        </w:rPr>
        <w:t>cartella .zip</w:t>
      </w:r>
      <w:r w:rsidRPr="0097239F">
        <w:rPr>
          <w:rFonts w:ascii="Palatino Linotype" w:hAnsi="Palatino Linotype"/>
          <w:sz w:val="22"/>
          <w:u w:val="single"/>
        </w:rPr>
        <w:t xml:space="preserve"> (o equivalente). I singoli documenti dovranno essere firmati digitalmente. </w:t>
      </w:r>
      <w:r w:rsidRPr="008D732D">
        <w:rPr>
          <w:rFonts w:ascii="Palatino Linotype" w:hAnsi="Palatino Linotype"/>
          <w:b/>
          <w:bCs/>
          <w:sz w:val="22"/>
          <w:u w:val="single"/>
        </w:rPr>
        <w:t>La cartella .zip non dovrà essere firmata digitalmente.</w:t>
      </w:r>
    </w:p>
    <w:p w14:paraId="306BFEEC" w14:textId="77777777" w:rsidR="003A6C79" w:rsidRPr="0097239F" w:rsidRDefault="00AC4EF3" w:rsidP="00024416">
      <w:pPr>
        <w:pStyle w:val="Paragrafoelenco"/>
        <w:numPr>
          <w:ilvl w:val="0"/>
          <w:numId w:val="22"/>
        </w:numPr>
        <w:autoSpaceDE w:val="0"/>
        <w:autoSpaceDN w:val="0"/>
        <w:adjustRightInd w:val="0"/>
        <w:spacing w:before="120" w:after="120" w:line="240" w:lineRule="auto"/>
        <w:rPr>
          <w:rFonts w:ascii="Palatino Linotype" w:hAnsi="Palatino Linotype"/>
          <w:sz w:val="22"/>
        </w:rPr>
      </w:pPr>
      <w:r w:rsidRPr="0097239F">
        <w:rPr>
          <w:rFonts w:ascii="Palatino Linotype" w:hAnsi="Palatino Linotype"/>
          <w:b/>
          <w:sz w:val="22"/>
        </w:rPr>
        <w:t>PASSOE</w:t>
      </w:r>
    </w:p>
    <w:p w14:paraId="3A1F6765" w14:textId="77777777" w:rsidR="00F2153C" w:rsidRPr="0097239F" w:rsidRDefault="00F72DCA" w:rsidP="00E0749C">
      <w:pPr>
        <w:pStyle w:val="Paragrafoelenco"/>
        <w:autoSpaceDE w:val="0"/>
        <w:autoSpaceDN w:val="0"/>
        <w:adjustRightInd w:val="0"/>
        <w:spacing w:before="120" w:after="120"/>
        <w:rPr>
          <w:rFonts w:ascii="Palatino Linotype" w:hAnsi="Palatino Linotype"/>
          <w:sz w:val="22"/>
        </w:rPr>
      </w:pPr>
      <w:r w:rsidRPr="0097239F">
        <w:rPr>
          <w:rFonts w:ascii="Palatino Linotype" w:hAnsi="Palatino Linotype"/>
          <w:sz w:val="22"/>
        </w:rPr>
        <w:t xml:space="preserve">Nel campo </w:t>
      </w:r>
      <w:r w:rsidRPr="0097239F">
        <w:rPr>
          <w:rFonts w:ascii="Palatino Linotype" w:hAnsi="Palatino Linotype"/>
          <w:b/>
          <w:sz w:val="22"/>
        </w:rPr>
        <w:t>PASSOE,</w:t>
      </w:r>
      <w:r w:rsidR="00F669AC" w:rsidRPr="0097239F">
        <w:rPr>
          <w:rFonts w:ascii="Palatino Linotype" w:hAnsi="Palatino Linotype"/>
          <w:b/>
          <w:sz w:val="22"/>
        </w:rPr>
        <w:t xml:space="preserve"> </w:t>
      </w:r>
      <w:r w:rsidR="00B048BD" w:rsidRPr="0097239F">
        <w:rPr>
          <w:rFonts w:ascii="Palatino Linotype" w:hAnsi="Palatino Linotype"/>
          <w:sz w:val="22"/>
        </w:rPr>
        <w:t>OBBLIGATORIO d</w:t>
      </w:r>
      <w:r w:rsidR="00042EE6" w:rsidRPr="0097239F">
        <w:rPr>
          <w:rFonts w:ascii="Palatino Linotype" w:hAnsi="Palatino Linotype"/>
          <w:sz w:val="22"/>
        </w:rPr>
        <w:t>ovrà</w:t>
      </w:r>
      <w:r w:rsidR="00B048BD" w:rsidRPr="0097239F">
        <w:rPr>
          <w:rFonts w:ascii="Palatino Linotype" w:hAnsi="Palatino Linotype"/>
          <w:sz w:val="22"/>
        </w:rPr>
        <w:t xml:space="preserve"> essere inserito, sottoscritto digitalmente, l'omonimo documento </w:t>
      </w:r>
      <w:r w:rsidR="00A754AD" w:rsidRPr="0097239F">
        <w:rPr>
          <w:rFonts w:ascii="Palatino Linotype" w:hAnsi="Palatino Linotype"/>
          <w:sz w:val="22"/>
        </w:rPr>
        <w:t>generat</w:t>
      </w:r>
      <w:r w:rsidR="00B048BD" w:rsidRPr="0097239F">
        <w:rPr>
          <w:rFonts w:ascii="Palatino Linotype" w:hAnsi="Palatino Linotype"/>
          <w:sz w:val="22"/>
        </w:rPr>
        <w:t>o</w:t>
      </w:r>
      <w:r w:rsidR="00A754AD" w:rsidRPr="0097239F">
        <w:rPr>
          <w:rFonts w:ascii="Palatino Linotype" w:hAnsi="Palatino Linotype"/>
          <w:sz w:val="22"/>
        </w:rPr>
        <w:t xml:space="preserve"> dal </w:t>
      </w:r>
      <w:r w:rsidR="00FB14D7" w:rsidRPr="0097239F">
        <w:rPr>
          <w:rFonts w:ascii="Palatino Linotype" w:hAnsi="Palatino Linotype"/>
          <w:sz w:val="22"/>
        </w:rPr>
        <w:t xml:space="preserve">servizio FVOE </w:t>
      </w:r>
      <w:r w:rsidR="00A754AD" w:rsidRPr="0097239F">
        <w:rPr>
          <w:rFonts w:ascii="Palatino Linotype" w:hAnsi="Palatino Linotype"/>
          <w:sz w:val="22"/>
        </w:rPr>
        <w:t xml:space="preserve">dopo la registrazione ed autenticazione e indicazione a sistema del </w:t>
      </w:r>
      <w:r w:rsidR="00A754AD" w:rsidRPr="00506BBB">
        <w:rPr>
          <w:rFonts w:ascii="Palatino Linotype" w:hAnsi="Palatino Linotype"/>
          <w:sz w:val="22"/>
        </w:rPr>
        <w:t>CIG d</w:t>
      </w:r>
      <w:r w:rsidR="00A754AD" w:rsidRPr="0097239F">
        <w:rPr>
          <w:rFonts w:ascii="Palatino Linotype" w:hAnsi="Palatino Linotype"/>
          <w:sz w:val="22"/>
        </w:rPr>
        <w:t>ella procedura di affidamento cui l’operatore economico intende partecipare</w:t>
      </w:r>
      <w:r w:rsidR="00AC4EF3" w:rsidRPr="0097239F">
        <w:rPr>
          <w:rFonts w:ascii="Palatino Linotype" w:hAnsi="Palatino Linotype"/>
          <w:sz w:val="22"/>
        </w:rPr>
        <w:t xml:space="preserve">; </w:t>
      </w:r>
      <w:r w:rsidR="00A10C4B" w:rsidRPr="0097239F">
        <w:rPr>
          <w:rFonts w:ascii="Palatino Linotype" w:hAnsi="Palatino Linotype"/>
          <w:sz w:val="22"/>
        </w:rPr>
        <w:t xml:space="preserve">nel caso in cui il concorrente ricorra all’avvalimento </w:t>
      </w:r>
      <w:r w:rsidR="000C0A54" w:rsidRPr="0097239F">
        <w:rPr>
          <w:rFonts w:ascii="Palatino Linotype" w:hAnsi="Palatino Linotype"/>
          <w:sz w:val="22"/>
        </w:rPr>
        <w:t xml:space="preserve">(ove consentito) </w:t>
      </w:r>
      <w:r w:rsidR="00A10C4B" w:rsidRPr="0097239F">
        <w:rPr>
          <w:rFonts w:ascii="Palatino Linotype" w:hAnsi="Palatino Linotype"/>
          <w:sz w:val="22"/>
        </w:rPr>
        <w:t>il PASSOE dovrà contenere anche l’indicazione dell’ausiliaria</w:t>
      </w:r>
      <w:r w:rsidR="00FE509E" w:rsidRPr="0097239F">
        <w:rPr>
          <w:rFonts w:ascii="Palatino Linotype" w:hAnsi="Palatino Linotype"/>
          <w:sz w:val="22"/>
        </w:rPr>
        <w:t>.</w:t>
      </w:r>
    </w:p>
    <w:p w14:paraId="61CE685A" w14:textId="77777777" w:rsidR="003A6C79" w:rsidRPr="0097239F" w:rsidRDefault="005620BA" w:rsidP="00024416">
      <w:pPr>
        <w:pStyle w:val="Paragrafoelenco"/>
        <w:numPr>
          <w:ilvl w:val="0"/>
          <w:numId w:val="22"/>
        </w:numPr>
        <w:autoSpaceDE w:val="0"/>
        <w:autoSpaceDN w:val="0"/>
        <w:adjustRightInd w:val="0"/>
        <w:spacing w:before="120" w:after="120" w:line="240" w:lineRule="auto"/>
        <w:rPr>
          <w:rFonts w:ascii="Palatino Linotype" w:hAnsi="Palatino Linotype"/>
          <w:b/>
          <w:sz w:val="22"/>
        </w:rPr>
      </w:pPr>
      <w:r w:rsidRPr="0097239F">
        <w:rPr>
          <w:rFonts w:ascii="Palatino Linotype" w:hAnsi="Palatino Linotype"/>
          <w:b/>
          <w:sz w:val="22"/>
        </w:rPr>
        <w:t>GARANZIA PROVVISORIA</w:t>
      </w:r>
    </w:p>
    <w:p w14:paraId="46863CA8" w14:textId="75218624" w:rsidR="007F6716" w:rsidRDefault="007F6716" w:rsidP="007F6716">
      <w:pPr>
        <w:pStyle w:val="Titolo3"/>
        <w:numPr>
          <w:ilvl w:val="0"/>
          <w:numId w:val="0"/>
        </w:numPr>
        <w:ind w:left="709"/>
        <w:rPr>
          <w:rFonts w:ascii="Times New Roman" w:hAnsi="Times New Roman"/>
          <w:bCs w:val="0"/>
          <w:caps w:val="0"/>
          <w:szCs w:val="22"/>
          <w:u w:val="single"/>
        </w:rPr>
      </w:pPr>
      <w:r w:rsidRPr="0097239F">
        <w:rPr>
          <w:rFonts w:ascii="Palatino Linotype" w:hAnsi="Palatino Linotype"/>
          <w:bCs w:val="0"/>
          <w:caps w:val="0"/>
          <w:szCs w:val="22"/>
          <w:u w:val="single"/>
        </w:rPr>
        <w:t>Ai sensi dell’art. 1, comma 4 della Legge 11 settembre 2020, n. 120, la stazione appaltante non richiede la garanzia provvisoria di cui all’</w:t>
      </w:r>
      <w:hyperlink r:id="rId16" w:anchor="093" w:history="1">
        <w:r w:rsidRPr="0097239F">
          <w:rPr>
            <w:rFonts w:ascii="Palatino Linotype" w:hAnsi="Palatino Linotype"/>
            <w:bCs w:val="0"/>
            <w:caps w:val="0"/>
            <w:szCs w:val="22"/>
            <w:u w:val="single"/>
          </w:rPr>
          <w:t>articolo 93 del decreto legislativo n. 50 del 2016</w:t>
        </w:r>
      </w:hyperlink>
      <w:r w:rsidRPr="00534D3C">
        <w:rPr>
          <w:rFonts w:ascii="Times New Roman" w:hAnsi="Times New Roman"/>
          <w:bCs w:val="0"/>
          <w:caps w:val="0"/>
          <w:szCs w:val="22"/>
          <w:u w:val="single"/>
        </w:rPr>
        <w:t>.</w:t>
      </w:r>
    </w:p>
    <w:p w14:paraId="22240A4B" w14:textId="77777777" w:rsidR="00245889" w:rsidRPr="00245889" w:rsidRDefault="00245889" w:rsidP="00245889"/>
    <w:p w14:paraId="26D1CB74" w14:textId="77777777" w:rsidR="003A6C79" w:rsidRPr="00245889" w:rsidRDefault="0007428D" w:rsidP="00024416">
      <w:pPr>
        <w:pStyle w:val="Paragrafoelenco"/>
        <w:numPr>
          <w:ilvl w:val="0"/>
          <w:numId w:val="22"/>
        </w:numPr>
        <w:autoSpaceDE w:val="0"/>
        <w:autoSpaceDN w:val="0"/>
        <w:adjustRightInd w:val="0"/>
        <w:spacing w:before="120" w:after="120"/>
        <w:rPr>
          <w:rFonts w:ascii="Palatino Linotype" w:hAnsi="Palatino Linotype"/>
          <w:sz w:val="22"/>
        </w:rPr>
      </w:pPr>
      <w:r w:rsidRPr="00245889">
        <w:rPr>
          <w:rFonts w:ascii="Palatino Linotype" w:hAnsi="Palatino Linotype"/>
          <w:b/>
          <w:sz w:val="22"/>
        </w:rPr>
        <w:t>CONTRIBUTO ANAC</w:t>
      </w:r>
    </w:p>
    <w:p w14:paraId="5976F37C" w14:textId="14C2739C" w:rsidR="00AC4EF3" w:rsidRPr="00245889" w:rsidRDefault="00F72DCA" w:rsidP="00E0749C">
      <w:pPr>
        <w:pStyle w:val="Paragrafoelenco"/>
        <w:autoSpaceDE w:val="0"/>
        <w:autoSpaceDN w:val="0"/>
        <w:adjustRightInd w:val="0"/>
        <w:spacing w:before="120" w:after="120"/>
        <w:rPr>
          <w:rFonts w:ascii="Palatino Linotype" w:hAnsi="Palatino Linotype"/>
          <w:sz w:val="22"/>
        </w:rPr>
      </w:pPr>
      <w:bookmarkStart w:id="3040" w:name="_Hlk110413887"/>
      <w:r w:rsidRPr="00245889">
        <w:rPr>
          <w:rFonts w:ascii="Palatino Linotype" w:hAnsi="Palatino Linotype"/>
          <w:sz w:val="22"/>
        </w:rPr>
        <w:t xml:space="preserve">Nel campo </w:t>
      </w:r>
      <w:r w:rsidRPr="00245889">
        <w:rPr>
          <w:rFonts w:ascii="Palatino Linotype" w:hAnsi="Palatino Linotype"/>
          <w:b/>
          <w:sz w:val="22"/>
        </w:rPr>
        <w:t>CONTRIBUTO ANAC</w:t>
      </w:r>
      <w:r w:rsidR="003A6C79" w:rsidRPr="00245889">
        <w:rPr>
          <w:rFonts w:ascii="Palatino Linotype" w:hAnsi="Palatino Linotype"/>
          <w:sz w:val="22"/>
        </w:rPr>
        <w:t xml:space="preserve">, </w:t>
      </w:r>
      <w:bookmarkEnd w:id="3040"/>
      <w:r w:rsidR="003A6C79" w:rsidRPr="00245889">
        <w:rPr>
          <w:rFonts w:ascii="Palatino Linotype" w:hAnsi="Palatino Linotype"/>
          <w:sz w:val="22"/>
        </w:rPr>
        <w:t xml:space="preserve">OBBLIGATORIO, </w:t>
      </w:r>
      <w:r w:rsidR="00D6473C" w:rsidRPr="00245889">
        <w:rPr>
          <w:rFonts w:ascii="Palatino Linotype" w:hAnsi="Palatino Linotype"/>
          <w:sz w:val="22"/>
        </w:rPr>
        <w:t>dovrà essere inserita, firmata digitalmente, la ricevuta di paga</w:t>
      </w:r>
      <w:r w:rsidR="00F36DF3" w:rsidRPr="00245889">
        <w:rPr>
          <w:rFonts w:ascii="Palatino Linotype" w:hAnsi="Palatino Linotype"/>
          <w:sz w:val="22"/>
        </w:rPr>
        <w:t xml:space="preserve">mento della contribuzione ANAC, </w:t>
      </w:r>
      <w:r w:rsidR="00A754AD" w:rsidRPr="00245889">
        <w:rPr>
          <w:rFonts w:ascii="Palatino Linotype" w:hAnsi="Palatino Linotype"/>
          <w:sz w:val="22"/>
        </w:rPr>
        <w:t xml:space="preserve">di cui alla </w:t>
      </w:r>
      <w:r w:rsidRPr="00245889">
        <w:rPr>
          <w:rFonts w:ascii="Palatino Linotype" w:hAnsi="Palatino Linotype"/>
          <w:sz w:val="22"/>
          <w:u w:val="single"/>
        </w:rPr>
        <w:t xml:space="preserve">delibera ANAC n. </w:t>
      </w:r>
      <w:r w:rsidR="00245889">
        <w:rPr>
          <w:rFonts w:ascii="Palatino Linotype" w:hAnsi="Palatino Linotype"/>
          <w:sz w:val="22"/>
          <w:u w:val="single"/>
        </w:rPr>
        <w:t>621</w:t>
      </w:r>
      <w:r w:rsidRPr="00245889">
        <w:rPr>
          <w:rFonts w:ascii="Palatino Linotype" w:hAnsi="Palatino Linotype"/>
          <w:sz w:val="22"/>
          <w:u w:val="single"/>
        </w:rPr>
        <w:t xml:space="preserve"> del 2</w:t>
      </w:r>
      <w:r w:rsidR="00245889">
        <w:rPr>
          <w:rFonts w:ascii="Palatino Linotype" w:hAnsi="Palatino Linotype"/>
          <w:sz w:val="22"/>
          <w:u w:val="single"/>
        </w:rPr>
        <w:t>0</w:t>
      </w:r>
      <w:r w:rsidRPr="00245889">
        <w:rPr>
          <w:rFonts w:ascii="Palatino Linotype" w:hAnsi="Palatino Linotype"/>
          <w:sz w:val="22"/>
          <w:u w:val="single"/>
        </w:rPr>
        <w:t xml:space="preserve"> dicembre</w:t>
      </w:r>
      <w:r w:rsidR="00245889">
        <w:rPr>
          <w:rFonts w:ascii="Palatino Linotype" w:hAnsi="Palatino Linotype"/>
          <w:sz w:val="22"/>
          <w:u w:val="single"/>
        </w:rPr>
        <w:t xml:space="preserve"> </w:t>
      </w:r>
      <w:r w:rsidR="00245889" w:rsidRPr="00245889">
        <w:rPr>
          <w:rFonts w:ascii="Palatino Linotype" w:hAnsi="Palatino Linotype"/>
          <w:sz w:val="22"/>
          <w:u w:val="single"/>
        </w:rPr>
        <w:t>2022,</w:t>
      </w:r>
      <w:r w:rsidR="00245889">
        <w:rPr>
          <w:rFonts w:ascii="Palatino Linotype" w:hAnsi="Palatino Linotype"/>
          <w:sz w:val="22"/>
        </w:rPr>
        <w:t xml:space="preserve"> </w:t>
      </w:r>
      <w:r w:rsidR="00A754AD" w:rsidRPr="00245889">
        <w:rPr>
          <w:rFonts w:ascii="Palatino Linotype" w:hAnsi="Palatino Linotype"/>
          <w:sz w:val="22"/>
        </w:rPr>
        <w:t>secondo la tabella in essa riportata.</w:t>
      </w:r>
    </w:p>
    <w:p w14:paraId="4367CDCA" w14:textId="77777777" w:rsidR="003A6C79" w:rsidRPr="00245889" w:rsidRDefault="00F96EDF" w:rsidP="00024416">
      <w:pPr>
        <w:pStyle w:val="Paragrafoelenco"/>
        <w:numPr>
          <w:ilvl w:val="0"/>
          <w:numId w:val="22"/>
        </w:numPr>
        <w:autoSpaceDE w:val="0"/>
        <w:autoSpaceDN w:val="0"/>
        <w:adjustRightInd w:val="0"/>
        <w:spacing w:before="120" w:after="120" w:line="240" w:lineRule="auto"/>
        <w:rPr>
          <w:rFonts w:ascii="Palatino Linotype" w:hAnsi="Palatino Linotype"/>
          <w:sz w:val="22"/>
        </w:rPr>
      </w:pPr>
      <w:r w:rsidRPr="00245889">
        <w:rPr>
          <w:rFonts w:ascii="Palatino Linotype" w:hAnsi="Palatino Linotype"/>
          <w:b/>
          <w:sz w:val="22"/>
        </w:rPr>
        <w:t>IMPOSTA DI BOLLO</w:t>
      </w:r>
    </w:p>
    <w:p w14:paraId="004E8DE3" w14:textId="77777777" w:rsidR="00D3773F" w:rsidRPr="00245889" w:rsidRDefault="00F72DCA" w:rsidP="00D3773F">
      <w:pPr>
        <w:pStyle w:val="Paragrafoelenco"/>
        <w:spacing w:line="240" w:lineRule="auto"/>
        <w:ind w:left="709"/>
        <w:rPr>
          <w:rFonts w:ascii="Palatino Linotype" w:hAnsi="Palatino Linotype"/>
          <w:sz w:val="22"/>
        </w:rPr>
      </w:pPr>
      <w:bookmarkStart w:id="3041" w:name="_Ref498427979"/>
      <w:r w:rsidRPr="00245889">
        <w:rPr>
          <w:rFonts w:ascii="Palatino Linotype" w:hAnsi="Palatino Linotype"/>
          <w:sz w:val="22"/>
        </w:rPr>
        <w:t xml:space="preserve">Nel campo </w:t>
      </w:r>
      <w:r w:rsidRPr="00245889">
        <w:rPr>
          <w:rFonts w:ascii="Palatino Linotype" w:hAnsi="Palatino Linotype"/>
          <w:b/>
          <w:sz w:val="22"/>
        </w:rPr>
        <w:t>IMPOSTA DI BOLLO</w:t>
      </w:r>
      <w:r w:rsidRPr="00245889">
        <w:rPr>
          <w:rFonts w:ascii="Palatino Linotype" w:hAnsi="Palatino Linotype"/>
          <w:sz w:val="22"/>
        </w:rPr>
        <w:t xml:space="preserve">, </w:t>
      </w:r>
      <w:r w:rsidR="00D3773F" w:rsidRPr="00245889">
        <w:rPr>
          <w:rFonts w:ascii="Palatino Linotype" w:hAnsi="Palatino Linotype"/>
          <w:sz w:val="22"/>
        </w:rPr>
        <w:t xml:space="preserve">OBBLIGATORIO dovrà essere inserita, firmata digitalmente, ricevuta del versamento dell’importo di </w:t>
      </w:r>
      <w:r w:rsidR="00D3773F" w:rsidRPr="00245889">
        <w:rPr>
          <w:rFonts w:ascii="Palatino Linotype" w:hAnsi="Palatino Linotype"/>
          <w:b/>
          <w:sz w:val="22"/>
        </w:rPr>
        <w:t>€. 16,00</w:t>
      </w:r>
      <w:r w:rsidR="00D3773F" w:rsidRPr="00245889">
        <w:rPr>
          <w:rFonts w:ascii="Palatino Linotype" w:hAnsi="Palatino Linotype"/>
          <w:sz w:val="22"/>
        </w:rPr>
        <w:t xml:space="preserve"> per imposta di bollo. </w:t>
      </w:r>
    </w:p>
    <w:p w14:paraId="60A5E639" w14:textId="77777777" w:rsidR="00D3773F" w:rsidRPr="00245889" w:rsidRDefault="00D3773F" w:rsidP="00D3773F">
      <w:pPr>
        <w:pStyle w:val="Corpotesto"/>
        <w:suppressAutoHyphens/>
        <w:spacing w:line="240" w:lineRule="auto"/>
        <w:ind w:left="170" w:firstLine="397"/>
        <w:rPr>
          <w:rFonts w:ascii="Palatino Linotype" w:hAnsi="Palatino Linotype"/>
          <w:b/>
          <w:sz w:val="22"/>
          <w:szCs w:val="22"/>
        </w:rPr>
      </w:pPr>
      <w:r w:rsidRPr="00245889">
        <w:rPr>
          <w:rFonts w:ascii="Palatino Linotype" w:hAnsi="Palatino Linotype"/>
          <w:sz w:val="22"/>
          <w:szCs w:val="22"/>
        </w:rPr>
        <w:t xml:space="preserve">  Il versamento deve essere effettuato mediante </w:t>
      </w:r>
      <w:proofErr w:type="spellStart"/>
      <w:r w:rsidRPr="00245889">
        <w:rPr>
          <w:rFonts w:ascii="Palatino Linotype" w:hAnsi="Palatino Linotype"/>
          <w:b/>
          <w:sz w:val="22"/>
          <w:szCs w:val="22"/>
        </w:rPr>
        <w:t>pagoPA</w:t>
      </w:r>
      <w:proofErr w:type="spellEnd"/>
      <w:r w:rsidRPr="00245889">
        <w:rPr>
          <w:rFonts w:ascii="Palatino Linotype" w:hAnsi="Palatino Linotype"/>
          <w:b/>
          <w:sz w:val="22"/>
          <w:szCs w:val="22"/>
        </w:rPr>
        <w:t>.</w:t>
      </w:r>
    </w:p>
    <w:p w14:paraId="577E11B7" w14:textId="77777777" w:rsidR="00D3773F" w:rsidRPr="00245889" w:rsidRDefault="00D3773F" w:rsidP="00D3773F">
      <w:pPr>
        <w:pStyle w:val="Corpotesto"/>
        <w:suppressAutoHyphens/>
        <w:spacing w:line="240" w:lineRule="auto"/>
        <w:rPr>
          <w:rFonts w:ascii="Palatino Linotype" w:hAnsi="Palatino Linotype"/>
          <w:b/>
          <w:sz w:val="22"/>
          <w:szCs w:val="22"/>
        </w:rPr>
      </w:pPr>
    </w:p>
    <w:p w14:paraId="1A7A8F1F" w14:textId="77777777" w:rsidR="00D3773F" w:rsidRPr="00245889" w:rsidRDefault="00D3773F" w:rsidP="00D3773F">
      <w:pPr>
        <w:pStyle w:val="Corpotesto"/>
        <w:pBdr>
          <w:top w:val="single" w:sz="4" w:space="1" w:color="auto"/>
          <w:left w:val="single" w:sz="4" w:space="1" w:color="auto"/>
          <w:bottom w:val="single" w:sz="4" w:space="1" w:color="auto"/>
          <w:right w:val="single" w:sz="4" w:space="4" w:color="auto"/>
        </w:pBdr>
        <w:suppressAutoHyphens/>
        <w:ind w:left="567"/>
        <w:rPr>
          <w:rFonts w:ascii="Palatino Linotype" w:hAnsi="Palatino Linotype"/>
          <w:b/>
          <w:sz w:val="22"/>
          <w:szCs w:val="22"/>
        </w:rPr>
      </w:pPr>
      <w:r w:rsidRPr="00245889">
        <w:rPr>
          <w:rFonts w:ascii="Palatino Linotype" w:hAnsi="Palatino Linotype"/>
          <w:b/>
          <w:sz w:val="22"/>
          <w:szCs w:val="22"/>
        </w:rPr>
        <w:t xml:space="preserve">Istruzioni per il versamento con </w:t>
      </w:r>
      <w:proofErr w:type="spellStart"/>
      <w:r w:rsidRPr="00245889">
        <w:rPr>
          <w:rFonts w:ascii="Palatino Linotype" w:hAnsi="Palatino Linotype"/>
          <w:b/>
          <w:sz w:val="22"/>
          <w:szCs w:val="22"/>
        </w:rPr>
        <w:t>pagoPA</w:t>
      </w:r>
      <w:proofErr w:type="spellEnd"/>
      <w:r w:rsidRPr="00245889">
        <w:rPr>
          <w:rFonts w:ascii="Palatino Linotype" w:hAnsi="Palatino Linotype"/>
          <w:b/>
          <w:sz w:val="22"/>
          <w:szCs w:val="22"/>
        </w:rPr>
        <w:t>:</w:t>
      </w:r>
    </w:p>
    <w:p w14:paraId="6AD1527B" w14:textId="51E0C947" w:rsidR="00D3773F" w:rsidRPr="00245889" w:rsidRDefault="00D3773F" w:rsidP="00024416">
      <w:pPr>
        <w:pStyle w:val="Corpotesto"/>
        <w:numPr>
          <w:ilvl w:val="0"/>
          <w:numId w:val="23"/>
        </w:numPr>
        <w:pBdr>
          <w:top w:val="single" w:sz="4" w:space="1" w:color="auto"/>
          <w:left w:val="single" w:sz="4" w:space="1" w:color="auto"/>
          <w:bottom w:val="single" w:sz="4" w:space="1" w:color="auto"/>
          <w:right w:val="single" w:sz="4" w:space="4" w:color="auto"/>
        </w:pBdr>
        <w:suppressAutoHyphens/>
        <w:spacing w:line="240" w:lineRule="auto"/>
        <w:rPr>
          <w:rFonts w:ascii="Palatino Linotype" w:hAnsi="Palatino Linotype"/>
          <w:sz w:val="22"/>
          <w:szCs w:val="22"/>
        </w:rPr>
      </w:pPr>
      <w:r w:rsidRPr="00245889">
        <w:rPr>
          <w:rFonts w:ascii="Palatino Linotype" w:hAnsi="Palatino Linotype"/>
          <w:bCs/>
          <w:sz w:val="22"/>
          <w:szCs w:val="22"/>
        </w:rPr>
        <w:t>Accedere al</w:t>
      </w:r>
      <w:r w:rsidR="00245889">
        <w:rPr>
          <w:rFonts w:ascii="Palatino Linotype" w:hAnsi="Palatino Linotype"/>
          <w:bCs/>
          <w:sz w:val="22"/>
          <w:szCs w:val="22"/>
        </w:rPr>
        <w:t xml:space="preserve"> </w:t>
      </w:r>
      <w:r w:rsidRPr="00245889">
        <w:rPr>
          <w:rFonts w:ascii="Palatino Linotype" w:hAnsi="Palatino Linotype"/>
          <w:bCs/>
          <w:sz w:val="22"/>
          <w:szCs w:val="22"/>
        </w:rPr>
        <w:t>link</w:t>
      </w:r>
      <w:r w:rsidR="00245889">
        <w:rPr>
          <w:rFonts w:ascii="Palatino Linotype" w:hAnsi="Palatino Linotype"/>
          <w:bCs/>
          <w:sz w:val="22"/>
          <w:szCs w:val="22"/>
        </w:rPr>
        <w:t xml:space="preserve"> </w:t>
      </w:r>
      <w:hyperlink r:id="rId17" w:history="1">
        <w:r w:rsidR="00245889" w:rsidRPr="00F93839">
          <w:rPr>
            <w:rStyle w:val="Collegamentoipertestuale"/>
            <w:rFonts w:ascii="Palatino Linotype" w:hAnsi="Palatino Linotype"/>
            <w:sz w:val="22"/>
            <w:szCs w:val="22"/>
          </w:rPr>
          <w:t>https://www.cittadinodigitale.it/apspagopa/Payment/PagamentiAnonimiTipoPagamento</w:t>
        </w:r>
      </w:hyperlink>
    </w:p>
    <w:p w14:paraId="7B5617B0" w14:textId="77777777" w:rsidR="00D3773F" w:rsidRPr="00245889" w:rsidRDefault="00D3773F" w:rsidP="00024416">
      <w:pPr>
        <w:pStyle w:val="Corpotesto"/>
        <w:numPr>
          <w:ilvl w:val="0"/>
          <w:numId w:val="23"/>
        </w:numPr>
        <w:pBdr>
          <w:top w:val="single" w:sz="4" w:space="1" w:color="auto"/>
          <w:left w:val="single" w:sz="4" w:space="1" w:color="auto"/>
          <w:bottom w:val="single" w:sz="4" w:space="1" w:color="auto"/>
          <w:right w:val="single" w:sz="4" w:space="4" w:color="auto"/>
        </w:pBdr>
        <w:suppressAutoHyphens/>
        <w:spacing w:line="240" w:lineRule="auto"/>
        <w:rPr>
          <w:rFonts w:ascii="Palatino Linotype" w:hAnsi="Palatino Linotype"/>
          <w:sz w:val="22"/>
          <w:szCs w:val="22"/>
        </w:rPr>
      </w:pPr>
      <w:r w:rsidRPr="00245889">
        <w:rPr>
          <w:rFonts w:ascii="Palatino Linotype" w:hAnsi="Palatino Linotype"/>
          <w:sz w:val="22"/>
          <w:szCs w:val="22"/>
        </w:rPr>
        <w:t xml:space="preserve">Selezionare </w:t>
      </w:r>
      <w:r w:rsidRPr="00245889">
        <w:rPr>
          <w:rFonts w:ascii="Palatino Linotype" w:hAnsi="Palatino Linotype"/>
          <w:b/>
          <w:bCs/>
          <w:sz w:val="22"/>
          <w:szCs w:val="22"/>
        </w:rPr>
        <w:t>ASTI</w:t>
      </w:r>
    </w:p>
    <w:p w14:paraId="30D7C76E" w14:textId="77777777" w:rsidR="00D3773F" w:rsidRPr="00245889" w:rsidRDefault="00D3773F" w:rsidP="00024416">
      <w:pPr>
        <w:pStyle w:val="Paragrafoelenco"/>
        <w:numPr>
          <w:ilvl w:val="0"/>
          <w:numId w:val="23"/>
        </w:numPr>
        <w:pBdr>
          <w:top w:val="single" w:sz="4" w:space="1" w:color="auto"/>
          <w:left w:val="single" w:sz="4" w:space="1" w:color="auto"/>
          <w:bottom w:val="single" w:sz="4" w:space="1" w:color="auto"/>
          <w:right w:val="single" w:sz="4" w:space="4" w:color="auto"/>
        </w:pBdr>
        <w:rPr>
          <w:rFonts w:ascii="Palatino Linotype" w:hAnsi="Palatino Linotype"/>
          <w:sz w:val="22"/>
        </w:rPr>
      </w:pPr>
      <w:r w:rsidRPr="00245889">
        <w:rPr>
          <w:rFonts w:ascii="Palatino Linotype" w:hAnsi="Palatino Linotype"/>
          <w:sz w:val="22"/>
        </w:rPr>
        <w:t xml:space="preserve">Nel riquadro </w:t>
      </w:r>
      <w:r w:rsidRPr="00245889">
        <w:rPr>
          <w:rFonts w:ascii="Palatino Linotype" w:hAnsi="Palatino Linotype"/>
          <w:b/>
          <w:bCs/>
          <w:sz w:val="22"/>
        </w:rPr>
        <w:t>Pagamento spontaneo</w:t>
      </w:r>
      <w:r w:rsidRPr="00245889">
        <w:rPr>
          <w:rFonts w:ascii="Palatino Linotype" w:hAnsi="Palatino Linotype"/>
          <w:sz w:val="22"/>
        </w:rPr>
        <w:t xml:space="preserve"> selezionare </w:t>
      </w:r>
      <w:r w:rsidRPr="00245889">
        <w:rPr>
          <w:rFonts w:ascii="Palatino Linotype" w:hAnsi="Palatino Linotype"/>
          <w:b/>
          <w:sz w:val="22"/>
        </w:rPr>
        <w:t>Spese per contratti</w:t>
      </w:r>
      <w:r w:rsidRPr="00245889">
        <w:rPr>
          <w:rFonts w:ascii="Palatino Linotype" w:hAnsi="Palatino Linotype"/>
          <w:sz w:val="22"/>
        </w:rPr>
        <w:t>;</w:t>
      </w:r>
    </w:p>
    <w:p w14:paraId="610A909D" w14:textId="77777777" w:rsidR="00D3773F" w:rsidRPr="00245889" w:rsidRDefault="00D3773F" w:rsidP="00024416">
      <w:pPr>
        <w:pStyle w:val="Paragrafoelenco"/>
        <w:numPr>
          <w:ilvl w:val="0"/>
          <w:numId w:val="23"/>
        </w:numPr>
        <w:pBdr>
          <w:top w:val="single" w:sz="4" w:space="1" w:color="auto"/>
          <w:left w:val="single" w:sz="4" w:space="1" w:color="auto"/>
          <w:bottom w:val="single" w:sz="4" w:space="1" w:color="auto"/>
          <w:right w:val="single" w:sz="4" w:space="4" w:color="auto"/>
        </w:pBdr>
        <w:spacing w:line="240" w:lineRule="auto"/>
        <w:rPr>
          <w:rFonts w:ascii="Palatino Linotype" w:hAnsi="Palatino Linotype"/>
          <w:b/>
          <w:sz w:val="22"/>
        </w:rPr>
      </w:pPr>
      <w:r w:rsidRPr="00245889">
        <w:rPr>
          <w:rFonts w:ascii="Palatino Linotype" w:hAnsi="Palatino Linotype"/>
          <w:sz w:val="22"/>
        </w:rPr>
        <w:t>Compilare tutti i campi e nel campo “</w:t>
      </w:r>
      <w:r w:rsidRPr="00245889">
        <w:rPr>
          <w:rFonts w:ascii="Palatino Linotype" w:hAnsi="Palatino Linotype"/>
          <w:b/>
          <w:bCs/>
          <w:i/>
          <w:sz w:val="22"/>
        </w:rPr>
        <w:t>Tipologia di pagamento</w:t>
      </w:r>
      <w:r w:rsidRPr="00245889">
        <w:rPr>
          <w:rFonts w:ascii="Palatino Linotype" w:hAnsi="Palatino Linotype"/>
          <w:sz w:val="22"/>
        </w:rPr>
        <w:t xml:space="preserve">” </w:t>
      </w:r>
      <w:r w:rsidR="00C012CE" w:rsidRPr="00245889">
        <w:rPr>
          <w:rFonts w:ascii="Palatino Linotype" w:hAnsi="Palatino Linotype"/>
          <w:sz w:val="22"/>
        </w:rPr>
        <w:t>selezionare “</w:t>
      </w:r>
      <w:r w:rsidR="00C012CE" w:rsidRPr="00245889">
        <w:rPr>
          <w:rFonts w:ascii="Palatino Linotype" w:hAnsi="Palatino Linotype"/>
          <w:b/>
          <w:bCs/>
          <w:i/>
          <w:iCs/>
          <w:sz w:val="22"/>
        </w:rPr>
        <w:t>imposta</w:t>
      </w:r>
      <w:r w:rsidRPr="00245889">
        <w:rPr>
          <w:rFonts w:ascii="Palatino Linotype" w:hAnsi="Palatino Linotype"/>
          <w:b/>
          <w:bCs/>
          <w:i/>
          <w:iCs/>
          <w:sz w:val="22"/>
        </w:rPr>
        <w:t xml:space="preserve"> di bollo</w:t>
      </w:r>
      <w:r w:rsidRPr="00245889">
        <w:rPr>
          <w:rFonts w:ascii="Palatino Linotype" w:hAnsi="Palatino Linotype"/>
          <w:sz w:val="22"/>
        </w:rPr>
        <w:t>”.</w:t>
      </w:r>
    </w:p>
    <w:p w14:paraId="6D5AC614" w14:textId="77777777" w:rsidR="00D3773F" w:rsidRPr="00245889" w:rsidRDefault="00D3773F" w:rsidP="00D3773F">
      <w:pPr>
        <w:pStyle w:val="Paragrafoelenco"/>
        <w:spacing w:line="240" w:lineRule="auto"/>
        <w:ind w:left="426"/>
        <w:rPr>
          <w:rFonts w:ascii="Palatino Linotype" w:hAnsi="Palatino Linotype"/>
          <w:b/>
          <w:sz w:val="22"/>
        </w:rPr>
      </w:pPr>
    </w:p>
    <w:p w14:paraId="4E6DCE72" w14:textId="77777777" w:rsidR="003A6C79" w:rsidRPr="00245889" w:rsidRDefault="0007428D" w:rsidP="00024416">
      <w:pPr>
        <w:pStyle w:val="Paragrafoelenco"/>
        <w:numPr>
          <w:ilvl w:val="2"/>
          <w:numId w:val="6"/>
        </w:numPr>
        <w:spacing w:before="60" w:after="60"/>
        <w:rPr>
          <w:rFonts w:ascii="Palatino Linotype" w:hAnsi="Palatino Linotype"/>
          <w:b/>
          <w:i/>
          <w:iCs/>
          <w:sz w:val="22"/>
        </w:rPr>
      </w:pPr>
      <w:r w:rsidRPr="00245889">
        <w:rPr>
          <w:rFonts w:ascii="Palatino Linotype" w:hAnsi="Palatino Linotype"/>
          <w:b/>
          <w:i/>
          <w:iCs/>
          <w:sz w:val="22"/>
        </w:rPr>
        <w:t>DOCUMENTAZIONE E DICHIARAZIONI ULTERIORI PER I SOGGETTI ASSOCIATI</w:t>
      </w:r>
      <w:bookmarkEnd w:id="3041"/>
    </w:p>
    <w:p w14:paraId="6595DBE1" w14:textId="77777777" w:rsidR="003177B8" w:rsidRPr="00245889" w:rsidRDefault="003A6C79" w:rsidP="00E0749C">
      <w:pPr>
        <w:pStyle w:val="Paragrafoelenco"/>
        <w:spacing w:before="60" w:after="60"/>
        <w:rPr>
          <w:rFonts w:ascii="Palatino Linotype" w:hAnsi="Palatino Linotype"/>
          <w:b/>
          <w:sz w:val="22"/>
        </w:rPr>
      </w:pPr>
      <w:r w:rsidRPr="00245889">
        <w:rPr>
          <w:rFonts w:ascii="Palatino Linotype" w:hAnsi="Palatino Linotype"/>
          <w:sz w:val="22"/>
        </w:rPr>
        <w:t xml:space="preserve">Nel </w:t>
      </w:r>
      <w:r w:rsidR="00A754AD" w:rsidRPr="00245889">
        <w:rPr>
          <w:rFonts w:ascii="Palatino Linotype" w:hAnsi="Palatino Linotype"/>
          <w:sz w:val="22"/>
        </w:rPr>
        <w:t xml:space="preserve">campo </w:t>
      </w:r>
      <w:r w:rsidRPr="00245889">
        <w:rPr>
          <w:rFonts w:ascii="Palatino Linotype" w:hAnsi="Palatino Linotype"/>
          <w:b/>
          <w:sz w:val="22"/>
        </w:rPr>
        <w:t>ULTERIORE DOCUMENTAZIONE</w:t>
      </w:r>
      <w:r w:rsidRPr="00245889">
        <w:rPr>
          <w:rFonts w:ascii="Palatino Linotype" w:hAnsi="Palatino Linotype"/>
          <w:sz w:val="22"/>
        </w:rPr>
        <w:t xml:space="preserve">, </w:t>
      </w:r>
      <w:r w:rsidR="00A754AD" w:rsidRPr="00245889">
        <w:rPr>
          <w:rFonts w:ascii="Palatino Linotype" w:hAnsi="Palatino Linotype"/>
          <w:b/>
          <w:sz w:val="22"/>
        </w:rPr>
        <w:t>OBBLIGATORIO</w:t>
      </w:r>
      <w:r w:rsidRPr="00245889">
        <w:rPr>
          <w:rFonts w:ascii="Palatino Linotype" w:hAnsi="Palatino Linotype"/>
          <w:b/>
          <w:sz w:val="22"/>
        </w:rPr>
        <w:t xml:space="preserve"> SOLO SE RICORRE IL CASO</w:t>
      </w:r>
      <w:r w:rsidR="003051CF" w:rsidRPr="00245889">
        <w:rPr>
          <w:rFonts w:ascii="Palatino Linotype" w:hAnsi="Palatino Linotype"/>
          <w:b/>
          <w:sz w:val="22"/>
        </w:rPr>
        <w:t>,</w:t>
      </w:r>
      <w:r w:rsidR="00F669AC" w:rsidRPr="00245889">
        <w:rPr>
          <w:rFonts w:ascii="Palatino Linotype" w:hAnsi="Palatino Linotype"/>
          <w:b/>
          <w:sz w:val="22"/>
        </w:rPr>
        <w:t xml:space="preserve"> </w:t>
      </w:r>
      <w:r w:rsidR="00D71FE8" w:rsidRPr="00245889">
        <w:rPr>
          <w:rFonts w:ascii="Palatino Linotype" w:hAnsi="Palatino Linotype"/>
          <w:sz w:val="22"/>
        </w:rPr>
        <w:t xml:space="preserve">dovrà essere inserita, debitamente compilata e firmata digitalmente, </w:t>
      </w:r>
      <w:r w:rsidR="009751B1" w:rsidRPr="00245889">
        <w:rPr>
          <w:rFonts w:ascii="Palatino Linotype" w:hAnsi="Palatino Linotype"/>
          <w:sz w:val="22"/>
        </w:rPr>
        <w:t>l’eventuale documentazione che segue:</w:t>
      </w:r>
    </w:p>
    <w:p w14:paraId="4121393B" w14:textId="77777777" w:rsidR="00C708BA" w:rsidRPr="00245889" w:rsidRDefault="003D02FC" w:rsidP="00E0749C">
      <w:pPr>
        <w:spacing w:before="60" w:after="60"/>
        <w:ind w:left="709"/>
        <w:rPr>
          <w:rFonts w:ascii="Palatino Linotype" w:hAnsi="Palatino Linotype"/>
          <w:b/>
          <w:sz w:val="22"/>
        </w:rPr>
      </w:pPr>
      <w:r w:rsidRPr="00245889">
        <w:rPr>
          <w:rFonts w:ascii="Palatino Linotype" w:hAnsi="Palatino Linotype"/>
          <w:b/>
          <w:sz w:val="22"/>
        </w:rPr>
        <w:t>Per i</w:t>
      </w:r>
      <w:r w:rsidR="00C708BA" w:rsidRPr="00245889">
        <w:rPr>
          <w:rFonts w:ascii="Palatino Linotype" w:hAnsi="Palatino Linotype"/>
          <w:b/>
          <w:sz w:val="22"/>
        </w:rPr>
        <w:t xml:space="preserve"> raggruppament</w:t>
      </w:r>
      <w:r w:rsidRPr="00245889">
        <w:rPr>
          <w:rFonts w:ascii="Palatino Linotype" w:hAnsi="Palatino Linotype"/>
          <w:b/>
          <w:sz w:val="22"/>
        </w:rPr>
        <w:t>i</w:t>
      </w:r>
      <w:r w:rsidR="00C708BA" w:rsidRPr="00245889">
        <w:rPr>
          <w:rFonts w:ascii="Palatino Linotype" w:hAnsi="Palatino Linotype"/>
          <w:b/>
          <w:sz w:val="22"/>
        </w:rPr>
        <w:t xml:space="preserve"> temporane</w:t>
      </w:r>
      <w:r w:rsidRPr="00245889">
        <w:rPr>
          <w:rFonts w:ascii="Palatino Linotype" w:hAnsi="Palatino Linotype"/>
          <w:b/>
          <w:sz w:val="22"/>
        </w:rPr>
        <w:t>i già costituiti</w:t>
      </w:r>
    </w:p>
    <w:p w14:paraId="329D54E4" w14:textId="77777777" w:rsidR="00C708BA" w:rsidRPr="00245889" w:rsidRDefault="00592A76" w:rsidP="00024416">
      <w:pPr>
        <w:pStyle w:val="Paragrafoelenco"/>
        <w:numPr>
          <w:ilvl w:val="0"/>
          <w:numId w:val="13"/>
        </w:numPr>
        <w:spacing w:before="60" w:after="60"/>
        <w:ind w:left="993" w:hanging="284"/>
        <w:rPr>
          <w:rFonts w:ascii="Palatino Linotype" w:hAnsi="Palatino Linotype"/>
          <w:sz w:val="22"/>
        </w:rPr>
      </w:pPr>
      <w:r w:rsidRPr="00245889">
        <w:rPr>
          <w:rFonts w:ascii="Palatino Linotype" w:hAnsi="Palatino Linotype"/>
          <w:sz w:val="22"/>
        </w:rPr>
        <w:t>copia autentica</w:t>
      </w:r>
      <w:r w:rsidR="00356956" w:rsidRPr="00245889">
        <w:rPr>
          <w:rFonts w:ascii="Palatino Linotype" w:hAnsi="Palatino Linotype"/>
          <w:sz w:val="22"/>
        </w:rPr>
        <w:t xml:space="preserve"> </w:t>
      </w:r>
      <w:r w:rsidRPr="00245889">
        <w:rPr>
          <w:rFonts w:ascii="Palatino Linotype" w:hAnsi="Palatino Linotype"/>
          <w:sz w:val="22"/>
        </w:rPr>
        <w:t xml:space="preserve">del </w:t>
      </w:r>
      <w:r w:rsidR="00C708BA" w:rsidRPr="00245889">
        <w:rPr>
          <w:rFonts w:ascii="Palatino Linotype" w:hAnsi="Palatino Linotype"/>
          <w:sz w:val="22"/>
        </w:rPr>
        <w:t>mandato collettivo irrevocabile con rappresentanza conferito alla mandataria per atto pubblico o scrittura privata autenticata</w:t>
      </w:r>
      <w:r w:rsidR="00F36DF3" w:rsidRPr="00245889">
        <w:rPr>
          <w:rFonts w:ascii="Palatino Linotype" w:hAnsi="Palatino Linotype"/>
          <w:sz w:val="22"/>
        </w:rPr>
        <w:t>;</w:t>
      </w:r>
    </w:p>
    <w:p w14:paraId="58CE7B1B" w14:textId="77777777" w:rsidR="00730890" w:rsidRPr="00245889" w:rsidRDefault="00730890" w:rsidP="00024416">
      <w:pPr>
        <w:pStyle w:val="Paragrafoelenco"/>
        <w:numPr>
          <w:ilvl w:val="0"/>
          <w:numId w:val="13"/>
        </w:numPr>
        <w:spacing w:before="60" w:after="60"/>
        <w:ind w:left="993" w:hanging="284"/>
        <w:rPr>
          <w:rFonts w:ascii="Palatino Linotype" w:hAnsi="Palatino Linotype"/>
          <w:sz w:val="22"/>
        </w:rPr>
      </w:pPr>
      <w:r w:rsidRPr="00245889">
        <w:rPr>
          <w:rFonts w:ascii="Palatino Linotype" w:hAnsi="Palatino Linotype"/>
          <w:sz w:val="22"/>
        </w:rPr>
        <w:t xml:space="preserve">dichiarazione in cui si indica, ai sensi dell’art. 48, co 4 del Codice, le </w:t>
      </w:r>
      <w:r w:rsidR="008A0AAB" w:rsidRPr="00245889">
        <w:rPr>
          <w:rFonts w:ascii="Palatino Linotype" w:hAnsi="Palatino Linotype"/>
          <w:sz w:val="22"/>
        </w:rPr>
        <w:t xml:space="preserve">categorie di lavorazioni che saranno eseguite dai singoli operatori economici riuniti e le </w:t>
      </w:r>
      <w:r w:rsidR="00C7473B" w:rsidRPr="00245889">
        <w:rPr>
          <w:rFonts w:ascii="Palatino Linotype" w:hAnsi="Palatino Linotype"/>
          <w:sz w:val="22"/>
        </w:rPr>
        <w:t xml:space="preserve">relative </w:t>
      </w:r>
      <w:r w:rsidR="008A0AAB" w:rsidRPr="00245889">
        <w:rPr>
          <w:rFonts w:ascii="Palatino Linotype" w:hAnsi="Palatino Linotype"/>
          <w:sz w:val="22"/>
        </w:rPr>
        <w:t>quote</w:t>
      </w:r>
      <w:r w:rsidR="00F36DF3" w:rsidRPr="00245889">
        <w:rPr>
          <w:rFonts w:ascii="Palatino Linotype" w:hAnsi="Palatino Linotype"/>
          <w:sz w:val="22"/>
        </w:rPr>
        <w:t>;</w:t>
      </w:r>
    </w:p>
    <w:p w14:paraId="04559134" w14:textId="77777777" w:rsidR="00C708BA" w:rsidRPr="00245889" w:rsidRDefault="003D02FC" w:rsidP="007F47DB">
      <w:pPr>
        <w:spacing w:before="60" w:after="60"/>
        <w:ind w:left="993"/>
        <w:rPr>
          <w:rFonts w:ascii="Palatino Linotype" w:hAnsi="Palatino Linotype"/>
          <w:b/>
          <w:sz w:val="22"/>
        </w:rPr>
      </w:pPr>
      <w:r w:rsidRPr="00245889">
        <w:rPr>
          <w:rFonts w:ascii="Palatino Linotype" w:hAnsi="Palatino Linotype"/>
          <w:b/>
          <w:sz w:val="22"/>
        </w:rPr>
        <w:lastRenderedPageBreak/>
        <w:t>Per i consorzi ordinari</w:t>
      </w:r>
      <w:r w:rsidR="00C708BA" w:rsidRPr="00245889">
        <w:rPr>
          <w:rFonts w:ascii="Palatino Linotype" w:hAnsi="Palatino Linotype"/>
          <w:b/>
          <w:sz w:val="22"/>
        </w:rPr>
        <w:t xml:space="preserve"> o GEIE già costituiti</w:t>
      </w:r>
    </w:p>
    <w:p w14:paraId="61B03BEC" w14:textId="77777777" w:rsidR="00C708BA" w:rsidRPr="00245889" w:rsidRDefault="00C708BA" w:rsidP="00024416">
      <w:pPr>
        <w:pStyle w:val="Paragrafoelenco"/>
        <w:numPr>
          <w:ilvl w:val="0"/>
          <w:numId w:val="13"/>
        </w:numPr>
        <w:spacing w:before="60" w:after="60"/>
        <w:ind w:left="993" w:hanging="284"/>
        <w:rPr>
          <w:rFonts w:ascii="Palatino Linotype" w:hAnsi="Palatino Linotype"/>
          <w:sz w:val="22"/>
        </w:rPr>
      </w:pPr>
      <w:r w:rsidRPr="00245889">
        <w:rPr>
          <w:rFonts w:ascii="Palatino Linotype" w:hAnsi="Palatino Linotype"/>
          <w:sz w:val="22"/>
        </w:rPr>
        <w:t>atto costitutivo e statuto del consorzio o GEIE</w:t>
      </w:r>
      <w:r w:rsidR="00592A76" w:rsidRPr="00245889">
        <w:rPr>
          <w:rFonts w:ascii="Palatino Linotype" w:hAnsi="Palatino Linotype"/>
          <w:sz w:val="22"/>
        </w:rPr>
        <w:t xml:space="preserve">, </w:t>
      </w:r>
      <w:r w:rsidRPr="00245889">
        <w:rPr>
          <w:rFonts w:ascii="Palatino Linotype" w:hAnsi="Palatino Linotype"/>
          <w:sz w:val="22"/>
        </w:rPr>
        <w:t xml:space="preserve">in copia autentica, con indicazione del soggetto designato quale </w:t>
      </w:r>
      <w:r w:rsidR="00007F6B" w:rsidRPr="00245889">
        <w:rPr>
          <w:rFonts w:ascii="Palatino Linotype" w:hAnsi="Palatino Linotype"/>
          <w:sz w:val="22"/>
        </w:rPr>
        <w:t>capofila</w:t>
      </w:r>
      <w:r w:rsidR="00F36DF3" w:rsidRPr="00245889">
        <w:rPr>
          <w:rFonts w:ascii="Palatino Linotype" w:hAnsi="Palatino Linotype"/>
          <w:sz w:val="22"/>
        </w:rPr>
        <w:t>;</w:t>
      </w:r>
    </w:p>
    <w:p w14:paraId="40F7CA3D" w14:textId="77777777" w:rsidR="00730890" w:rsidRPr="00245889" w:rsidRDefault="00730890" w:rsidP="00024416">
      <w:pPr>
        <w:pStyle w:val="Paragrafoelenco"/>
        <w:numPr>
          <w:ilvl w:val="0"/>
          <w:numId w:val="13"/>
        </w:numPr>
        <w:spacing w:before="60" w:after="60"/>
        <w:ind w:left="993" w:hanging="284"/>
        <w:rPr>
          <w:rFonts w:ascii="Palatino Linotype" w:hAnsi="Palatino Linotype"/>
          <w:sz w:val="22"/>
        </w:rPr>
      </w:pPr>
      <w:r w:rsidRPr="00245889">
        <w:rPr>
          <w:rFonts w:ascii="Palatino Linotype" w:hAnsi="Palatino Linotype"/>
          <w:sz w:val="22"/>
        </w:rPr>
        <w:t xml:space="preserve">dichiarazione in cui si indica, ai sensi dell’art. 48, co 4 del Codice, </w:t>
      </w:r>
      <w:r w:rsidR="002D6DCE" w:rsidRPr="00245889">
        <w:rPr>
          <w:rFonts w:ascii="Palatino Linotype" w:hAnsi="Palatino Linotype"/>
          <w:sz w:val="22"/>
        </w:rPr>
        <w:t xml:space="preserve">le categorie di lavorazioni che saranno eseguite dai singoli operatori economici consorziati </w:t>
      </w:r>
      <w:r w:rsidR="00C7473B" w:rsidRPr="00245889">
        <w:rPr>
          <w:rFonts w:ascii="Palatino Linotype" w:hAnsi="Palatino Linotype"/>
          <w:sz w:val="22"/>
        </w:rPr>
        <w:t>e le relative quote</w:t>
      </w:r>
      <w:r w:rsidR="00F36DF3" w:rsidRPr="00245889">
        <w:rPr>
          <w:rFonts w:ascii="Palatino Linotype" w:hAnsi="Palatino Linotype"/>
          <w:sz w:val="22"/>
        </w:rPr>
        <w:t>;</w:t>
      </w:r>
    </w:p>
    <w:p w14:paraId="7D166983" w14:textId="77777777" w:rsidR="00C708BA" w:rsidRPr="00245889" w:rsidRDefault="003D02FC" w:rsidP="007F47DB">
      <w:pPr>
        <w:spacing w:before="60" w:after="60"/>
        <w:ind w:left="993"/>
        <w:rPr>
          <w:rFonts w:ascii="Palatino Linotype" w:hAnsi="Palatino Linotype"/>
          <w:b/>
          <w:sz w:val="22"/>
        </w:rPr>
      </w:pPr>
      <w:r w:rsidRPr="00245889">
        <w:rPr>
          <w:rFonts w:ascii="Palatino Linotype" w:hAnsi="Palatino Linotype"/>
          <w:b/>
          <w:sz w:val="22"/>
        </w:rPr>
        <w:t xml:space="preserve">Per i raggruppamenti temporanei o consorzi ordinari </w:t>
      </w:r>
      <w:r w:rsidR="00C708BA" w:rsidRPr="00245889">
        <w:rPr>
          <w:rFonts w:ascii="Palatino Linotype" w:hAnsi="Palatino Linotype"/>
          <w:b/>
          <w:sz w:val="22"/>
        </w:rPr>
        <w:t>o GEIE non ancora costituiti</w:t>
      </w:r>
    </w:p>
    <w:p w14:paraId="5FDAC13F" w14:textId="77777777" w:rsidR="00C708BA" w:rsidRPr="00245889" w:rsidRDefault="00C708BA" w:rsidP="00024416">
      <w:pPr>
        <w:pStyle w:val="Paragrafoelenco"/>
        <w:numPr>
          <w:ilvl w:val="0"/>
          <w:numId w:val="13"/>
        </w:numPr>
        <w:spacing w:before="60" w:after="60"/>
        <w:ind w:left="993" w:hanging="284"/>
        <w:rPr>
          <w:rFonts w:ascii="Palatino Linotype" w:hAnsi="Palatino Linotype"/>
          <w:sz w:val="22"/>
        </w:rPr>
      </w:pPr>
      <w:r w:rsidRPr="00245889">
        <w:rPr>
          <w:rFonts w:ascii="Palatino Linotype" w:hAnsi="Palatino Linotype"/>
          <w:sz w:val="22"/>
        </w:rPr>
        <w:t xml:space="preserve"> dichiarazione attestante:</w:t>
      </w:r>
    </w:p>
    <w:p w14:paraId="66347510" w14:textId="77777777" w:rsidR="00C708BA" w:rsidRPr="00245889" w:rsidRDefault="00C708BA" w:rsidP="00024416">
      <w:pPr>
        <w:numPr>
          <w:ilvl w:val="0"/>
          <w:numId w:val="3"/>
        </w:numPr>
        <w:spacing w:before="60" w:after="60"/>
        <w:ind w:left="709" w:hanging="284"/>
        <w:rPr>
          <w:rFonts w:ascii="Palatino Linotype" w:hAnsi="Palatino Linotype"/>
          <w:sz w:val="22"/>
        </w:rPr>
      </w:pPr>
      <w:r w:rsidRPr="00245889">
        <w:rPr>
          <w:rFonts w:ascii="Palatino Linotype" w:hAnsi="Palatino Linotype"/>
          <w:sz w:val="22"/>
        </w:rPr>
        <w:t>l’operatore economico al quale, in caso di aggiudicazione, sarà conferito mandato speciale con rappresentanza o funzioni di capogruppo;</w:t>
      </w:r>
    </w:p>
    <w:p w14:paraId="057BC53A" w14:textId="77777777" w:rsidR="00C708BA" w:rsidRPr="00245889" w:rsidRDefault="00C708BA" w:rsidP="00024416">
      <w:pPr>
        <w:numPr>
          <w:ilvl w:val="0"/>
          <w:numId w:val="3"/>
        </w:numPr>
        <w:spacing w:before="60" w:after="60"/>
        <w:ind w:left="709" w:hanging="284"/>
        <w:rPr>
          <w:rFonts w:ascii="Palatino Linotype" w:hAnsi="Palatino Linotype"/>
          <w:sz w:val="22"/>
        </w:rPr>
      </w:pPr>
      <w:r w:rsidRPr="00245889">
        <w:rPr>
          <w:rFonts w:ascii="Palatino Linotype" w:hAnsi="Palatino Linotype"/>
          <w:sz w:val="22"/>
        </w:rPr>
        <w:t>l’impegno, in caso di aggiudicazione, ad uniformarsi alla disciplina vigente con riguardo ai raggruppamenti temporanei o consorzi o GEIE</w:t>
      </w:r>
      <w:r w:rsidR="00F310FE" w:rsidRPr="00245889">
        <w:rPr>
          <w:rFonts w:ascii="Palatino Linotype" w:hAnsi="Palatino Linotype"/>
          <w:sz w:val="22"/>
        </w:rPr>
        <w:t xml:space="preserve"> ai sensi dell’art. 48 </w:t>
      </w:r>
      <w:r w:rsidR="001D5CC7" w:rsidRPr="00245889">
        <w:rPr>
          <w:rFonts w:ascii="Palatino Linotype" w:hAnsi="Palatino Linotype"/>
          <w:sz w:val="22"/>
        </w:rPr>
        <w:t>comma</w:t>
      </w:r>
      <w:r w:rsidR="00F310FE" w:rsidRPr="00245889">
        <w:rPr>
          <w:rFonts w:ascii="Palatino Linotype" w:hAnsi="Palatino Linotype"/>
          <w:sz w:val="22"/>
        </w:rPr>
        <w:t xml:space="preserve"> 8 del </w:t>
      </w:r>
      <w:r w:rsidR="001B01F8" w:rsidRPr="00245889">
        <w:rPr>
          <w:rFonts w:ascii="Palatino Linotype" w:hAnsi="Palatino Linotype"/>
          <w:sz w:val="22"/>
        </w:rPr>
        <w:t>Codice</w:t>
      </w:r>
      <w:r w:rsidR="00F36DF3" w:rsidRPr="00245889">
        <w:rPr>
          <w:rFonts w:ascii="Palatino Linotype" w:hAnsi="Palatino Linotype"/>
          <w:sz w:val="22"/>
        </w:rPr>
        <w:t>,</w:t>
      </w:r>
      <w:r w:rsidR="00F310FE" w:rsidRPr="00245889">
        <w:rPr>
          <w:rFonts w:ascii="Palatino Linotype" w:hAnsi="Palatino Linotype"/>
          <w:sz w:val="22"/>
        </w:rPr>
        <w:t xml:space="preserve"> confere</w:t>
      </w:r>
      <w:r w:rsidR="00AB64C0" w:rsidRPr="00245889">
        <w:rPr>
          <w:rFonts w:ascii="Palatino Linotype" w:hAnsi="Palatino Linotype"/>
          <w:sz w:val="22"/>
        </w:rPr>
        <w:t>n</w:t>
      </w:r>
      <w:r w:rsidR="00F310FE" w:rsidRPr="00245889">
        <w:rPr>
          <w:rFonts w:ascii="Palatino Linotype" w:hAnsi="Palatino Linotype"/>
          <w:sz w:val="22"/>
        </w:rPr>
        <w:t>do mandato collettivo speciale con rappresentanza all’impresa qualificata come mandataria che st</w:t>
      </w:r>
      <w:r w:rsidR="00AB64C0" w:rsidRPr="00245889">
        <w:rPr>
          <w:rFonts w:ascii="Palatino Linotype" w:hAnsi="Palatino Linotype"/>
          <w:sz w:val="22"/>
        </w:rPr>
        <w:t>i</w:t>
      </w:r>
      <w:r w:rsidR="00F310FE" w:rsidRPr="00245889">
        <w:rPr>
          <w:rFonts w:ascii="Palatino Linotype" w:hAnsi="Palatino Linotype"/>
          <w:sz w:val="22"/>
        </w:rPr>
        <w:t>pulerà il contratto in nome e per conto delle mandanti/consorziate</w:t>
      </w:r>
      <w:r w:rsidRPr="00245889">
        <w:rPr>
          <w:rFonts w:ascii="Palatino Linotype" w:hAnsi="Palatino Linotype"/>
          <w:sz w:val="22"/>
        </w:rPr>
        <w:t>;</w:t>
      </w:r>
    </w:p>
    <w:p w14:paraId="7849F073" w14:textId="77777777" w:rsidR="002D6DCE" w:rsidRPr="00245889" w:rsidRDefault="00730890" w:rsidP="00024416">
      <w:pPr>
        <w:numPr>
          <w:ilvl w:val="0"/>
          <w:numId w:val="3"/>
        </w:numPr>
        <w:spacing w:before="60" w:after="60"/>
        <w:ind w:left="709" w:hanging="284"/>
        <w:rPr>
          <w:rFonts w:ascii="Palatino Linotype" w:hAnsi="Palatino Linotype"/>
          <w:b/>
          <w:sz w:val="22"/>
        </w:rPr>
      </w:pPr>
      <w:r w:rsidRPr="00245889">
        <w:rPr>
          <w:rFonts w:ascii="Palatino Linotype" w:hAnsi="Palatino Linotype"/>
          <w:sz w:val="22"/>
        </w:rPr>
        <w:t>dichiarazione in cui si indica, ai sensi dell’art. 48, co</w:t>
      </w:r>
      <w:r w:rsidR="00203055" w:rsidRPr="00245889">
        <w:rPr>
          <w:rFonts w:ascii="Palatino Linotype" w:hAnsi="Palatino Linotype"/>
          <w:sz w:val="22"/>
        </w:rPr>
        <w:t>mma</w:t>
      </w:r>
      <w:r w:rsidRPr="00245889">
        <w:rPr>
          <w:rFonts w:ascii="Palatino Linotype" w:hAnsi="Palatino Linotype"/>
          <w:sz w:val="22"/>
        </w:rPr>
        <w:t xml:space="preserve"> 4 del Codice, </w:t>
      </w:r>
      <w:r w:rsidR="002D6DCE" w:rsidRPr="00245889">
        <w:rPr>
          <w:rFonts w:ascii="Palatino Linotype" w:hAnsi="Palatino Linotype"/>
          <w:sz w:val="22"/>
        </w:rPr>
        <w:t xml:space="preserve">le categorie di lavorazioni che saranno eseguite dai singoli operatori economici riuniti o consorziati </w:t>
      </w:r>
      <w:r w:rsidR="00C7473B" w:rsidRPr="00245889">
        <w:rPr>
          <w:rFonts w:ascii="Palatino Linotype" w:hAnsi="Palatino Linotype"/>
          <w:sz w:val="22"/>
        </w:rPr>
        <w:t>e le relative quote.</w:t>
      </w:r>
    </w:p>
    <w:p w14:paraId="479A5653" w14:textId="77777777" w:rsidR="00C708BA" w:rsidRPr="00245889" w:rsidRDefault="003D02FC" w:rsidP="0007428D">
      <w:pPr>
        <w:spacing w:before="60" w:after="60"/>
        <w:ind w:left="709"/>
        <w:rPr>
          <w:rFonts w:ascii="Palatino Linotype" w:hAnsi="Palatino Linotype"/>
          <w:b/>
          <w:sz w:val="22"/>
        </w:rPr>
      </w:pPr>
      <w:r w:rsidRPr="00245889">
        <w:rPr>
          <w:rFonts w:ascii="Palatino Linotype" w:hAnsi="Palatino Linotype"/>
          <w:b/>
          <w:sz w:val="22"/>
        </w:rPr>
        <w:t>Per le</w:t>
      </w:r>
      <w:r w:rsidR="00C708BA" w:rsidRPr="00245889">
        <w:rPr>
          <w:rFonts w:ascii="Palatino Linotype" w:hAnsi="Palatino Linotype"/>
          <w:b/>
          <w:sz w:val="22"/>
        </w:rPr>
        <w:t xml:space="preserve"> aggregazioni di imprese aderenti al contratto di rete: se la rete è dotata di un organo comune con potere di rappresentanza e </w:t>
      </w:r>
      <w:r w:rsidR="00730890" w:rsidRPr="00245889">
        <w:rPr>
          <w:rFonts w:ascii="Palatino Linotype" w:hAnsi="Palatino Linotype"/>
          <w:b/>
          <w:sz w:val="22"/>
        </w:rPr>
        <w:t>soggettività giuridica</w:t>
      </w:r>
    </w:p>
    <w:p w14:paraId="06EE9362" w14:textId="77777777" w:rsidR="00C708BA" w:rsidRPr="00245889" w:rsidRDefault="00C708BA" w:rsidP="00024416">
      <w:pPr>
        <w:pStyle w:val="Paragrafoelenco"/>
        <w:numPr>
          <w:ilvl w:val="0"/>
          <w:numId w:val="16"/>
        </w:numPr>
        <w:spacing w:before="60" w:after="60"/>
        <w:ind w:left="709"/>
        <w:rPr>
          <w:rFonts w:ascii="Palatino Linotype" w:hAnsi="Palatino Linotype"/>
          <w:sz w:val="22"/>
        </w:rPr>
      </w:pPr>
      <w:r w:rsidRPr="00245889">
        <w:rPr>
          <w:rFonts w:ascii="Palatino Linotype" w:hAnsi="Palatino Linotype"/>
          <w:sz w:val="22"/>
        </w:rPr>
        <w:t xml:space="preserve">copia autentica </w:t>
      </w:r>
      <w:r w:rsidR="00433C90" w:rsidRPr="00245889">
        <w:rPr>
          <w:rFonts w:ascii="Palatino Linotype" w:hAnsi="Palatino Linotype"/>
          <w:sz w:val="22"/>
        </w:rPr>
        <w:t xml:space="preserve">o copia conforme </w:t>
      </w:r>
      <w:r w:rsidRPr="00245889">
        <w:rPr>
          <w:rFonts w:ascii="Palatino Linotype" w:hAnsi="Palatino Linotype"/>
          <w:sz w:val="22"/>
        </w:rPr>
        <w:t>del contratto di rete, redatto per atto pubblico o scrittura privata autenticata, ovvero per atto firmato digitalmente a norma dell’art. 25 del</w:t>
      </w:r>
      <w:r w:rsidR="00917D96" w:rsidRPr="00245889">
        <w:rPr>
          <w:rFonts w:ascii="Palatino Linotype" w:hAnsi="Palatino Linotype"/>
          <w:sz w:val="22"/>
        </w:rPr>
        <w:t xml:space="preserve"> d.lgs. </w:t>
      </w:r>
      <w:r w:rsidR="004B548D" w:rsidRPr="00245889">
        <w:rPr>
          <w:rFonts w:ascii="Palatino Linotype" w:hAnsi="Palatino Linotype"/>
          <w:sz w:val="22"/>
        </w:rPr>
        <w:t>82/</w:t>
      </w:r>
      <w:r w:rsidRPr="00245889">
        <w:rPr>
          <w:rFonts w:ascii="Palatino Linotype" w:hAnsi="Palatino Linotype"/>
          <w:sz w:val="22"/>
        </w:rPr>
        <w:t>2005, con indicazione dell’organo comune che agisce in rappresentanza della rete;</w:t>
      </w:r>
    </w:p>
    <w:p w14:paraId="0998D94B" w14:textId="77777777" w:rsidR="00C708BA" w:rsidRPr="00245889" w:rsidRDefault="00C708BA" w:rsidP="00024416">
      <w:pPr>
        <w:pStyle w:val="Paragrafoelenco"/>
        <w:numPr>
          <w:ilvl w:val="0"/>
          <w:numId w:val="16"/>
        </w:numPr>
        <w:spacing w:before="60" w:after="60"/>
        <w:ind w:left="709"/>
        <w:rPr>
          <w:rFonts w:ascii="Palatino Linotype" w:hAnsi="Palatino Linotype"/>
          <w:sz w:val="22"/>
        </w:rPr>
      </w:pPr>
      <w:r w:rsidRPr="00245889">
        <w:rPr>
          <w:rFonts w:ascii="Palatino Linotype" w:hAnsi="Palatino Linotype"/>
          <w:sz w:val="22"/>
        </w:rPr>
        <w:t>dichiarazione</w:t>
      </w:r>
      <w:r w:rsidR="001E6617" w:rsidRPr="00245889">
        <w:rPr>
          <w:rFonts w:ascii="Palatino Linotype" w:hAnsi="Palatino Linotype"/>
          <w:sz w:val="22"/>
        </w:rPr>
        <w:t>,</w:t>
      </w:r>
      <w:r w:rsidR="00356956" w:rsidRPr="00245889">
        <w:rPr>
          <w:rFonts w:ascii="Palatino Linotype" w:hAnsi="Palatino Linotype"/>
          <w:sz w:val="22"/>
        </w:rPr>
        <w:t xml:space="preserve"> </w:t>
      </w:r>
      <w:r w:rsidRPr="00245889">
        <w:rPr>
          <w:rFonts w:ascii="Palatino Linotype" w:hAnsi="Palatino Linotype"/>
          <w:sz w:val="22"/>
        </w:rPr>
        <w:t>sottoscritta dal legale rappresentante dell’organo comune</w:t>
      </w:r>
      <w:r w:rsidR="001E6617" w:rsidRPr="00245889">
        <w:rPr>
          <w:rFonts w:ascii="Palatino Linotype" w:hAnsi="Palatino Linotype"/>
          <w:sz w:val="22"/>
        </w:rPr>
        <w:t>,</w:t>
      </w:r>
      <w:r w:rsidR="00356956" w:rsidRPr="00245889">
        <w:rPr>
          <w:rFonts w:ascii="Palatino Linotype" w:hAnsi="Palatino Linotype"/>
          <w:sz w:val="22"/>
        </w:rPr>
        <w:t xml:space="preserve"> </w:t>
      </w:r>
      <w:r w:rsidRPr="00245889">
        <w:rPr>
          <w:rFonts w:ascii="Palatino Linotype" w:hAnsi="Palatino Linotype"/>
          <w:sz w:val="22"/>
        </w:rPr>
        <w:t xml:space="preserve">che indichi per quali imprese la rete concorre; </w:t>
      </w:r>
    </w:p>
    <w:p w14:paraId="47D4B8AF" w14:textId="77777777" w:rsidR="00C708BA" w:rsidRPr="00245889" w:rsidRDefault="00C708BA" w:rsidP="00024416">
      <w:pPr>
        <w:pStyle w:val="Paragrafoelenco"/>
        <w:numPr>
          <w:ilvl w:val="0"/>
          <w:numId w:val="16"/>
        </w:numPr>
        <w:spacing w:before="60" w:after="60"/>
        <w:ind w:left="709"/>
        <w:rPr>
          <w:rFonts w:ascii="Palatino Linotype" w:hAnsi="Palatino Linotype"/>
          <w:sz w:val="22"/>
        </w:rPr>
      </w:pPr>
      <w:r w:rsidRPr="00245889">
        <w:rPr>
          <w:rFonts w:ascii="Palatino Linotype" w:hAnsi="Palatino Linotype"/>
          <w:sz w:val="22"/>
        </w:rPr>
        <w:t xml:space="preserve">dichiarazione che indichi </w:t>
      </w:r>
      <w:r w:rsidR="002D6DCE" w:rsidRPr="00245889">
        <w:rPr>
          <w:rFonts w:ascii="Palatino Linotype" w:hAnsi="Palatino Linotype"/>
          <w:sz w:val="22"/>
        </w:rPr>
        <w:t xml:space="preserve">le categorie di lavorazioni che saranno eseguite dai singoli operatori economici aggregati in rete </w:t>
      </w:r>
      <w:r w:rsidR="002A5110" w:rsidRPr="00245889">
        <w:rPr>
          <w:rFonts w:ascii="Palatino Linotype" w:hAnsi="Palatino Linotype"/>
          <w:sz w:val="22"/>
        </w:rPr>
        <w:t>e le relative quote</w:t>
      </w:r>
      <w:r w:rsidR="00D43222" w:rsidRPr="00245889">
        <w:rPr>
          <w:rFonts w:ascii="Palatino Linotype" w:hAnsi="Palatino Linotype"/>
          <w:sz w:val="22"/>
        </w:rPr>
        <w:t>.</w:t>
      </w:r>
    </w:p>
    <w:p w14:paraId="46BDF262" w14:textId="77777777" w:rsidR="00C708BA" w:rsidRPr="00245889" w:rsidRDefault="003D02FC" w:rsidP="0007428D">
      <w:pPr>
        <w:spacing w:before="60" w:after="60"/>
        <w:ind w:left="709"/>
        <w:rPr>
          <w:rFonts w:ascii="Palatino Linotype" w:hAnsi="Palatino Linotype"/>
          <w:b/>
          <w:sz w:val="22"/>
        </w:rPr>
      </w:pPr>
      <w:r w:rsidRPr="00245889">
        <w:rPr>
          <w:rFonts w:ascii="Palatino Linotype" w:hAnsi="Palatino Linotype"/>
          <w:b/>
          <w:sz w:val="22"/>
        </w:rPr>
        <w:t>Per le</w:t>
      </w:r>
      <w:r w:rsidR="00C708BA" w:rsidRPr="00245889">
        <w:rPr>
          <w:rFonts w:ascii="Palatino Linotype" w:hAnsi="Palatino Linotype"/>
          <w:b/>
          <w:sz w:val="22"/>
        </w:rPr>
        <w:t xml:space="preserve"> aggregazioni di imprese aderenti al contratto di rete: se la rete è dotata di un organo comune con potere di rappresentanza ma è priva di soggettività giuridica</w:t>
      </w:r>
    </w:p>
    <w:p w14:paraId="00086728" w14:textId="77777777" w:rsidR="00C708BA" w:rsidRPr="00245889" w:rsidRDefault="00C708BA" w:rsidP="00024416">
      <w:pPr>
        <w:pStyle w:val="Paragrafoelenco"/>
        <w:numPr>
          <w:ilvl w:val="0"/>
          <w:numId w:val="16"/>
        </w:numPr>
        <w:spacing w:before="60" w:after="60"/>
        <w:ind w:left="709"/>
        <w:rPr>
          <w:rFonts w:ascii="Palatino Linotype" w:hAnsi="Palatino Linotype"/>
          <w:sz w:val="22"/>
        </w:rPr>
      </w:pPr>
      <w:r w:rsidRPr="00245889">
        <w:rPr>
          <w:rFonts w:ascii="Palatino Linotype" w:hAnsi="Palatino Linotype"/>
          <w:sz w:val="22"/>
        </w:rPr>
        <w:t xml:space="preserve">copia autentica del contratto di rete, redatto per atto pubblico o scrittura privata autenticata, ovvero per atto firmato digitalmente a norma dell’art. 25 del </w:t>
      </w:r>
      <w:r w:rsidR="00F273BB" w:rsidRPr="00245889">
        <w:rPr>
          <w:rFonts w:ascii="Palatino Linotype" w:hAnsi="Palatino Linotype"/>
          <w:sz w:val="22"/>
        </w:rPr>
        <w:t xml:space="preserve">d.lgs. </w:t>
      </w:r>
      <w:r w:rsidR="00271E2A" w:rsidRPr="00245889">
        <w:rPr>
          <w:rFonts w:ascii="Palatino Linotype" w:hAnsi="Palatino Linotype"/>
          <w:sz w:val="22"/>
        </w:rPr>
        <w:t>82/2005</w:t>
      </w:r>
      <w:r w:rsidRPr="00245889">
        <w:rPr>
          <w:rFonts w:ascii="Palatino Linotype" w:hAnsi="Palatino Linotype"/>
          <w:sz w:val="22"/>
        </w:rPr>
        <w:t>, recante il mandato collettivo irrevocabile con rappresentanza conferito alla impresa mand</w:t>
      </w:r>
      <w:r w:rsidR="00E95692" w:rsidRPr="00245889">
        <w:rPr>
          <w:rFonts w:ascii="Palatino Linotype" w:hAnsi="Palatino Linotype"/>
          <w:sz w:val="22"/>
        </w:rPr>
        <w:t>ataria</w:t>
      </w:r>
      <w:r w:rsidRPr="00245889">
        <w:rPr>
          <w:rFonts w:ascii="Palatino Linotype" w:hAnsi="Palatino Linotype"/>
          <w:sz w:val="22"/>
        </w:rPr>
        <w:t xml:space="preserve">; qualora il contratto di rete sia stato redatto con mera firma digitale non autenticata ai sensi dell’art. 24 del </w:t>
      </w:r>
      <w:r w:rsidR="00271E2A" w:rsidRPr="00245889">
        <w:rPr>
          <w:rFonts w:ascii="Palatino Linotype" w:hAnsi="Palatino Linotype"/>
          <w:sz w:val="22"/>
        </w:rPr>
        <w:t>d.lgs. 82/2005</w:t>
      </w:r>
      <w:r w:rsidRPr="00245889">
        <w:rPr>
          <w:rFonts w:ascii="Palatino Linotype" w:hAnsi="Palatino Linotype"/>
          <w:sz w:val="22"/>
        </w:rPr>
        <w:t xml:space="preserve">, il mandato nel contratto di rete non può ritenersi sufficiente e sarà obbligatorio conferire un nuovo mandato nella forma della scrittura privata autenticata, anche ai sensi dell’art. 25 del </w:t>
      </w:r>
      <w:r w:rsidR="00271E2A" w:rsidRPr="00245889">
        <w:rPr>
          <w:rFonts w:ascii="Palatino Linotype" w:hAnsi="Palatino Linotype"/>
          <w:sz w:val="22"/>
        </w:rPr>
        <w:t>d.lgs. 82/2005</w:t>
      </w:r>
      <w:r w:rsidRPr="00245889">
        <w:rPr>
          <w:rFonts w:ascii="Palatino Linotype" w:hAnsi="Palatino Linotype"/>
          <w:sz w:val="22"/>
        </w:rPr>
        <w:t>;</w:t>
      </w:r>
    </w:p>
    <w:p w14:paraId="5D6A1CEE" w14:textId="77777777" w:rsidR="002D6DCE" w:rsidRPr="00245889" w:rsidRDefault="00E95692" w:rsidP="00024416">
      <w:pPr>
        <w:pStyle w:val="Paragrafoelenco"/>
        <w:numPr>
          <w:ilvl w:val="0"/>
          <w:numId w:val="16"/>
        </w:numPr>
        <w:spacing w:before="60" w:after="60"/>
        <w:ind w:left="709"/>
        <w:rPr>
          <w:rFonts w:ascii="Palatino Linotype" w:hAnsi="Palatino Linotype"/>
          <w:b/>
          <w:sz w:val="22"/>
        </w:rPr>
      </w:pPr>
      <w:r w:rsidRPr="00245889">
        <w:rPr>
          <w:rFonts w:ascii="Palatino Linotype" w:hAnsi="Palatino Linotype"/>
          <w:sz w:val="22"/>
        </w:rPr>
        <w:t xml:space="preserve">dichiarazione che indichi </w:t>
      </w:r>
      <w:r w:rsidR="002D6DCE" w:rsidRPr="00245889">
        <w:rPr>
          <w:rFonts w:ascii="Palatino Linotype" w:hAnsi="Palatino Linotype"/>
          <w:sz w:val="22"/>
        </w:rPr>
        <w:t xml:space="preserve">le categorie di lavorazioni che saranno eseguite dai singoli operatori economici aggregati in rete e le </w:t>
      </w:r>
      <w:r w:rsidR="00726D38" w:rsidRPr="00245889">
        <w:rPr>
          <w:rFonts w:ascii="Palatino Linotype" w:hAnsi="Palatino Linotype"/>
          <w:sz w:val="22"/>
        </w:rPr>
        <w:t>relative quote.</w:t>
      </w:r>
    </w:p>
    <w:p w14:paraId="4AE4C787" w14:textId="77777777" w:rsidR="00C708BA" w:rsidRPr="00245889" w:rsidRDefault="003D02FC" w:rsidP="0007428D">
      <w:pPr>
        <w:spacing w:before="60" w:after="60"/>
        <w:ind w:left="709"/>
        <w:rPr>
          <w:rFonts w:ascii="Palatino Linotype" w:hAnsi="Palatino Linotype"/>
          <w:b/>
          <w:sz w:val="22"/>
        </w:rPr>
      </w:pPr>
      <w:r w:rsidRPr="00245889">
        <w:rPr>
          <w:rFonts w:ascii="Palatino Linotype" w:hAnsi="Palatino Linotype"/>
          <w:b/>
          <w:sz w:val="22"/>
        </w:rPr>
        <w:t>Per le</w:t>
      </w:r>
      <w:r w:rsidR="00C708BA" w:rsidRPr="00245889">
        <w:rPr>
          <w:rFonts w:ascii="Palatino Linotype" w:hAnsi="Palatino Linotype"/>
          <w:b/>
          <w:sz w:val="22"/>
        </w:rPr>
        <w:t xml:space="preserve"> aggregazioni di imprese aderenti al contratto di rete: se la rete è dotata di un organo comune privo del potere di rappresentanza o se la rete è sprovvista di organo comune, </w:t>
      </w:r>
      <w:r w:rsidR="00C708BA" w:rsidRPr="00245889">
        <w:rPr>
          <w:rFonts w:ascii="Palatino Linotype" w:hAnsi="Palatino Linotype"/>
          <w:b/>
          <w:sz w:val="22"/>
        </w:rPr>
        <w:lastRenderedPageBreak/>
        <w:t>ovvero, se l’organo comune è privo dei requisiti di qualificazione richiesti</w:t>
      </w:r>
      <w:r w:rsidR="00150E03" w:rsidRPr="00245889">
        <w:rPr>
          <w:rFonts w:ascii="Palatino Linotype" w:hAnsi="Palatino Linotype"/>
          <w:b/>
          <w:sz w:val="22"/>
        </w:rPr>
        <w:t>, partecipa nelle forme del RTI costituito o costituendo:</w:t>
      </w:r>
    </w:p>
    <w:p w14:paraId="45C77131" w14:textId="77777777" w:rsidR="00C708BA" w:rsidRPr="00245889" w:rsidRDefault="00511FBB" w:rsidP="00024416">
      <w:pPr>
        <w:pStyle w:val="Paragrafoelenco"/>
        <w:numPr>
          <w:ilvl w:val="0"/>
          <w:numId w:val="16"/>
        </w:numPr>
        <w:spacing w:before="60" w:after="60"/>
        <w:ind w:left="709"/>
        <w:rPr>
          <w:rFonts w:ascii="Palatino Linotype" w:hAnsi="Palatino Linotype"/>
          <w:sz w:val="22"/>
        </w:rPr>
      </w:pPr>
      <w:r w:rsidRPr="00245889">
        <w:rPr>
          <w:rFonts w:ascii="Palatino Linotype" w:hAnsi="Palatino Linotype"/>
          <w:b/>
          <w:sz w:val="22"/>
        </w:rPr>
        <w:t>in caso di RTI costituito</w:t>
      </w:r>
      <w:r w:rsidRPr="00245889">
        <w:rPr>
          <w:rFonts w:ascii="Palatino Linotype" w:hAnsi="Palatino Linotype"/>
          <w:sz w:val="22"/>
        </w:rPr>
        <w:t xml:space="preserve">: </w:t>
      </w:r>
      <w:r w:rsidR="00C708BA" w:rsidRPr="00245889">
        <w:rPr>
          <w:rFonts w:ascii="Palatino Linotype" w:hAnsi="Palatino Linotype"/>
          <w:sz w:val="22"/>
        </w:rPr>
        <w:t>copia autentica del contratto di rete, redatto per atto pubblico o scrittura privata autenticata ovvero per atto firmato digitalmen</w:t>
      </w:r>
      <w:r w:rsidR="007D3928" w:rsidRPr="00245889">
        <w:rPr>
          <w:rFonts w:ascii="Palatino Linotype" w:hAnsi="Palatino Linotype"/>
          <w:sz w:val="22"/>
        </w:rPr>
        <w:t xml:space="preserve">te a norma dell’art. 25 del </w:t>
      </w:r>
      <w:r w:rsidR="00271E2A" w:rsidRPr="00245889">
        <w:rPr>
          <w:rFonts w:ascii="Palatino Linotype" w:hAnsi="Palatino Linotype"/>
          <w:sz w:val="22"/>
        </w:rPr>
        <w:t>d.lgs. 82/2005</w:t>
      </w:r>
      <w:r w:rsidR="007D3928" w:rsidRPr="00245889">
        <w:rPr>
          <w:rFonts w:ascii="Palatino Linotype" w:hAnsi="Palatino Linotype"/>
          <w:sz w:val="22"/>
        </w:rPr>
        <w:t xml:space="preserve"> con allegato il</w:t>
      </w:r>
      <w:r w:rsidR="00C708BA" w:rsidRPr="00245889">
        <w:rPr>
          <w:rFonts w:ascii="Palatino Linotype" w:hAnsi="Palatino Linotype"/>
          <w:sz w:val="22"/>
        </w:rPr>
        <w:t xml:space="preserve"> mandato collettivo irrevocabile con rappresentanza conferito alla mandataria, recante l’indicazione del soggetto designato quale mandatario e </w:t>
      </w:r>
      <w:r w:rsidR="002D6DCE" w:rsidRPr="00245889">
        <w:rPr>
          <w:rFonts w:ascii="Palatino Linotype" w:hAnsi="Palatino Linotype"/>
          <w:sz w:val="22"/>
        </w:rPr>
        <w:t xml:space="preserve">delle categorie di lavorazioni che saranno eseguite dai singoli operatori economici aggregati in rete e le </w:t>
      </w:r>
      <w:r w:rsidR="00726D38" w:rsidRPr="00245889">
        <w:rPr>
          <w:rFonts w:ascii="Palatino Linotype" w:hAnsi="Palatino Linotype"/>
          <w:sz w:val="22"/>
        </w:rPr>
        <w:t xml:space="preserve">relative </w:t>
      </w:r>
      <w:r w:rsidR="002D6DCE" w:rsidRPr="00245889">
        <w:rPr>
          <w:rFonts w:ascii="Palatino Linotype" w:hAnsi="Palatino Linotype"/>
          <w:sz w:val="22"/>
        </w:rPr>
        <w:t>quote</w:t>
      </w:r>
      <w:r w:rsidR="00C708BA" w:rsidRPr="00245889">
        <w:rPr>
          <w:rFonts w:ascii="Palatino Linotype" w:hAnsi="Palatino Linotype"/>
          <w:sz w:val="22"/>
        </w:rPr>
        <w:t>;</w:t>
      </w:r>
      <w:r w:rsidR="00E205DC" w:rsidRPr="00245889">
        <w:rPr>
          <w:rFonts w:ascii="Palatino Linotype" w:hAnsi="Palatino Linotype"/>
          <w:sz w:val="22"/>
        </w:rPr>
        <w:t xml:space="preserve"> qualora il contratto di rete sia stato redatto con mera firma digitale non autenticata ai sensi dell’art. 24 del </w:t>
      </w:r>
      <w:r w:rsidR="00271E2A" w:rsidRPr="00245889">
        <w:rPr>
          <w:rFonts w:ascii="Palatino Linotype" w:hAnsi="Palatino Linotype"/>
          <w:sz w:val="22"/>
        </w:rPr>
        <w:t>d.lgs. 82/2005</w:t>
      </w:r>
      <w:r w:rsidR="00E205DC" w:rsidRPr="00245889">
        <w:rPr>
          <w:rFonts w:ascii="Palatino Linotype" w:hAnsi="Palatino Linotype"/>
          <w:sz w:val="22"/>
        </w:rPr>
        <w:t xml:space="preserve">, il mandato deve avere la forma dell’atto pubblico o della scrittura privata autenticata, anche ai sensi dell’art. 25 del </w:t>
      </w:r>
      <w:r w:rsidR="00271E2A" w:rsidRPr="00245889">
        <w:rPr>
          <w:rFonts w:ascii="Palatino Linotype" w:hAnsi="Palatino Linotype"/>
          <w:sz w:val="22"/>
        </w:rPr>
        <w:t>d.lgs. 82/2005</w:t>
      </w:r>
      <w:r w:rsidR="00A97ECE" w:rsidRPr="00245889">
        <w:rPr>
          <w:rFonts w:ascii="Palatino Linotype" w:hAnsi="Palatino Linotype"/>
          <w:sz w:val="22"/>
        </w:rPr>
        <w:t>;</w:t>
      </w:r>
    </w:p>
    <w:p w14:paraId="0F4E34E7" w14:textId="77777777" w:rsidR="00C708BA" w:rsidRPr="00245889" w:rsidRDefault="00511FBB" w:rsidP="00024416">
      <w:pPr>
        <w:pStyle w:val="Paragrafoelenco"/>
        <w:numPr>
          <w:ilvl w:val="0"/>
          <w:numId w:val="16"/>
        </w:numPr>
        <w:spacing w:before="60" w:after="60"/>
        <w:ind w:left="709"/>
        <w:rPr>
          <w:rFonts w:ascii="Palatino Linotype" w:hAnsi="Palatino Linotype"/>
          <w:sz w:val="22"/>
        </w:rPr>
      </w:pPr>
      <w:r w:rsidRPr="00245889">
        <w:rPr>
          <w:rFonts w:ascii="Palatino Linotype" w:hAnsi="Palatino Linotype"/>
          <w:b/>
          <w:sz w:val="22"/>
        </w:rPr>
        <w:t>in caso di RTI costituendo</w:t>
      </w:r>
      <w:r w:rsidRPr="00245889">
        <w:rPr>
          <w:rFonts w:ascii="Palatino Linotype" w:hAnsi="Palatino Linotype"/>
          <w:sz w:val="22"/>
        </w:rPr>
        <w:t xml:space="preserve">: </w:t>
      </w:r>
      <w:r w:rsidR="00C708BA" w:rsidRPr="00245889">
        <w:rPr>
          <w:rFonts w:ascii="Palatino Linotype" w:hAnsi="Palatino Linotype"/>
          <w:sz w:val="22"/>
        </w:rPr>
        <w:t>copia autentica del contratto di rete, redatto per atto pubblico o scrittura privata autenticata, ovvero per atto firmato digitalmen</w:t>
      </w:r>
      <w:r w:rsidR="008804CF" w:rsidRPr="00245889">
        <w:rPr>
          <w:rFonts w:ascii="Palatino Linotype" w:hAnsi="Palatino Linotype"/>
          <w:sz w:val="22"/>
        </w:rPr>
        <w:t xml:space="preserve">te a norma dell’art. 25 del </w:t>
      </w:r>
      <w:r w:rsidR="00271E2A" w:rsidRPr="00245889">
        <w:rPr>
          <w:rFonts w:ascii="Palatino Linotype" w:hAnsi="Palatino Linotype"/>
          <w:sz w:val="22"/>
        </w:rPr>
        <w:t>d.lgs. 82/2005</w:t>
      </w:r>
      <w:r w:rsidR="00C708BA" w:rsidRPr="00245889">
        <w:rPr>
          <w:rFonts w:ascii="Palatino Linotype" w:hAnsi="Palatino Linotype"/>
          <w:sz w:val="22"/>
        </w:rPr>
        <w:t>, con allegate le dichiarazioni, rese da ciascun concorrente aderente al contratto di rete, attestanti:</w:t>
      </w:r>
    </w:p>
    <w:p w14:paraId="46503C10" w14:textId="77777777" w:rsidR="00C708BA" w:rsidRPr="00245889" w:rsidRDefault="00C708BA" w:rsidP="00024416">
      <w:pPr>
        <w:numPr>
          <w:ilvl w:val="3"/>
          <w:numId w:val="4"/>
        </w:numPr>
        <w:spacing w:before="60" w:after="60"/>
        <w:ind w:left="709" w:hanging="284"/>
        <w:rPr>
          <w:rFonts w:ascii="Palatino Linotype" w:hAnsi="Palatino Linotype"/>
          <w:sz w:val="22"/>
        </w:rPr>
      </w:pPr>
      <w:r w:rsidRPr="00245889">
        <w:rPr>
          <w:rFonts w:ascii="Palatino Linotype" w:hAnsi="Palatino Linotype"/>
          <w:sz w:val="22"/>
        </w:rPr>
        <w:t>a quale concorrente, in caso di aggiudicazione, sarà conferito mandato speciale con rappresentanza o funzioni di capogruppo;</w:t>
      </w:r>
    </w:p>
    <w:p w14:paraId="0F1D09DB" w14:textId="77777777" w:rsidR="00C708BA" w:rsidRPr="00245889" w:rsidRDefault="00C708BA" w:rsidP="00024416">
      <w:pPr>
        <w:numPr>
          <w:ilvl w:val="3"/>
          <w:numId w:val="4"/>
        </w:numPr>
        <w:spacing w:before="60" w:after="60"/>
        <w:ind w:left="709" w:hanging="284"/>
        <w:rPr>
          <w:rFonts w:ascii="Palatino Linotype" w:hAnsi="Palatino Linotype"/>
          <w:sz w:val="22"/>
        </w:rPr>
      </w:pPr>
      <w:r w:rsidRPr="00245889">
        <w:rPr>
          <w:rFonts w:ascii="Palatino Linotype" w:hAnsi="Palatino Linotype"/>
          <w:sz w:val="22"/>
        </w:rPr>
        <w:t xml:space="preserve">l’impegno, in caso di aggiudicazione, ad uniformarsi alla disciplina vigente in materia </w:t>
      </w:r>
      <w:r w:rsidR="006E5705" w:rsidRPr="00245889">
        <w:rPr>
          <w:rFonts w:ascii="Palatino Linotype" w:hAnsi="Palatino Linotype"/>
          <w:sz w:val="22"/>
        </w:rPr>
        <w:t>d</w:t>
      </w:r>
      <w:r w:rsidRPr="00245889">
        <w:rPr>
          <w:rFonts w:ascii="Palatino Linotype" w:hAnsi="Palatino Linotype"/>
          <w:sz w:val="22"/>
        </w:rPr>
        <w:t>i raggruppamenti temporanei;</w:t>
      </w:r>
    </w:p>
    <w:p w14:paraId="680FDA71" w14:textId="77777777" w:rsidR="00C708BA" w:rsidRPr="00245889" w:rsidRDefault="00783A84" w:rsidP="00024416">
      <w:pPr>
        <w:numPr>
          <w:ilvl w:val="3"/>
          <w:numId w:val="4"/>
        </w:numPr>
        <w:spacing w:before="60" w:after="60"/>
        <w:ind w:left="709" w:hanging="284"/>
        <w:rPr>
          <w:rFonts w:ascii="Palatino Linotype" w:hAnsi="Palatino Linotype"/>
          <w:sz w:val="22"/>
        </w:rPr>
      </w:pPr>
      <w:r w:rsidRPr="00245889">
        <w:rPr>
          <w:rFonts w:ascii="Palatino Linotype" w:hAnsi="Palatino Linotype"/>
          <w:sz w:val="22"/>
        </w:rPr>
        <w:t xml:space="preserve">le categorie di lavorazioni che saranno eseguite dai singoli operatori economici aggregati in rete e le </w:t>
      </w:r>
      <w:r w:rsidR="004B6AC7" w:rsidRPr="00245889">
        <w:rPr>
          <w:rFonts w:ascii="Palatino Linotype" w:hAnsi="Palatino Linotype"/>
          <w:sz w:val="22"/>
        </w:rPr>
        <w:t xml:space="preserve">relative </w:t>
      </w:r>
      <w:r w:rsidRPr="00245889">
        <w:rPr>
          <w:rFonts w:ascii="Palatino Linotype" w:hAnsi="Palatino Linotype"/>
          <w:sz w:val="22"/>
        </w:rPr>
        <w:t>quote</w:t>
      </w:r>
      <w:r w:rsidR="00C001D8" w:rsidRPr="00245889">
        <w:rPr>
          <w:rFonts w:ascii="Palatino Linotype" w:hAnsi="Palatino Linotype"/>
          <w:sz w:val="22"/>
        </w:rPr>
        <w:t>.</w:t>
      </w:r>
    </w:p>
    <w:p w14:paraId="433C109E" w14:textId="77777777" w:rsidR="008804CF" w:rsidRPr="00245889" w:rsidRDefault="008804CF" w:rsidP="0007428D">
      <w:pPr>
        <w:spacing w:before="60" w:after="60"/>
        <w:ind w:left="709"/>
        <w:rPr>
          <w:rFonts w:ascii="Palatino Linotype" w:hAnsi="Palatino Linotype"/>
          <w:sz w:val="22"/>
        </w:rPr>
      </w:pPr>
      <w:r w:rsidRPr="00245889">
        <w:rPr>
          <w:rFonts w:ascii="Palatino Linotype" w:hAnsi="Palatino Linotype"/>
          <w:sz w:val="22"/>
        </w:rPr>
        <w:t>Il mandato collettivo irrevocabile con rappresentanza potr</w:t>
      </w:r>
      <w:r w:rsidR="00DC38F0" w:rsidRPr="00245889">
        <w:rPr>
          <w:rFonts w:ascii="Palatino Linotype" w:hAnsi="Palatino Linotype"/>
          <w:sz w:val="22"/>
        </w:rPr>
        <w:t>à</w:t>
      </w:r>
      <w:r w:rsidRPr="00245889">
        <w:rPr>
          <w:rFonts w:ascii="Palatino Linotype" w:hAnsi="Palatino Linotype"/>
          <w:sz w:val="22"/>
        </w:rPr>
        <w:t xml:space="preserve"> essere conferito alla mandataria con scrittura privata.</w:t>
      </w:r>
    </w:p>
    <w:p w14:paraId="725668FE" w14:textId="77777777" w:rsidR="009F3A0F" w:rsidRPr="00245889" w:rsidRDefault="008804CF" w:rsidP="0007428D">
      <w:pPr>
        <w:spacing w:before="60" w:after="60"/>
        <w:ind w:left="709"/>
        <w:rPr>
          <w:rFonts w:ascii="Palatino Linotype" w:hAnsi="Palatino Linotype"/>
          <w:sz w:val="22"/>
        </w:rPr>
      </w:pPr>
      <w:r w:rsidRPr="00245889">
        <w:rPr>
          <w:rFonts w:ascii="Palatino Linotype" w:hAnsi="Palatino Linotype"/>
          <w:sz w:val="22"/>
        </w:rPr>
        <w:t xml:space="preserve">Qualora il contratto di rete sia stato redatto con mera firma digitale non autenticata ai sensi dell’art. 24 del </w:t>
      </w:r>
      <w:r w:rsidR="00271E2A" w:rsidRPr="00245889">
        <w:rPr>
          <w:rFonts w:ascii="Palatino Linotype" w:hAnsi="Palatino Linotype"/>
          <w:sz w:val="22"/>
        </w:rPr>
        <w:t>d.lgs. 82/2005</w:t>
      </w:r>
      <w:r w:rsidRPr="00245889">
        <w:rPr>
          <w:rFonts w:ascii="Palatino Linotype" w:hAnsi="Palatino Linotype"/>
          <w:sz w:val="22"/>
        </w:rPr>
        <w:t xml:space="preserve">, il mandato dovrà avere la forma dell’atto pubblico o della scrittura privata autenticata, anche ai sensi dell’art. 25 del </w:t>
      </w:r>
      <w:r w:rsidR="00271E2A" w:rsidRPr="00245889">
        <w:rPr>
          <w:rFonts w:ascii="Palatino Linotype" w:hAnsi="Palatino Linotype"/>
          <w:sz w:val="22"/>
        </w:rPr>
        <w:t>d.lgs. 82/2005</w:t>
      </w:r>
      <w:r w:rsidRPr="00245889">
        <w:rPr>
          <w:rFonts w:ascii="Palatino Linotype" w:hAnsi="Palatino Linotype"/>
          <w:sz w:val="22"/>
        </w:rPr>
        <w:t>.</w:t>
      </w:r>
    </w:p>
    <w:p w14:paraId="7806D22E" w14:textId="77777777" w:rsidR="00470F6B" w:rsidRPr="00245889" w:rsidRDefault="00470F6B" w:rsidP="00342D2B">
      <w:pPr>
        <w:pStyle w:val="Paragrafoelenco"/>
        <w:spacing w:before="120" w:after="60"/>
        <w:ind w:left="0"/>
        <w:rPr>
          <w:rFonts w:ascii="Palatino Linotype" w:hAnsi="Palatino Linotype"/>
          <w:b/>
          <w:sz w:val="22"/>
          <w:u w:val="single"/>
        </w:rPr>
      </w:pPr>
      <w:bookmarkStart w:id="3042" w:name="_Toc533074397"/>
      <w:r w:rsidRPr="00245889">
        <w:rPr>
          <w:rFonts w:ascii="Palatino Linotype" w:hAnsi="Palatino Linotype"/>
          <w:sz w:val="22"/>
          <w:u w:val="single"/>
        </w:rPr>
        <w:t xml:space="preserve">Laddove sia necessario allegare </w:t>
      </w:r>
      <w:r w:rsidR="00356956" w:rsidRPr="00245889">
        <w:rPr>
          <w:rFonts w:ascii="Palatino Linotype" w:hAnsi="Palatino Linotype"/>
          <w:sz w:val="22"/>
          <w:u w:val="single"/>
        </w:rPr>
        <w:t>più</w:t>
      </w:r>
      <w:r w:rsidRPr="00245889">
        <w:rPr>
          <w:rFonts w:ascii="Palatino Linotype" w:hAnsi="Palatino Linotype"/>
          <w:sz w:val="22"/>
          <w:u w:val="single"/>
        </w:rPr>
        <w:t xml:space="preserve"> di un file si prega di allegarli in un'unica cartella .zip (o equivalente). I singoli documenti dovranno essere firmati digitalmente. </w:t>
      </w:r>
      <w:r w:rsidRPr="00245889">
        <w:rPr>
          <w:rFonts w:ascii="Palatino Linotype" w:hAnsi="Palatino Linotype"/>
          <w:b/>
          <w:sz w:val="22"/>
          <w:u w:val="single"/>
        </w:rPr>
        <w:t>La cartella .zip non dovrà essere firmata digitalmente.</w:t>
      </w:r>
    </w:p>
    <w:p w14:paraId="38BA1CEE" w14:textId="77777777" w:rsidR="00C62A4A" w:rsidRPr="00245889" w:rsidRDefault="00C62A4A" w:rsidP="00342D2B">
      <w:pPr>
        <w:pStyle w:val="Paragrafoelenco"/>
        <w:spacing w:before="120" w:after="60"/>
        <w:ind w:left="0"/>
        <w:rPr>
          <w:rFonts w:ascii="Palatino Linotype" w:hAnsi="Palatino Linotype"/>
          <w:b/>
          <w:sz w:val="22"/>
          <w:u w:val="single"/>
        </w:rPr>
      </w:pPr>
    </w:p>
    <w:p w14:paraId="56F4B7CB" w14:textId="77777777" w:rsidR="0050131B" w:rsidRPr="00245889" w:rsidRDefault="00F86CE0" w:rsidP="0050131B">
      <w:pPr>
        <w:pStyle w:val="Default"/>
        <w:pBdr>
          <w:top w:val="single" w:sz="4" w:space="1" w:color="auto"/>
          <w:left w:val="single" w:sz="4" w:space="4" w:color="auto"/>
          <w:bottom w:val="single" w:sz="4" w:space="1" w:color="auto"/>
          <w:right w:val="single" w:sz="4" w:space="4" w:color="auto"/>
        </w:pBdr>
        <w:shd w:val="clear" w:color="auto" w:fill="E6E6E6"/>
        <w:rPr>
          <w:rFonts w:ascii="Palatino Linotype" w:hAnsi="Palatino Linotype" w:cs="Times New Roman"/>
          <w:sz w:val="22"/>
          <w:szCs w:val="22"/>
        </w:rPr>
      </w:pPr>
      <w:r w:rsidRPr="00245889">
        <w:rPr>
          <w:rFonts w:ascii="Palatino Linotype" w:hAnsi="Palatino Linotype" w:cs="Times New Roman"/>
          <w:b/>
          <w:i/>
          <w:smallCaps/>
          <w:sz w:val="22"/>
          <w:szCs w:val="22"/>
          <w:u w:val="single"/>
        </w:rPr>
        <w:t>nota</w:t>
      </w:r>
      <w:r w:rsidRPr="00245889">
        <w:rPr>
          <w:rFonts w:ascii="Palatino Linotype" w:hAnsi="Palatino Linotype" w:cs="Times New Roman"/>
          <w:b/>
          <w:i/>
          <w:sz w:val="22"/>
          <w:szCs w:val="22"/>
          <w:u w:val="single"/>
        </w:rPr>
        <w:t xml:space="preserve">: Tutti i documenti dovranno essere in formato pdf </w:t>
      </w:r>
      <w:r w:rsidR="0050131B" w:rsidRPr="00245889">
        <w:rPr>
          <w:rFonts w:ascii="Palatino Linotype" w:hAnsi="Palatino Linotype" w:cs="Times New Roman"/>
          <w:b/>
          <w:i/>
          <w:sz w:val="22"/>
          <w:szCs w:val="22"/>
          <w:u w:val="single"/>
        </w:rPr>
        <w:t xml:space="preserve">e sottoscritti tramite firma digitale secondo le modalità di cui all’allegato “Modalità tecniche di utilizzo della Piattaforma </w:t>
      </w:r>
      <w:proofErr w:type="spellStart"/>
      <w:r w:rsidR="0050131B" w:rsidRPr="00245889">
        <w:rPr>
          <w:rFonts w:ascii="Palatino Linotype" w:hAnsi="Palatino Linotype" w:cs="Times New Roman"/>
          <w:b/>
          <w:i/>
          <w:sz w:val="22"/>
          <w:szCs w:val="22"/>
          <w:u w:val="single"/>
        </w:rPr>
        <w:t>Sintel</w:t>
      </w:r>
      <w:proofErr w:type="spellEnd"/>
      <w:r w:rsidR="0050131B" w:rsidRPr="00245889">
        <w:rPr>
          <w:rFonts w:ascii="Palatino Linotype" w:hAnsi="Palatino Linotype" w:cs="Times New Roman"/>
          <w:b/>
          <w:i/>
          <w:sz w:val="22"/>
          <w:szCs w:val="22"/>
          <w:u w:val="single"/>
        </w:rPr>
        <w:t>”</w:t>
      </w:r>
    </w:p>
    <w:p w14:paraId="053BBEB7" w14:textId="77777777" w:rsidR="00056145" w:rsidRPr="00245889" w:rsidRDefault="00056145" w:rsidP="00A94335">
      <w:pPr>
        <w:pStyle w:val="Titolo2"/>
        <w:ind w:left="142" w:hanging="142"/>
        <w:rPr>
          <w:rFonts w:ascii="Palatino Linotype" w:hAnsi="Palatino Linotype"/>
          <w:sz w:val="22"/>
          <w:szCs w:val="22"/>
        </w:rPr>
      </w:pPr>
      <w:r w:rsidRPr="00245889">
        <w:rPr>
          <w:rFonts w:ascii="Palatino Linotype" w:hAnsi="Palatino Linotype"/>
          <w:sz w:val="22"/>
          <w:szCs w:val="22"/>
        </w:rPr>
        <w:t>BUSTA TECNICA -</w:t>
      </w:r>
      <w:r w:rsidR="00526001" w:rsidRPr="00245889">
        <w:rPr>
          <w:rFonts w:ascii="Palatino Linotype" w:hAnsi="Palatino Linotype"/>
          <w:sz w:val="22"/>
          <w:szCs w:val="22"/>
        </w:rPr>
        <w:t xml:space="preserve"> </w:t>
      </w:r>
      <w:r w:rsidRPr="00245889">
        <w:rPr>
          <w:rFonts w:ascii="Palatino Linotype" w:hAnsi="Palatino Linotype"/>
          <w:sz w:val="22"/>
          <w:szCs w:val="22"/>
        </w:rPr>
        <w:t>Step 2</w:t>
      </w:r>
    </w:p>
    <w:p w14:paraId="60102F65" w14:textId="77777777" w:rsidR="00056145" w:rsidRPr="00245889" w:rsidRDefault="00056145" w:rsidP="00E0749C">
      <w:pPr>
        <w:autoSpaceDE w:val="0"/>
        <w:autoSpaceDN w:val="0"/>
        <w:adjustRightInd w:val="0"/>
        <w:rPr>
          <w:rFonts w:ascii="Palatino Linotype" w:hAnsi="Palatino Linotype"/>
          <w:sz w:val="22"/>
        </w:rPr>
      </w:pPr>
      <w:r w:rsidRPr="00245889">
        <w:rPr>
          <w:rFonts w:ascii="Palatino Linotype" w:hAnsi="Palatino Linotype"/>
          <w:sz w:val="22"/>
        </w:rPr>
        <w:t>Al secondo step del percorso guidato “Invia offerta” l’operatore economico non d</w:t>
      </w:r>
      <w:r w:rsidR="00F86CE0" w:rsidRPr="00245889">
        <w:rPr>
          <w:rFonts w:ascii="Palatino Linotype" w:hAnsi="Palatino Linotype"/>
          <w:sz w:val="22"/>
        </w:rPr>
        <w:t>ovrà</w:t>
      </w:r>
      <w:r w:rsidRPr="00245889">
        <w:rPr>
          <w:rFonts w:ascii="Palatino Linotype" w:hAnsi="Palatino Linotype"/>
          <w:sz w:val="22"/>
        </w:rPr>
        <w:t xml:space="preserve"> inserire alcuna documentazione, poiché la presente procedura non prevede offerta tecnica.</w:t>
      </w:r>
    </w:p>
    <w:p w14:paraId="67F72961" w14:textId="77777777" w:rsidR="0054327A" w:rsidRPr="00245889" w:rsidRDefault="00056145" w:rsidP="00E0749C">
      <w:pPr>
        <w:autoSpaceDE w:val="0"/>
        <w:autoSpaceDN w:val="0"/>
        <w:adjustRightInd w:val="0"/>
        <w:rPr>
          <w:rFonts w:ascii="Palatino Linotype" w:hAnsi="Palatino Linotype"/>
          <w:sz w:val="22"/>
        </w:rPr>
      </w:pPr>
      <w:r w:rsidRPr="00245889">
        <w:rPr>
          <w:rFonts w:ascii="Palatino Linotype" w:hAnsi="Palatino Linotype"/>
          <w:sz w:val="22"/>
        </w:rPr>
        <w:t xml:space="preserve">L’operatore economico deve quindi cliccare su “Avanti” e procedere con la sottomissione </w:t>
      </w:r>
      <w:r w:rsidR="003051CF" w:rsidRPr="00245889">
        <w:rPr>
          <w:rFonts w:ascii="Palatino Linotype" w:hAnsi="Palatino Linotype"/>
          <w:sz w:val="22"/>
        </w:rPr>
        <w:t>OFFERTA ECONOMICA come di seguito descritto.</w:t>
      </w:r>
    </w:p>
    <w:p w14:paraId="0FFB5977" w14:textId="77777777" w:rsidR="00056145" w:rsidRPr="00245889" w:rsidRDefault="00056145" w:rsidP="007F47DB">
      <w:pPr>
        <w:pStyle w:val="Titolo2"/>
        <w:ind w:left="142" w:hanging="142"/>
        <w:rPr>
          <w:rFonts w:ascii="Palatino Linotype" w:hAnsi="Palatino Linotype"/>
          <w:sz w:val="22"/>
          <w:szCs w:val="22"/>
        </w:rPr>
      </w:pPr>
      <w:r w:rsidRPr="00245889">
        <w:rPr>
          <w:rFonts w:ascii="Palatino Linotype" w:hAnsi="Palatino Linotype"/>
          <w:sz w:val="22"/>
          <w:szCs w:val="22"/>
        </w:rPr>
        <w:lastRenderedPageBreak/>
        <w:t xml:space="preserve">PREDISPOSIZIONE E SOTTOMISSIONE DELL’OFFERTA ECONOMICA -Step 3-4-5 </w:t>
      </w:r>
    </w:p>
    <w:p w14:paraId="38A3DAEF" w14:textId="77777777" w:rsidR="00056145" w:rsidRPr="00245889" w:rsidRDefault="00056145" w:rsidP="00443434">
      <w:pPr>
        <w:autoSpaceDE w:val="0"/>
        <w:autoSpaceDN w:val="0"/>
        <w:adjustRightInd w:val="0"/>
        <w:rPr>
          <w:rFonts w:ascii="Palatino Linotype" w:hAnsi="Palatino Linotype"/>
          <w:sz w:val="22"/>
        </w:rPr>
      </w:pPr>
      <w:r w:rsidRPr="00245889">
        <w:rPr>
          <w:rFonts w:ascii="Palatino Linotype" w:hAnsi="Palatino Linotype"/>
          <w:sz w:val="22"/>
        </w:rPr>
        <w:t>Allo Step 3 del percorso guidato “Invia offerta” l’operatore economico d</w:t>
      </w:r>
      <w:r w:rsidR="00F86CE0" w:rsidRPr="00245889">
        <w:rPr>
          <w:rFonts w:ascii="Palatino Linotype" w:hAnsi="Palatino Linotype"/>
          <w:sz w:val="22"/>
        </w:rPr>
        <w:t>ovrà</w:t>
      </w:r>
      <w:r w:rsidRPr="00245889">
        <w:rPr>
          <w:rFonts w:ascii="Palatino Linotype" w:hAnsi="Palatino Linotype"/>
          <w:sz w:val="22"/>
        </w:rPr>
        <w:t xml:space="preserve"> inserire nel campo OFFERTA ECONOMICA, </w:t>
      </w:r>
      <w:r w:rsidRPr="00245889">
        <w:rPr>
          <w:rFonts w:ascii="Palatino Linotype" w:hAnsi="Palatino Linotype"/>
          <w:b/>
          <w:sz w:val="22"/>
        </w:rPr>
        <w:t>pena l’esclusione dalla gara</w:t>
      </w:r>
      <w:r w:rsidRPr="00245889">
        <w:rPr>
          <w:rFonts w:ascii="Palatino Linotype" w:hAnsi="Palatino Linotype"/>
          <w:sz w:val="22"/>
        </w:rPr>
        <w:t>, un’offerta economica così composta:</w:t>
      </w:r>
    </w:p>
    <w:p w14:paraId="0112DF37" w14:textId="77777777" w:rsidR="00056145" w:rsidRPr="00245889" w:rsidRDefault="007F47DB" w:rsidP="00024416">
      <w:pPr>
        <w:pStyle w:val="Paragrafoelenco"/>
        <w:numPr>
          <w:ilvl w:val="0"/>
          <w:numId w:val="21"/>
        </w:numPr>
        <w:autoSpaceDE w:val="0"/>
        <w:autoSpaceDN w:val="0"/>
        <w:adjustRightInd w:val="0"/>
        <w:ind w:left="426" w:hanging="426"/>
        <w:rPr>
          <w:rFonts w:ascii="Palatino Linotype" w:eastAsia="Times New Roman" w:hAnsi="Palatino Linotype"/>
          <w:sz w:val="22"/>
          <w:lang w:eastAsia="en-US"/>
        </w:rPr>
      </w:pPr>
      <w:r w:rsidRPr="00245889">
        <w:rPr>
          <w:rFonts w:ascii="Palatino Linotype" w:hAnsi="Palatino Linotype"/>
          <w:sz w:val="22"/>
        </w:rPr>
        <w:t xml:space="preserve">Nel </w:t>
      </w:r>
      <w:r w:rsidR="00056145" w:rsidRPr="00245889">
        <w:rPr>
          <w:rFonts w:ascii="Palatino Linotype" w:hAnsi="Palatino Linotype"/>
          <w:sz w:val="22"/>
        </w:rPr>
        <w:t xml:space="preserve">campo </w:t>
      </w:r>
      <w:r w:rsidR="00056145" w:rsidRPr="00245889">
        <w:rPr>
          <w:rFonts w:ascii="Palatino Linotype" w:hAnsi="Palatino Linotype"/>
          <w:b/>
          <w:sz w:val="22"/>
        </w:rPr>
        <w:t>“Offerta economica”</w:t>
      </w:r>
      <w:r w:rsidR="00056145" w:rsidRPr="00245889">
        <w:rPr>
          <w:rFonts w:ascii="Palatino Linotype" w:hAnsi="Palatino Linotype"/>
          <w:sz w:val="22"/>
        </w:rPr>
        <w:t>, il valore complessivo della propria offerta, espresso come percentuale, utilizzando un massimo di cinque cifre decimali dopo la virgola (</w:t>
      </w:r>
      <w:r w:rsidR="00056145" w:rsidRPr="00245889">
        <w:rPr>
          <w:rFonts w:ascii="Palatino Linotype" w:hAnsi="Palatino Linotype"/>
          <w:b/>
          <w:sz w:val="22"/>
        </w:rPr>
        <w:t xml:space="preserve">non deve </w:t>
      </w:r>
      <w:r w:rsidR="00056145" w:rsidRPr="00245889">
        <w:rPr>
          <w:rFonts w:ascii="Palatino Linotype" w:eastAsia="Times New Roman" w:hAnsi="Palatino Linotype"/>
          <w:b/>
          <w:sz w:val="22"/>
          <w:lang w:eastAsia="en-US"/>
        </w:rPr>
        <w:t>essere inserito il simbolo “%”</w:t>
      </w:r>
      <w:r w:rsidR="00056145" w:rsidRPr="00245889">
        <w:rPr>
          <w:rFonts w:ascii="Palatino Linotype" w:eastAsia="Times New Roman" w:hAnsi="Palatino Linotype"/>
          <w:sz w:val="22"/>
          <w:lang w:eastAsia="en-US"/>
        </w:rPr>
        <w:t>) con le caratteristiche sotto specificate;</w:t>
      </w:r>
    </w:p>
    <w:p w14:paraId="4C09F308" w14:textId="77777777" w:rsidR="00056145" w:rsidRPr="00245889" w:rsidRDefault="00056145" w:rsidP="00443434">
      <w:pPr>
        <w:autoSpaceDE w:val="0"/>
        <w:autoSpaceDN w:val="0"/>
        <w:adjustRightInd w:val="0"/>
        <w:ind w:left="426"/>
        <w:rPr>
          <w:rFonts w:ascii="Palatino Linotype" w:eastAsia="Calibri" w:hAnsi="Palatino Linotype"/>
          <w:b/>
          <w:sz w:val="22"/>
          <w:u w:val="single"/>
          <w:lang w:eastAsia="it-IT"/>
        </w:rPr>
      </w:pPr>
      <w:r w:rsidRPr="00245889">
        <w:rPr>
          <w:rFonts w:ascii="Palatino Linotype" w:eastAsia="Calibri" w:hAnsi="Palatino Linotype"/>
          <w:b/>
          <w:sz w:val="22"/>
          <w:u w:val="single"/>
          <w:lang w:eastAsia="it-IT"/>
        </w:rPr>
        <w:t>L’offerta economica dovrà essere espressa in termini di ribasso percentuale. Non sono altresì ammesse offerte in aumento, parziali o incomplete.</w:t>
      </w:r>
    </w:p>
    <w:p w14:paraId="34BD60A3" w14:textId="77777777" w:rsidR="00056145" w:rsidRPr="00245889" w:rsidRDefault="007F47DB" w:rsidP="00024416">
      <w:pPr>
        <w:pStyle w:val="Paragrafoelenco"/>
        <w:numPr>
          <w:ilvl w:val="0"/>
          <w:numId w:val="21"/>
        </w:numPr>
        <w:autoSpaceDE w:val="0"/>
        <w:autoSpaceDN w:val="0"/>
        <w:adjustRightInd w:val="0"/>
        <w:ind w:left="426" w:hanging="426"/>
        <w:rPr>
          <w:rFonts w:ascii="Palatino Linotype" w:hAnsi="Palatino Linotype"/>
          <w:sz w:val="22"/>
        </w:rPr>
      </w:pPr>
      <w:r w:rsidRPr="00245889">
        <w:rPr>
          <w:rFonts w:ascii="Palatino Linotype" w:hAnsi="Palatino Linotype"/>
          <w:sz w:val="22"/>
        </w:rPr>
        <w:t xml:space="preserve">Nel </w:t>
      </w:r>
      <w:r w:rsidR="00056145" w:rsidRPr="00245889">
        <w:rPr>
          <w:rFonts w:ascii="Palatino Linotype" w:hAnsi="Palatino Linotype"/>
          <w:sz w:val="22"/>
        </w:rPr>
        <w:t>campo “</w:t>
      </w:r>
      <w:r w:rsidR="00056145" w:rsidRPr="00245889">
        <w:rPr>
          <w:rFonts w:ascii="Palatino Linotype" w:hAnsi="Palatino Linotype"/>
          <w:b/>
          <w:sz w:val="22"/>
        </w:rPr>
        <w:t xml:space="preserve">costi della sicurezza afferenti </w:t>
      </w:r>
      <w:proofErr w:type="gramStart"/>
      <w:r w:rsidR="00056145" w:rsidRPr="00245889">
        <w:rPr>
          <w:rFonts w:ascii="Palatino Linotype" w:hAnsi="Palatino Linotype"/>
          <w:b/>
          <w:sz w:val="22"/>
        </w:rPr>
        <w:t>l’attività</w:t>
      </w:r>
      <w:proofErr w:type="gramEnd"/>
      <w:r w:rsidR="00056145" w:rsidRPr="00245889">
        <w:rPr>
          <w:rFonts w:ascii="Palatino Linotype" w:hAnsi="Palatino Linotype"/>
          <w:b/>
          <w:sz w:val="22"/>
        </w:rPr>
        <w:t xml:space="preserve"> svolta dall’operatore economico” </w:t>
      </w:r>
      <w:r w:rsidR="00056145" w:rsidRPr="00245889">
        <w:rPr>
          <w:rFonts w:ascii="Palatino Linotype" w:hAnsi="Palatino Linotype"/>
          <w:sz w:val="22"/>
        </w:rPr>
        <w:t>la stima degli oneri concernenti l’adempimento delle disposizioni in materia di salute e sicurezza sui luoghi di lavoro di cui all’art. 95, comma 10, del Codice;</w:t>
      </w:r>
    </w:p>
    <w:p w14:paraId="60310D47" w14:textId="77777777" w:rsidR="00056145" w:rsidRPr="00245889" w:rsidRDefault="007F47DB" w:rsidP="00024416">
      <w:pPr>
        <w:pStyle w:val="Paragrafoelenco"/>
        <w:numPr>
          <w:ilvl w:val="0"/>
          <w:numId w:val="21"/>
        </w:numPr>
        <w:autoSpaceDE w:val="0"/>
        <w:autoSpaceDN w:val="0"/>
        <w:adjustRightInd w:val="0"/>
        <w:ind w:left="426" w:hanging="426"/>
        <w:rPr>
          <w:rFonts w:ascii="Palatino Linotype" w:hAnsi="Palatino Linotype"/>
          <w:sz w:val="22"/>
        </w:rPr>
      </w:pPr>
      <w:r w:rsidRPr="00245889">
        <w:rPr>
          <w:rFonts w:ascii="Palatino Linotype" w:hAnsi="Palatino Linotype"/>
          <w:sz w:val="22"/>
        </w:rPr>
        <w:t xml:space="preserve">Nel </w:t>
      </w:r>
      <w:r w:rsidR="00056145" w:rsidRPr="00245889">
        <w:rPr>
          <w:rFonts w:ascii="Palatino Linotype" w:hAnsi="Palatino Linotype"/>
          <w:sz w:val="22"/>
        </w:rPr>
        <w:t xml:space="preserve">campo </w:t>
      </w:r>
      <w:r w:rsidR="00056145" w:rsidRPr="00245889">
        <w:rPr>
          <w:rFonts w:ascii="Palatino Linotype" w:hAnsi="Palatino Linotype"/>
          <w:b/>
          <w:sz w:val="22"/>
        </w:rPr>
        <w:t xml:space="preserve">“costi del personale” </w:t>
      </w:r>
      <w:r w:rsidR="00056145" w:rsidRPr="00245889">
        <w:rPr>
          <w:rFonts w:ascii="Palatino Linotype" w:hAnsi="Palatino Linotype"/>
          <w:sz w:val="22"/>
        </w:rPr>
        <w:t>la stima dei costi della manodopera, ai sensi dell’art. 95, comma 10 del Codice ed indicarne l’ammontare;</w:t>
      </w:r>
    </w:p>
    <w:p w14:paraId="54D7423F" w14:textId="4080AE9E" w:rsidR="005D510B" w:rsidRPr="00245889" w:rsidRDefault="007F47DB" w:rsidP="00024416">
      <w:pPr>
        <w:pStyle w:val="Paragrafoelenco"/>
        <w:numPr>
          <w:ilvl w:val="0"/>
          <w:numId w:val="21"/>
        </w:numPr>
        <w:autoSpaceDE w:val="0"/>
        <w:autoSpaceDN w:val="0"/>
        <w:adjustRightInd w:val="0"/>
        <w:ind w:left="426" w:hanging="426"/>
        <w:rPr>
          <w:rFonts w:ascii="Palatino Linotype" w:hAnsi="Palatino Linotype"/>
          <w:sz w:val="22"/>
        </w:rPr>
      </w:pPr>
      <w:r w:rsidRPr="00245889">
        <w:rPr>
          <w:rFonts w:ascii="Palatino Linotype" w:hAnsi="Palatino Linotype"/>
          <w:sz w:val="22"/>
        </w:rPr>
        <w:t>Nel campo</w:t>
      </w:r>
      <w:r w:rsidR="005D510B" w:rsidRPr="00245889">
        <w:rPr>
          <w:rFonts w:ascii="Palatino Linotype" w:hAnsi="Palatino Linotype"/>
          <w:sz w:val="22"/>
        </w:rPr>
        <w:t xml:space="preserve"> “</w:t>
      </w:r>
      <w:r w:rsidR="005D510B" w:rsidRPr="00245889">
        <w:rPr>
          <w:rFonts w:ascii="Palatino Linotype" w:hAnsi="Palatino Linotype"/>
          <w:b/>
          <w:sz w:val="22"/>
        </w:rPr>
        <w:t>costi della sicurezza derivanti da interferenza”</w:t>
      </w:r>
      <w:r w:rsidR="005D510B" w:rsidRPr="00245889">
        <w:rPr>
          <w:rFonts w:ascii="Palatino Linotype" w:hAnsi="Palatino Linotype"/>
          <w:sz w:val="22"/>
        </w:rPr>
        <w:t xml:space="preserve"> il valore complessivo dei costi della </w:t>
      </w:r>
      <w:r w:rsidR="00356956" w:rsidRPr="00245889">
        <w:rPr>
          <w:rFonts w:ascii="Palatino Linotype" w:hAnsi="Palatino Linotype"/>
          <w:sz w:val="22"/>
        </w:rPr>
        <w:t>sicurezza “</w:t>
      </w:r>
      <w:r w:rsidR="005D510B" w:rsidRPr="00245889">
        <w:rPr>
          <w:rFonts w:ascii="Palatino Linotype" w:hAnsi="Palatino Linotype"/>
          <w:b/>
          <w:bCs/>
          <w:sz w:val="22"/>
        </w:rPr>
        <w:t xml:space="preserve">non soggetti a </w:t>
      </w:r>
      <w:r w:rsidR="005D510B" w:rsidRPr="00245889">
        <w:rPr>
          <w:rFonts w:ascii="Palatino Linotype" w:hAnsi="Palatino Linotype"/>
          <w:sz w:val="22"/>
        </w:rPr>
        <w:t>ribasso”</w:t>
      </w:r>
      <w:r w:rsidR="00356956" w:rsidRPr="00245889">
        <w:rPr>
          <w:rFonts w:ascii="Palatino Linotype" w:hAnsi="Palatino Linotype"/>
          <w:sz w:val="22"/>
        </w:rPr>
        <w:t xml:space="preserve"> </w:t>
      </w:r>
      <w:r w:rsidR="005D510B" w:rsidRPr="00245889">
        <w:rPr>
          <w:rFonts w:ascii="Palatino Linotype" w:hAnsi="Palatino Linotype"/>
          <w:sz w:val="22"/>
        </w:rPr>
        <w:t xml:space="preserve">pari a </w:t>
      </w:r>
      <w:r w:rsidR="00203055" w:rsidRPr="00245889">
        <w:rPr>
          <w:rFonts w:ascii="Palatino Linotype" w:hAnsi="Palatino Linotype"/>
          <w:b/>
          <w:bCs/>
          <w:sz w:val="22"/>
        </w:rPr>
        <w:t xml:space="preserve">€ </w:t>
      </w:r>
      <w:r w:rsidR="00245889" w:rsidRPr="00245889">
        <w:rPr>
          <w:rFonts w:ascii="Palatino Linotype" w:hAnsi="Palatino Linotype"/>
          <w:b/>
          <w:bCs/>
          <w:sz w:val="22"/>
        </w:rPr>
        <w:t>11.346,60</w:t>
      </w:r>
      <w:r w:rsidR="00356956" w:rsidRPr="00245889">
        <w:rPr>
          <w:rFonts w:ascii="Palatino Linotype" w:hAnsi="Palatino Linotype"/>
          <w:sz w:val="22"/>
        </w:rPr>
        <w:t xml:space="preserve"> </w:t>
      </w:r>
      <w:r w:rsidR="005D510B" w:rsidRPr="00245889">
        <w:rPr>
          <w:rFonts w:ascii="Palatino Linotype" w:hAnsi="Palatino Linotype"/>
          <w:sz w:val="22"/>
        </w:rPr>
        <w:t xml:space="preserve">già definiti nella presente lettera </w:t>
      </w:r>
      <w:r w:rsidRPr="00245889">
        <w:rPr>
          <w:rFonts w:ascii="Palatino Linotype" w:hAnsi="Palatino Linotype"/>
          <w:sz w:val="22"/>
        </w:rPr>
        <w:t>d’invito.</w:t>
      </w:r>
    </w:p>
    <w:p w14:paraId="6115427A" w14:textId="77777777" w:rsidR="005D510B" w:rsidRPr="00245889" w:rsidRDefault="005D510B" w:rsidP="00443434">
      <w:pPr>
        <w:autoSpaceDE w:val="0"/>
        <w:autoSpaceDN w:val="0"/>
        <w:adjustRightInd w:val="0"/>
        <w:ind w:left="426"/>
        <w:rPr>
          <w:rFonts w:ascii="Palatino Linotype" w:eastAsia="Calibri" w:hAnsi="Palatino Linotype"/>
          <w:sz w:val="22"/>
          <w:lang w:eastAsia="it-IT"/>
        </w:rPr>
      </w:pPr>
      <w:r w:rsidRPr="00245889">
        <w:rPr>
          <w:rFonts w:ascii="Palatino Linotype" w:eastAsia="Calibri" w:hAnsi="Palatino Linotype"/>
          <w:sz w:val="22"/>
          <w:lang w:eastAsia="it-IT"/>
        </w:rPr>
        <w:t xml:space="preserve">Si precisa che tali costi sono diversi dai costi afferenti </w:t>
      </w:r>
      <w:proofErr w:type="gramStart"/>
      <w:r w:rsidRPr="00245889">
        <w:rPr>
          <w:rFonts w:ascii="Palatino Linotype" w:eastAsia="Calibri" w:hAnsi="Palatino Linotype"/>
          <w:sz w:val="22"/>
          <w:lang w:eastAsia="it-IT"/>
        </w:rPr>
        <w:t>l’attività</w:t>
      </w:r>
      <w:proofErr w:type="gramEnd"/>
      <w:r w:rsidRPr="00245889">
        <w:rPr>
          <w:rFonts w:ascii="Palatino Linotype" w:eastAsia="Calibri" w:hAnsi="Palatino Linotype"/>
          <w:sz w:val="22"/>
          <w:lang w:eastAsia="it-IT"/>
        </w:rPr>
        <w:t xml:space="preserve"> di impresa che devono essere indicati al precedente punto 2).</w:t>
      </w:r>
    </w:p>
    <w:p w14:paraId="07A42920" w14:textId="77777777" w:rsidR="00203055" w:rsidRPr="00245889" w:rsidRDefault="00203055" w:rsidP="00443434">
      <w:pPr>
        <w:autoSpaceDE w:val="0"/>
        <w:autoSpaceDN w:val="0"/>
        <w:adjustRightInd w:val="0"/>
        <w:ind w:left="426"/>
        <w:rPr>
          <w:rFonts w:ascii="Palatino Linotype" w:eastAsia="Calibri" w:hAnsi="Palatino Linotype"/>
          <w:sz w:val="22"/>
          <w:lang w:eastAsia="it-IT"/>
        </w:rPr>
      </w:pPr>
    </w:p>
    <w:p w14:paraId="3FCA6C31" w14:textId="77777777" w:rsidR="005D510B" w:rsidRPr="00245889" w:rsidRDefault="005D510B" w:rsidP="00443434">
      <w:pPr>
        <w:autoSpaceDE w:val="0"/>
        <w:autoSpaceDN w:val="0"/>
        <w:adjustRightInd w:val="0"/>
        <w:jc w:val="left"/>
        <w:rPr>
          <w:rFonts w:ascii="Palatino Linotype" w:eastAsia="Calibri" w:hAnsi="Palatino Linotype"/>
          <w:b/>
          <w:sz w:val="22"/>
          <w:lang w:eastAsia="it-IT"/>
        </w:rPr>
      </w:pPr>
      <w:r w:rsidRPr="00245889">
        <w:rPr>
          <w:rFonts w:ascii="Palatino Linotype" w:eastAsia="Calibri" w:hAnsi="Palatino Linotype"/>
          <w:b/>
          <w:sz w:val="22"/>
          <w:lang w:eastAsia="it-IT"/>
        </w:rPr>
        <w:t>Allegati all’offerta economica</w:t>
      </w:r>
    </w:p>
    <w:p w14:paraId="53A57D26" w14:textId="77777777" w:rsidR="0054327A" w:rsidRPr="00245889" w:rsidRDefault="005D510B" w:rsidP="00443434">
      <w:pPr>
        <w:autoSpaceDE w:val="0"/>
        <w:autoSpaceDN w:val="0"/>
        <w:adjustRightInd w:val="0"/>
        <w:rPr>
          <w:rFonts w:ascii="Palatino Linotype" w:hAnsi="Palatino Linotype"/>
          <w:b/>
          <w:i/>
          <w:sz w:val="22"/>
        </w:rPr>
      </w:pPr>
      <w:r w:rsidRPr="00245889">
        <w:rPr>
          <w:rFonts w:ascii="Palatino Linotype" w:eastAsia="Calibri" w:hAnsi="Palatino Linotype"/>
          <w:sz w:val="22"/>
          <w:lang w:eastAsia="it-IT"/>
        </w:rPr>
        <w:t xml:space="preserve">Nell’apposito campo </w:t>
      </w:r>
      <w:r w:rsidRPr="00245889">
        <w:rPr>
          <w:rFonts w:ascii="Palatino Linotype" w:hAnsi="Palatino Linotype"/>
          <w:sz w:val="22"/>
        </w:rPr>
        <w:t>“</w:t>
      </w:r>
      <w:r w:rsidR="008E2B1A" w:rsidRPr="00245889">
        <w:rPr>
          <w:rFonts w:ascii="Palatino Linotype" w:hAnsi="Palatino Linotype"/>
          <w:b/>
          <w:bCs/>
          <w:sz w:val="22"/>
        </w:rPr>
        <w:t>DOCUMENTAZIONE A CORREDO DELL'OFFERTA ECONOMICA</w:t>
      </w:r>
      <w:r w:rsidRPr="00245889">
        <w:rPr>
          <w:rFonts w:ascii="Palatino Linotype" w:eastAsia="Calibri" w:hAnsi="Palatino Linotype"/>
          <w:b/>
          <w:sz w:val="22"/>
          <w:lang w:eastAsia="it-IT"/>
        </w:rPr>
        <w:t>”</w:t>
      </w:r>
      <w:r w:rsidRPr="00245889">
        <w:rPr>
          <w:rFonts w:ascii="Palatino Linotype" w:eastAsia="Calibri" w:hAnsi="Palatino Linotype"/>
          <w:sz w:val="22"/>
          <w:lang w:eastAsia="it-IT"/>
        </w:rPr>
        <w:t xml:space="preserve">, </w:t>
      </w:r>
      <w:r w:rsidRPr="00245889">
        <w:rPr>
          <w:rFonts w:ascii="Palatino Linotype" w:hAnsi="Palatino Linotype"/>
          <w:sz w:val="22"/>
        </w:rPr>
        <w:t>p</w:t>
      </w:r>
      <w:r w:rsidR="0054327A" w:rsidRPr="00245889">
        <w:rPr>
          <w:rFonts w:ascii="Palatino Linotype" w:hAnsi="Palatino Linotype"/>
          <w:sz w:val="22"/>
        </w:rPr>
        <w:t>er agevolare il controllo dei costi della manodopera stimata, dovrà essere indicato il contratto collettivo nazionale di lavoro applicato e/o l’eventuale contratto collettivo territoriale applicato, la qualifica ricoperta da ciascun operatore stimato da utilizzarsi ed il relativo costo medio orario</w:t>
      </w:r>
      <w:r w:rsidRPr="00245889">
        <w:rPr>
          <w:rFonts w:ascii="Palatino Linotype" w:hAnsi="Palatino Linotype"/>
          <w:sz w:val="22"/>
        </w:rPr>
        <w:t>, utilizzando il</w:t>
      </w:r>
      <w:r w:rsidR="009C0E81" w:rsidRPr="00245889">
        <w:rPr>
          <w:rFonts w:ascii="Palatino Linotype" w:hAnsi="Palatino Linotype"/>
          <w:sz w:val="22"/>
        </w:rPr>
        <w:t xml:space="preserve"> </w:t>
      </w:r>
      <w:r w:rsidR="00E62E85" w:rsidRPr="00245889">
        <w:rPr>
          <w:rFonts w:ascii="Palatino Linotype" w:hAnsi="Palatino Linotype"/>
          <w:b/>
          <w:sz w:val="22"/>
        </w:rPr>
        <w:t>MODELLO COSTO MANODOPERA</w:t>
      </w:r>
      <w:r w:rsidR="00203055" w:rsidRPr="00245889">
        <w:rPr>
          <w:rFonts w:ascii="Palatino Linotype" w:hAnsi="Palatino Linotype"/>
          <w:sz w:val="22"/>
        </w:rPr>
        <w:t>.</w:t>
      </w:r>
    </w:p>
    <w:p w14:paraId="0EBF037C" w14:textId="77777777" w:rsidR="0054327A" w:rsidRPr="00245889" w:rsidRDefault="0054327A" w:rsidP="0054327A">
      <w:pPr>
        <w:spacing w:before="60" w:after="60"/>
        <w:rPr>
          <w:rFonts w:ascii="Palatino Linotype" w:hAnsi="Palatino Linotype"/>
          <w:sz w:val="22"/>
        </w:rPr>
      </w:pPr>
    </w:p>
    <w:p w14:paraId="50F55602" w14:textId="77777777" w:rsidR="005D510B" w:rsidRPr="00245889" w:rsidRDefault="005D510B" w:rsidP="00E0749C">
      <w:pPr>
        <w:autoSpaceDE w:val="0"/>
        <w:autoSpaceDN w:val="0"/>
        <w:adjustRightInd w:val="0"/>
        <w:rPr>
          <w:rFonts w:ascii="Palatino Linotype" w:hAnsi="Palatino Linotype"/>
          <w:sz w:val="22"/>
        </w:rPr>
      </w:pPr>
      <w:r w:rsidRPr="00245889">
        <w:rPr>
          <w:rFonts w:ascii="Palatino Linotype" w:hAnsi="Palatino Linotype"/>
          <w:b/>
          <w:sz w:val="22"/>
        </w:rPr>
        <w:t>Allo step 4 FIRMA DIGITALE DEL DOCUMENTO</w:t>
      </w:r>
      <w:r w:rsidRPr="00245889">
        <w:rPr>
          <w:rFonts w:ascii="Palatino Linotype" w:hAnsi="Palatino Linotype"/>
          <w:sz w:val="22"/>
        </w:rPr>
        <w:t xml:space="preserve"> del percorso “</w:t>
      </w:r>
      <w:r w:rsidRPr="00245889">
        <w:rPr>
          <w:rFonts w:ascii="Palatino Linotype" w:hAnsi="Palatino Linotype"/>
          <w:b/>
          <w:bCs/>
          <w:i/>
          <w:iCs/>
          <w:sz w:val="22"/>
        </w:rPr>
        <w:t>Invia offerta</w:t>
      </w:r>
      <w:r w:rsidRPr="00245889">
        <w:rPr>
          <w:rFonts w:ascii="Palatino Linotype" w:hAnsi="Palatino Linotype"/>
          <w:sz w:val="22"/>
        </w:rPr>
        <w:t>”, l’Operatore Economico deve:</w:t>
      </w:r>
    </w:p>
    <w:p w14:paraId="6EF159C6" w14:textId="77777777" w:rsidR="005D510B" w:rsidRPr="00245889" w:rsidRDefault="005D510B" w:rsidP="00024416">
      <w:pPr>
        <w:pStyle w:val="Paragrafoelenco"/>
        <w:numPr>
          <w:ilvl w:val="0"/>
          <w:numId w:val="29"/>
        </w:numPr>
        <w:autoSpaceDE w:val="0"/>
        <w:autoSpaceDN w:val="0"/>
        <w:adjustRightInd w:val="0"/>
        <w:rPr>
          <w:rFonts w:ascii="Palatino Linotype" w:hAnsi="Palatino Linotype"/>
          <w:sz w:val="22"/>
        </w:rPr>
      </w:pPr>
      <w:r w:rsidRPr="00245889">
        <w:rPr>
          <w:rFonts w:ascii="Palatino Linotype" w:hAnsi="Palatino Linotype"/>
          <w:sz w:val="22"/>
        </w:rPr>
        <w:t>scaricare dalla schermata a sistema denominata “</w:t>
      </w:r>
      <w:r w:rsidRPr="00245889">
        <w:rPr>
          <w:rFonts w:ascii="Palatino Linotype" w:hAnsi="Palatino Linotype"/>
          <w:b/>
          <w:bCs/>
          <w:i/>
          <w:iCs/>
          <w:sz w:val="22"/>
        </w:rPr>
        <w:t>Firma Digitale del documento</w:t>
      </w:r>
      <w:r w:rsidRPr="00245889">
        <w:rPr>
          <w:rFonts w:ascii="Palatino Linotype" w:hAnsi="Palatino Linotype"/>
          <w:sz w:val="22"/>
        </w:rPr>
        <w:t>”, il Documento d’offerta in formato .pdf riportante le informazioni immesse a sistema.</w:t>
      </w:r>
    </w:p>
    <w:p w14:paraId="3C0DF2F9" w14:textId="77777777" w:rsidR="0054327A" w:rsidRPr="00245889" w:rsidRDefault="005D510B" w:rsidP="00024416">
      <w:pPr>
        <w:pStyle w:val="Paragrafoelenco"/>
        <w:numPr>
          <w:ilvl w:val="0"/>
          <w:numId w:val="29"/>
        </w:numPr>
        <w:autoSpaceDE w:val="0"/>
        <w:autoSpaceDN w:val="0"/>
        <w:adjustRightInd w:val="0"/>
        <w:rPr>
          <w:rFonts w:ascii="Palatino Linotype" w:hAnsi="Palatino Linotype"/>
          <w:sz w:val="22"/>
        </w:rPr>
      </w:pPr>
      <w:r w:rsidRPr="00245889">
        <w:rPr>
          <w:rFonts w:ascii="Palatino Linotype" w:hAnsi="Palatino Linotype"/>
          <w:sz w:val="22"/>
        </w:rPr>
        <w:t xml:space="preserve">sottoscrivere il </w:t>
      </w:r>
      <w:r w:rsidR="00534D3C" w:rsidRPr="00245889">
        <w:rPr>
          <w:rFonts w:ascii="Palatino Linotype" w:hAnsi="Palatino Linotype"/>
          <w:sz w:val="22"/>
        </w:rPr>
        <w:t>già menzionato</w:t>
      </w:r>
      <w:r w:rsidRPr="00245889">
        <w:rPr>
          <w:rFonts w:ascii="Palatino Linotype" w:hAnsi="Palatino Linotype"/>
          <w:sz w:val="22"/>
        </w:rPr>
        <w:t xml:space="preserve"> documento d’offerta, scaricato in formato .pdf; la sottoscrizione dovrà essere effettuata tramite firma digitale - secondo le modalità di cui all’allegato “</w:t>
      </w:r>
      <w:r w:rsidRPr="00245889">
        <w:rPr>
          <w:rFonts w:ascii="Palatino Linotype" w:hAnsi="Palatino Linotype"/>
          <w:b/>
          <w:bCs/>
          <w:sz w:val="22"/>
        </w:rPr>
        <w:t xml:space="preserve">Modalità tecniche di utilizzo della Piattaforma </w:t>
      </w:r>
      <w:proofErr w:type="spellStart"/>
      <w:r w:rsidRPr="00245889">
        <w:rPr>
          <w:rFonts w:ascii="Palatino Linotype" w:hAnsi="Palatino Linotype"/>
          <w:b/>
          <w:bCs/>
          <w:sz w:val="22"/>
        </w:rPr>
        <w:t>Sintel</w:t>
      </w:r>
      <w:proofErr w:type="spellEnd"/>
      <w:r w:rsidRPr="00245889">
        <w:rPr>
          <w:rFonts w:ascii="Palatino Linotype" w:hAnsi="Palatino Linotype"/>
          <w:sz w:val="22"/>
        </w:rPr>
        <w:t>” - dal legale rappresentante del concorrente (o persona munit</w:t>
      </w:r>
      <w:r w:rsidR="00203055" w:rsidRPr="00245889">
        <w:rPr>
          <w:rFonts w:ascii="Palatino Linotype" w:hAnsi="Palatino Linotype"/>
          <w:sz w:val="22"/>
        </w:rPr>
        <w:t>a da comprovati poteri di firma</w:t>
      </w:r>
      <w:r w:rsidRPr="00245889">
        <w:rPr>
          <w:rFonts w:ascii="Palatino Linotype" w:hAnsi="Palatino Linotype"/>
          <w:sz w:val="22"/>
        </w:rPr>
        <w:t>)</w:t>
      </w:r>
      <w:r w:rsidR="00203055" w:rsidRPr="00245889">
        <w:rPr>
          <w:rFonts w:ascii="Palatino Linotype" w:hAnsi="Palatino Linotype"/>
          <w:sz w:val="22"/>
        </w:rPr>
        <w:t>.</w:t>
      </w:r>
    </w:p>
    <w:p w14:paraId="7E2EFF9D" w14:textId="77777777" w:rsidR="005D510B" w:rsidRPr="00245889" w:rsidRDefault="005D510B" w:rsidP="00E0749C">
      <w:pPr>
        <w:autoSpaceDE w:val="0"/>
        <w:autoSpaceDN w:val="0"/>
        <w:adjustRightInd w:val="0"/>
        <w:rPr>
          <w:rFonts w:ascii="Palatino Linotype" w:hAnsi="Palatino Linotype"/>
          <w:sz w:val="22"/>
        </w:rPr>
      </w:pPr>
      <w:r w:rsidRPr="00245889">
        <w:rPr>
          <w:rFonts w:ascii="Palatino Linotype" w:hAnsi="Palatino Linotype"/>
          <w:sz w:val="22"/>
        </w:rPr>
        <w:t>Si rammenta che eventuali firme multiple</w:t>
      </w:r>
      <w:r w:rsidR="000C218A" w:rsidRPr="00245889">
        <w:rPr>
          <w:rFonts w:ascii="Palatino Linotype" w:hAnsi="Palatino Linotype"/>
          <w:sz w:val="22"/>
        </w:rPr>
        <w:t>,</w:t>
      </w:r>
      <w:r w:rsidRPr="00245889">
        <w:rPr>
          <w:rFonts w:ascii="Palatino Linotype" w:hAnsi="Palatino Linotype"/>
          <w:sz w:val="22"/>
        </w:rPr>
        <w:t xml:space="preserve"> come nel caso ad esempio di </w:t>
      </w:r>
      <w:r w:rsidR="000C218A" w:rsidRPr="00245889">
        <w:rPr>
          <w:rFonts w:ascii="Palatino Linotype" w:hAnsi="Palatino Linotype"/>
          <w:sz w:val="22"/>
        </w:rPr>
        <w:t>raggruppamento</w:t>
      </w:r>
      <w:r w:rsidRPr="00245889">
        <w:rPr>
          <w:rFonts w:ascii="Palatino Linotype" w:hAnsi="Palatino Linotype"/>
          <w:sz w:val="22"/>
        </w:rPr>
        <w:t xml:space="preserve"> temporane</w:t>
      </w:r>
      <w:r w:rsidR="000C218A" w:rsidRPr="00245889">
        <w:rPr>
          <w:rFonts w:ascii="Palatino Linotype" w:hAnsi="Palatino Linotype"/>
          <w:sz w:val="22"/>
        </w:rPr>
        <w:t>o,</w:t>
      </w:r>
      <w:r w:rsidRPr="00245889">
        <w:rPr>
          <w:rFonts w:ascii="Palatino Linotype" w:hAnsi="Palatino Linotype"/>
          <w:sz w:val="22"/>
        </w:rPr>
        <w:t xml:space="preserve"> su detto file pdf devono essere apposte come meglio esplicato nel richiamato allegato “Modalità tecniche di utilizzo della Piattaforma </w:t>
      </w:r>
      <w:proofErr w:type="spellStart"/>
      <w:r w:rsidRPr="00245889">
        <w:rPr>
          <w:rFonts w:ascii="Palatino Linotype" w:hAnsi="Palatino Linotype"/>
          <w:sz w:val="22"/>
        </w:rPr>
        <w:t>Sintel</w:t>
      </w:r>
      <w:proofErr w:type="spellEnd"/>
      <w:r w:rsidRPr="00245889">
        <w:rPr>
          <w:rFonts w:ascii="Palatino Linotype" w:hAnsi="Palatino Linotype"/>
          <w:sz w:val="22"/>
        </w:rPr>
        <w:t xml:space="preserve">”. </w:t>
      </w:r>
    </w:p>
    <w:p w14:paraId="6C111CF9" w14:textId="77777777" w:rsidR="005D510B" w:rsidRPr="00245889" w:rsidRDefault="005D510B" w:rsidP="00E0749C">
      <w:pPr>
        <w:autoSpaceDE w:val="0"/>
        <w:autoSpaceDN w:val="0"/>
        <w:adjustRightInd w:val="0"/>
        <w:rPr>
          <w:rFonts w:ascii="Palatino Linotype" w:hAnsi="Palatino Linotype"/>
          <w:sz w:val="22"/>
        </w:rPr>
      </w:pPr>
      <w:r w:rsidRPr="00245889">
        <w:rPr>
          <w:rFonts w:ascii="Palatino Linotype" w:hAnsi="Palatino Linotype"/>
          <w:sz w:val="22"/>
        </w:rPr>
        <w:t>Si rammenta che il “</w:t>
      </w:r>
      <w:r w:rsidRPr="00245889">
        <w:rPr>
          <w:rFonts w:ascii="Palatino Linotype" w:hAnsi="Palatino Linotype"/>
          <w:b/>
          <w:bCs/>
          <w:sz w:val="22"/>
        </w:rPr>
        <w:t>Documento d’offerta</w:t>
      </w:r>
      <w:r w:rsidRPr="00245889">
        <w:rPr>
          <w:rFonts w:ascii="Palatino Linotype" w:hAnsi="Palatino Linotype"/>
          <w:sz w:val="22"/>
        </w:rPr>
        <w:t>” costituisce offerta e contiene elementi essenziali della medesima. Il file scaricato non può pertanto essere modificato in quanto, le eventuali modifiche costituiscono variazione di elementi essenziali.</w:t>
      </w:r>
    </w:p>
    <w:p w14:paraId="67916EDF" w14:textId="77777777" w:rsidR="00C36DCA" w:rsidRPr="00245889" w:rsidRDefault="00C36DCA" w:rsidP="00E0749C">
      <w:pPr>
        <w:autoSpaceDE w:val="0"/>
        <w:autoSpaceDN w:val="0"/>
        <w:adjustRightInd w:val="0"/>
        <w:rPr>
          <w:rFonts w:ascii="Palatino Linotype" w:hAnsi="Palatino Linotype"/>
          <w:sz w:val="22"/>
        </w:rPr>
      </w:pPr>
      <w:r w:rsidRPr="00245889">
        <w:rPr>
          <w:rFonts w:ascii="Palatino Linotype" w:hAnsi="Palatino Linotype"/>
          <w:sz w:val="22"/>
        </w:rPr>
        <w:lastRenderedPageBreak/>
        <w:t>L’Operatore Economico</w:t>
      </w:r>
      <w:r w:rsidR="000C218A" w:rsidRPr="00245889">
        <w:rPr>
          <w:rFonts w:ascii="Palatino Linotype" w:hAnsi="Palatino Linotype"/>
          <w:sz w:val="22"/>
        </w:rPr>
        <w:t>,</w:t>
      </w:r>
      <w:r w:rsidRPr="00245889">
        <w:rPr>
          <w:rFonts w:ascii="Palatino Linotype" w:hAnsi="Palatino Linotype"/>
          <w:sz w:val="22"/>
        </w:rPr>
        <w:t xml:space="preserve"> per concludere l’invio dell’offerta</w:t>
      </w:r>
      <w:r w:rsidR="000C218A" w:rsidRPr="00245889">
        <w:rPr>
          <w:rFonts w:ascii="Palatino Linotype" w:hAnsi="Palatino Linotype"/>
          <w:sz w:val="22"/>
        </w:rPr>
        <w:t>,</w:t>
      </w:r>
      <w:r w:rsidRPr="00245889">
        <w:rPr>
          <w:rFonts w:ascii="Palatino Linotype" w:hAnsi="Palatino Linotype"/>
          <w:sz w:val="22"/>
        </w:rPr>
        <w:t xml:space="preserve"> deve allegare a </w:t>
      </w:r>
      <w:r w:rsidR="000C218A" w:rsidRPr="00245889">
        <w:rPr>
          <w:rFonts w:ascii="Palatino Linotype" w:hAnsi="Palatino Linotype"/>
          <w:sz w:val="22"/>
        </w:rPr>
        <w:t>s</w:t>
      </w:r>
      <w:r w:rsidRPr="00245889">
        <w:rPr>
          <w:rFonts w:ascii="Palatino Linotype" w:hAnsi="Palatino Linotype"/>
          <w:sz w:val="22"/>
        </w:rPr>
        <w:t>istema il “</w:t>
      </w:r>
      <w:r w:rsidRPr="00245889">
        <w:rPr>
          <w:rFonts w:ascii="Palatino Linotype" w:hAnsi="Palatino Linotype"/>
          <w:b/>
          <w:bCs/>
          <w:sz w:val="22"/>
        </w:rPr>
        <w:t>Documento d’offerta</w:t>
      </w:r>
      <w:r w:rsidRPr="00245889">
        <w:rPr>
          <w:rFonts w:ascii="Palatino Linotype" w:hAnsi="Palatino Linotype"/>
          <w:sz w:val="22"/>
        </w:rPr>
        <w:t xml:space="preserve">” in formato </w:t>
      </w:r>
      <w:r w:rsidR="000C218A" w:rsidRPr="00245889">
        <w:rPr>
          <w:rFonts w:ascii="Palatino Linotype" w:hAnsi="Palatino Linotype"/>
          <w:sz w:val="22"/>
        </w:rPr>
        <w:t>.</w:t>
      </w:r>
      <w:r w:rsidRPr="00245889">
        <w:rPr>
          <w:rFonts w:ascii="Palatino Linotype" w:hAnsi="Palatino Linotype"/>
          <w:sz w:val="22"/>
        </w:rPr>
        <w:t>pdf sottoscritto come sopra descritto.</w:t>
      </w:r>
    </w:p>
    <w:p w14:paraId="515748F0" w14:textId="77777777" w:rsidR="00C36DCA" w:rsidRPr="00245889" w:rsidRDefault="00C36DCA" w:rsidP="00E0749C">
      <w:pPr>
        <w:autoSpaceDE w:val="0"/>
        <w:autoSpaceDN w:val="0"/>
        <w:adjustRightInd w:val="0"/>
        <w:rPr>
          <w:rFonts w:ascii="Palatino Linotype" w:hAnsi="Palatino Linotype"/>
          <w:sz w:val="22"/>
          <w:u w:val="single"/>
        </w:rPr>
      </w:pPr>
      <w:r w:rsidRPr="00245889">
        <w:rPr>
          <w:rFonts w:ascii="Palatino Linotype" w:hAnsi="Palatino Linotype"/>
          <w:sz w:val="22"/>
          <w:u w:val="single"/>
        </w:rPr>
        <w:t>Gli step precedenti del percorso “</w:t>
      </w:r>
      <w:r w:rsidRPr="00245889">
        <w:rPr>
          <w:rFonts w:ascii="Palatino Linotype" w:hAnsi="Palatino Linotype"/>
          <w:b/>
          <w:bCs/>
          <w:i/>
          <w:iCs/>
          <w:sz w:val="22"/>
          <w:u w:val="single"/>
        </w:rPr>
        <w:t>Invia offerta</w:t>
      </w:r>
      <w:r w:rsidRPr="00245889">
        <w:rPr>
          <w:rFonts w:ascii="Palatino Linotype" w:hAnsi="Palatino Linotype"/>
          <w:sz w:val="22"/>
          <w:u w:val="single"/>
        </w:rPr>
        <w:t>” per quanto correttamente completati e corredati dal salvataggio della documentazione non consentono e non costituiscono l’effettivo invio dell’offerta. La documentazione caricata e salvata permane infatti nello spazio telematico del concorrente e non è inviata al Sistema.</w:t>
      </w:r>
    </w:p>
    <w:p w14:paraId="1C95F68E" w14:textId="77777777" w:rsidR="004146D3" w:rsidRPr="00245889" w:rsidRDefault="00C36DCA" w:rsidP="00E0749C">
      <w:pPr>
        <w:autoSpaceDE w:val="0"/>
        <w:autoSpaceDN w:val="0"/>
        <w:adjustRightInd w:val="0"/>
        <w:rPr>
          <w:rFonts w:ascii="Palatino Linotype" w:hAnsi="Palatino Linotype"/>
          <w:sz w:val="22"/>
        </w:rPr>
      </w:pPr>
      <w:r w:rsidRPr="00245889">
        <w:rPr>
          <w:rFonts w:ascii="Palatino Linotype" w:hAnsi="Palatino Linotype"/>
          <w:sz w:val="22"/>
        </w:rPr>
        <w:t>Solo a seguito dell’upload di tale documento d’offerta in formato .pdf sottoscritto come richiesto, il concorrente può passare allo step 5 “</w:t>
      </w:r>
      <w:r w:rsidRPr="00245889">
        <w:rPr>
          <w:rFonts w:ascii="Palatino Linotype" w:hAnsi="Palatino Linotype"/>
          <w:b/>
          <w:bCs/>
          <w:sz w:val="22"/>
        </w:rPr>
        <w:t>RIEPILOGO ED INVIO DELL’OFFERTA</w:t>
      </w:r>
      <w:r w:rsidRPr="00245889">
        <w:rPr>
          <w:rFonts w:ascii="Palatino Linotype" w:hAnsi="Palatino Linotype"/>
          <w:sz w:val="22"/>
        </w:rPr>
        <w:t>” del percorso “</w:t>
      </w:r>
      <w:r w:rsidRPr="00245889">
        <w:rPr>
          <w:rFonts w:ascii="Palatino Linotype" w:hAnsi="Palatino Linotype"/>
          <w:b/>
          <w:bCs/>
          <w:sz w:val="22"/>
        </w:rPr>
        <w:t>Invia offerta</w:t>
      </w:r>
      <w:r w:rsidRPr="00245889">
        <w:rPr>
          <w:rFonts w:ascii="Palatino Linotype" w:hAnsi="Palatino Linotype"/>
          <w:sz w:val="22"/>
        </w:rPr>
        <w:t>” per completare la presentazione effettiva dell’offerta mediante la funzionalità “</w:t>
      </w:r>
      <w:r w:rsidRPr="00245889">
        <w:rPr>
          <w:rFonts w:ascii="Palatino Linotype" w:hAnsi="Palatino Linotype"/>
          <w:b/>
          <w:bCs/>
          <w:sz w:val="22"/>
        </w:rPr>
        <w:t>INVIA</w:t>
      </w:r>
      <w:r w:rsidR="00526001" w:rsidRPr="00245889">
        <w:rPr>
          <w:rFonts w:ascii="Palatino Linotype" w:hAnsi="Palatino Linotype"/>
          <w:b/>
          <w:bCs/>
          <w:sz w:val="22"/>
        </w:rPr>
        <w:t xml:space="preserve"> </w:t>
      </w:r>
      <w:r w:rsidRPr="00245889">
        <w:rPr>
          <w:rFonts w:ascii="Palatino Linotype" w:hAnsi="Palatino Linotype"/>
          <w:b/>
          <w:bCs/>
          <w:sz w:val="22"/>
        </w:rPr>
        <w:t>OFFERTA</w:t>
      </w:r>
      <w:r w:rsidRPr="00245889">
        <w:rPr>
          <w:rFonts w:ascii="Palatino Linotype" w:hAnsi="Palatino Linotype"/>
          <w:sz w:val="22"/>
        </w:rPr>
        <w:t xml:space="preserve">” che, si </w:t>
      </w:r>
      <w:r w:rsidR="00356956" w:rsidRPr="00245889">
        <w:rPr>
          <w:rFonts w:ascii="Palatino Linotype" w:hAnsi="Palatino Linotype"/>
          <w:sz w:val="22"/>
        </w:rPr>
        <w:t>rammenta, deve</w:t>
      </w:r>
      <w:r w:rsidR="004146D3" w:rsidRPr="00245889">
        <w:rPr>
          <w:rFonts w:ascii="Palatino Linotype" w:hAnsi="Palatino Linotype"/>
          <w:sz w:val="22"/>
        </w:rPr>
        <w:t xml:space="preserve"> avvenire entro e non oltre il termine perentorio di presentazione delle offerte.</w:t>
      </w:r>
    </w:p>
    <w:p w14:paraId="4020777C" w14:textId="77777777" w:rsidR="004146D3" w:rsidRPr="00245889" w:rsidRDefault="004146D3" w:rsidP="007F47DB">
      <w:pPr>
        <w:autoSpaceDE w:val="0"/>
        <w:autoSpaceDN w:val="0"/>
        <w:adjustRightInd w:val="0"/>
        <w:spacing w:after="240"/>
        <w:rPr>
          <w:rFonts w:ascii="Palatino Linotype" w:hAnsi="Palatino Linotype"/>
          <w:sz w:val="22"/>
          <w:u w:val="single"/>
        </w:rPr>
      </w:pPr>
      <w:r w:rsidRPr="00245889">
        <w:rPr>
          <w:rFonts w:ascii="Palatino Linotype" w:hAnsi="Palatino Linotype"/>
          <w:sz w:val="22"/>
          <w:u w:val="single"/>
        </w:rPr>
        <w:t>Si precisa che è di fondamentale importanza verificare allo step 5 del percorso guidato “Invia offerta” tutte le informazioni inserite nel percorso guidato stesso. È possibile ad es</w:t>
      </w:r>
      <w:r w:rsidR="002C2561" w:rsidRPr="00245889">
        <w:rPr>
          <w:rFonts w:ascii="Palatino Linotype" w:hAnsi="Palatino Linotype"/>
          <w:sz w:val="22"/>
          <w:u w:val="single"/>
        </w:rPr>
        <w:t>empio</w:t>
      </w:r>
      <w:r w:rsidRPr="00245889">
        <w:rPr>
          <w:rFonts w:ascii="Palatino Linotype" w:hAnsi="Palatino Linotype"/>
          <w:sz w:val="22"/>
          <w:u w:val="single"/>
        </w:rPr>
        <w:t xml:space="preserve"> aprire i singoli allegati inclusi nell’offerta, controllare i valori dell’offerta economica e la correttezza delle informazioni riportate nel “documento d’offerta”.</w:t>
      </w:r>
    </w:p>
    <w:p w14:paraId="389497FB" w14:textId="77777777" w:rsidR="00C36DCA" w:rsidRPr="00245889" w:rsidRDefault="004146D3" w:rsidP="00E0749C">
      <w:pPr>
        <w:autoSpaceDE w:val="0"/>
        <w:autoSpaceDN w:val="0"/>
        <w:adjustRightInd w:val="0"/>
        <w:rPr>
          <w:rFonts w:ascii="Palatino Linotype" w:hAnsi="Palatino Linotype"/>
          <w:b/>
          <w:sz w:val="22"/>
          <w:u w:val="single"/>
        </w:rPr>
      </w:pPr>
      <w:r w:rsidRPr="00245889">
        <w:rPr>
          <w:rFonts w:ascii="Palatino Linotype" w:hAnsi="Palatino Linotype"/>
          <w:b/>
          <w:sz w:val="22"/>
          <w:u w:val="single"/>
        </w:rPr>
        <w:t xml:space="preserve">Si precisa inoltre che nel caso in cui l’offerta venga inviata, e vengano successivamente individuati degli errori, è necessario procedere ad inviare una nuova offerta che sostituisca tutti gli elementi della precedente (busta amministrativa, </w:t>
      </w:r>
      <w:r w:rsidR="007F47DB" w:rsidRPr="00245889">
        <w:rPr>
          <w:rFonts w:ascii="Palatino Linotype" w:hAnsi="Palatino Linotype"/>
          <w:b/>
          <w:sz w:val="22"/>
          <w:u w:val="single"/>
        </w:rPr>
        <w:t xml:space="preserve">eventuale </w:t>
      </w:r>
      <w:r w:rsidRPr="00245889">
        <w:rPr>
          <w:rFonts w:ascii="Palatino Linotype" w:hAnsi="Palatino Linotype"/>
          <w:b/>
          <w:sz w:val="22"/>
          <w:u w:val="single"/>
        </w:rPr>
        <w:t>tecnica ed economica).</w:t>
      </w:r>
    </w:p>
    <w:p w14:paraId="37973A0C" w14:textId="77777777" w:rsidR="00807F5A" w:rsidRPr="00245889" w:rsidRDefault="00807F5A" w:rsidP="007F47DB">
      <w:pPr>
        <w:pStyle w:val="Titolo2"/>
        <w:ind w:left="142" w:hanging="142"/>
        <w:rPr>
          <w:rFonts w:ascii="Palatino Linotype" w:hAnsi="Palatino Linotype"/>
          <w:bCs w:val="0"/>
          <w:iCs w:val="0"/>
          <w:caps w:val="0"/>
          <w:sz w:val="22"/>
          <w:szCs w:val="22"/>
        </w:rPr>
      </w:pPr>
      <w:bookmarkStart w:id="3043" w:name="_Toc353990398"/>
      <w:bookmarkEnd w:id="3042"/>
      <w:r w:rsidRPr="00245889">
        <w:rPr>
          <w:rFonts w:ascii="Palatino Linotype" w:hAnsi="Palatino Linotype"/>
          <w:bCs w:val="0"/>
          <w:iCs w:val="0"/>
          <w:caps w:val="0"/>
          <w:sz w:val="22"/>
          <w:szCs w:val="22"/>
        </w:rPr>
        <w:t>CRITERIO DI AGGIUDICAZIONE</w:t>
      </w:r>
    </w:p>
    <w:p w14:paraId="3F9AAB3C" w14:textId="77777777" w:rsidR="00B10204" w:rsidRPr="00245889" w:rsidRDefault="00A74745" w:rsidP="00A74745">
      <w:pPr>
        <w:autoSpaceDE w:val="0"/>
        <w:autoSpaceDN w:val="0"/>
        <w:adjustRightInd w:val="0"/>
        <w:rPr>
          <w:rFonts w:ascii="Palatino Linotype" w:hAnsi="Palatino Linotype"/>
          <w:sz w:val="22"/>
        </w:rPr>
      </w:pPr>
      <w:r w:rsidRPr="00245889">
        <w:rPr>
          <w:rFonts w:ascii="Palatino Linotype" w:hAnsi="Palatino Linotype"/>
          <w:sz w:val="22"/>
        </w:rPr>
        <w:t xml:space="preserve">Si utilizzerà il criterio del </w:t>
      </w:r>
      <w:r w:rsidRPr="00245889">
        <w:rPr>
          <w:rFonts w:ascii="Palatino Linotype" w:hAnsi="Palatino Linotype"/>
          <w:b/>
          <w:bCs/>
          <w:sz w:val="22"/>
        </w:rPr>
        <w:t>minor prezzo</w:t>
      </w:r>
      <w:r w:rsidRPr="00245889">
        <w:rPr>
          <w:rFonts w:ascii="Palatino Linotype" w:hAnsi="Palatino Linotype"/>
          <w:sz w:val="22"/>
        </w:rPr>
        <w:t xml:space="preserve">, ai sensi dell’articolo 36 comma 9 bis </w:t>
      </w:r>
      <w:proofErr w:type="spellStart"/>
      <w:r w:rsidRPr="00245889">
        <w:rPr>
          <w:rFonts w:ascii="Palatino Linotype" w:hAnsi="Palatino Linotype"/>
          <w:sz w:val="22"/>
        </w:rPr>
        <w:t>D.Lgs</w:t>
      </w:r>
      <w:proofErr w:type="spellEnd"/>
      <w:r w:rsidRPr="00245889">
        <w:rPr>
          <w:rFonts w:ascii="Palatino Linotype" w:hAnsi="Palatino Linotype"/>
          <w:sz w:val="22"/>
        </w:rPr>
        <w:t xml:space="preserve"> 50/2016, </w:t>
      </w:r>
      <w:r w:rsidR="00B10204" w:rsidRPr="00245889">
        <w:rPr>
          <w:rFonts w:ascii="Palatino Linotype" w:hAnsi="Palatino Linotype"/>
          <w:sz w:val="22"/>
        </w:rPr>
        <w:t xml:space="preserve">espresso in termini di ribasso unico percentuale sull’importo posto a base di </w:t>
      </w:r>
      <w:r w:rsidR="001940DD" w:rsidRPr="00245889">
        <w:rPr>
          <w:rFonts w:ascii="Palatino Linotype" w:hAnsi="Palatino Linotype"/>
          <w:sz w:val="22"/>
        </w:rPr>
        <w:t>gara, con</w:t>
      </w:r>
      <w:r w:rsidR="00B10204" w:rsidRPr="00245889">
        <w:rPr>
          <w:rFonts w:ascii="Palatino Linotype" w:hAnsi="Palatino Linotype"/>
          <w:sz w:val="22"/>
        </w:rPr>
        <w:t xml:space="preserve"> individuazione ed esclusione automatica delle offerte anomale, ai sensi dell’art. 97 comma 8 del </w:t>
      </w:r>
      <w:proofErr w:type="spellStart"/>
      <w:r w:rsidR="00B10204" w:rsidRPr="00245889">
        <w:rPr>
          <w:rFonts w:ascii="Palatino Linotype" w:hAnsi="Palatino Linotype"/>
          <w:sz w:val="22"/>
        </w:rPr>
        <w:t>D.Lgs.</w:t>
      </w:r>
      <w:proofErr w:type="spellEnd"/>
      <w:r w:rsidR="00B10204" w:rsidRPr="00245889">
        <w:rPr>
          <w:rFonts w:ascii="Palatino Linotype" w:hAnsi="Palatino Linotype"/>
          <w:sz w:val="22"/>
        </w:rPr>
        <w:t xml:space="preserve"> 50/2016 e </w:t>
      </w:r>
      <w:proofErr w:type="spellStart"/>
      <w:r w:rsidR="00B10204" w:rsidRPr="00245889">
        <w:rPr>
          <w:rFonts w:ascii="Palatino Linotype" w:hAnsi="Palatino Linotype"/>
          <w:sz w:val="22"/>
        </w:rPr>
        <w:t>smi</w:t>
      </w:r>
      <w:proofErr w:type="spellEnd"/>
      <w:r w:rsidR="00B10204" w:rsidRPr="00245889">
        <w:rPr>
          <w:rFonts w:ascii="Palatino Linotype" w:hAnsi="Palatino Linotype"/>
          <w:sz w:val="22"/>
        </w:rPr>
        <w:t>, con le modalità di cui all’art 97 comma 2 e 2 bis.</w:t>
      </w:r>
    </w:p>
    <w:p w14:paraId="2BA80493" w14:textId="77777777" w:rsidR="002858B9" w:rsidRPr="00245889" w:rsidRDefault="002858B9" w:rsidP="00E0749C">
      <w:pPr>
        <w:autoSpaceDE w:val="0"/>
        <w:autoSpaceDN w:val="0"/>
        <w:adjustRightInd w:val="0"/>
        <w:rPr>
          <w:rFonts w:ascii="Palatino Linotype" w:hAnsi="Palatino Linotype"/>
          <w:sz w:val="22"/>
        </w:rPr>
      </w:pPr>
      <w:r w:rsidRPr="00245889">
        <w:rPr>
          <w:rFonts w:ascii="Palatino Linotype" w:hAnsi="Palatino Linotype"/>
          <w:sz w:val="22"/>
        </w:rPr>
        <w:t>Non si procederà ad esclusione automatica nel caso in cui il numero</w:t>
      </w:r>
      <w:r w:rsidR="00A139CB" w:rsidRPr="00245889">
        <w:rPr>
          <w:rFonts w:ascii="Palatino Linotype" w:hAnsi="Palatino Linotype"/>
          <w:sz w:val="22"/>
        </w:rPr>
        <w:t xml:space="preserve"> </w:t>
      </w:r>
      <w:r w:rsidRPr="00245889">
        <w:rPr>
          <w:rFonts w:ascii="Palatino Linotype" w:hAnsi="Palatino Linotype"/>
          <w:sz w:val="22"/>
        </w:rPr>
        <w:t>delle offerte ammesse sia inferiore a</w:t>
      </w:r>
      <w:r w:rsidR="00F668AB" w:rsidRPr="00245889">
        <w:rPr>
          <w:rFonts w:ascii="Palatino Linotype" w:hAnsi="Palatino Linotype"/>
          <w:sz w:val="22"/>
        </w:rPr>
        <w:t xml:space="preserve"> cinque</w:t>
      </w:r>
      <w:r w:rsidRPr="00245889">
        <w:rPr>
          <w:rFonts w:ascii="Palatino Linotype" w:hAnsi="Palatino Linotype"/>
          <w:sz w:val="22"/>
        </w:rPr>
        <w:t>.</w:t>
      </w:r>
    </w:p>
    <w:p w14:paraId="67C444D4" w14:textId="77777777" w:rsidR="00DA351C" w:rsidRPr="00245889" w:rsidRDefault="00972FD2" w:rsidP="007F47DB">
      <w:pPr>
        <w:pStyle w:val="Titolo2"/>
        <w:ind w:left="142" w:hanging="142"/>
        <w:rPr>
          <w:rFonts w:ascii="Palatino Linotype" w:hAnsi="Palatino Linotype"/>
          <w:sz w:val="22"/>
          <w:szCs w:val="22"/>
        </w:rPr>
      </w:pPr>
      <w:bookmarkStart w:id="3044" w:name="_Toc481158988"/>
      <w:bookmarkStart w:id="3045" w:name="_Toc481159382"/>
      <w:bookmarkStart w:id="3046" w:name="_Toc481159721"/>
      <w:bookmarkStart w:id="3047" w:name="_Toc481159767"/>
      <w:bookmarkStart w:id="3048" w:name="_Toc481159824"/>
      <w:bookmarkStart w:id="3049" w:name="_Toc481159876"/>
      <w:bookmarkStart w:id="3050" w:name="_Toc481160021"/>
      <w:bookmarkStart w:id="3051" w:name="_Toc481165222"/>
      <w:bookmarkStart w:id="3052" w:name="_Toc481165531"/>
      <w:bookmarkStart w:id="3053" w:name="_Toc481511110"/>
      <w:bookmarkStart w:id="3054" w:name="_Toc481511168"/>
      <w:bookmarkStart w:id="3055" w:name="_Toc481511213"/>
      <w:bookmarkStart w:id="3056" w:name="_Toc481511273"/>
      <w:bookmarkStart w:id="3057" w:name="_Toc481511317"/>
      <w:bookmarkStart w:id="3058" w:name="_Toc481772316"/>
      <w:bookmarkStart w:id="3059" w:name="_Toc481772380"/>
      <w:bookmarkStart w:id="3060" w:name="_Toc482025753"/>
      <w:bookmarkStart w:id="3061" w:name="_Toc482097577"/>
      <w:bookmarkStart w:id="3062" w:name="_Toc482097666"/>
      <w:bookmarkStart w:id="3063" w:name="_Toc482097755"/>
      <w:bookmarkStart w:id="3064" w:name="_Toc482097947"/>
      <w:bookmarkStart w:id="3065" w:name="_Toc482099049"/>
      <w:bookmarkStart w:id="3066" w:name="_Toc482100766"/>
      <w:bookmarkStart w:id="3067" w:name="_Toc482100923"/>
      <w:bookmarkStart w:id="3068" w:name="_Toc482101349"/>
      <w:bookmarkStart w:id="3069" w:name="_Toc482101486"/>
      <w:bookmarkStart w:id="3070" w:name="_Toc482101601"/>
      <w:bookmarkStart w:id="3071" w:name="_Toc482101776"/>
      <w:bookmarkStart w:id="3072" w:name="_Toc482101869"/>
      <w:bookmarkStart w:id="3073" w:name="_Toc482101964"/>
      <w:bookmarkStart w:id="3074" w:name="_Toc482102059"/>
      <w:bookmarkStart w:id="3075" w:name="_Toc482102153"/>
      <w:bookmarkStart w:id="3076" w:name="_Toc482352017"/>
      <w:bookmarkStart w:id="3077" w:name="_Toc482352107"/>
      <w:bookmarkStart w:id="3078" w:name="_Toc482352197"/>
      <w:bookmarkStart w:id="3079" w:name="_Toc482352287"/>
      <w:bookmarkStart w:id="3080" w:name="_Toc482633128"/>
      <w:bookmarkStart w:id="3081" w:name="_Toc482641305"/>
      <w:bookmarkStart w:id="3082" w:name="_Toc482712751"/>
      <w:bookmarkStart w:id="3083" w:name="_Toc482959539"/>
      <w:bookmarkStart w:id="3084" w:name="_Toc482959649"/>
      <w:bookmarkStart w:id="3085" w:name="_Toc482959759"/>
      <w:bookmarkStart w:id="3086" w:name="_Toc482978878"/>
      <w:bookmarkStart w:id="3087" w:name="_Toc482978987"/>
      <w:bookmarkStart w:id="3088" w:name="_Toc482979095"/>
      <w:bookmarkStart w:id="3089" w:name="_Toc482979206"/>
      <w:bookmarkStart w:id="3090" w:name="_Toc482979315"/>
      <w:bookmarkStart w:id="3091" w:name="_Toc482979424"/>
      <w:bookmarkStart w:id="3092" w:name="_Toc482979532"/>
      <w:bookmarkStart w:id="3093" w:name="_Toc482979630"/>
      <w:bookmarkStart w:id="3094" w:name="_Toc482979728"/>
      <w:bookmarkStart w:id="3095" w:name="_Toc483233688"/>
      <w:bookmarkStart w:id="3096" w:name="_Toc483302405"/>
      <w:bookmarkStart w:id="3097" w:name="_Toc483316026"/>
      <w:bookmarkStart w:id="3098" w:name="_Toc483316231"/>
      <w:bookmarkStart w:id="3099" w:name="_Toc483316363"/>
      <w:bookmarkStart w:id="3100" w:name="_Toc483316494"/>
      <w:bookmarkStart w:id="3101" w:name="_Toc483325797"/>
      <w:bookmarkStart w:id="3102" w:name="_Toc483401275"/>
      <w:bookmarkStart w:id="3103" w:name="_Toc483474071"/>
      <w:bookmarkStart w:id="3104" w:name="_Toc483571501"/>
      <w:bookmarkStart w:id="3105" w:name="_Toc483571622"/>
      <w:bookmarkStart w:id="3106" w:name="_Toc483906999"/>
      <w:bookmarkStart w:id="3107" w:name="_Toc484010749"/>
      <w:bookmarkStart w:id="3108" w:name="_Toc484010871"/>
      <w:bookmarkStart w:id="3109" w:name="_Toc484010995"/>
      <w:bookmarkStart w:id="3110" w:name="_Toc484011117"/>
      <w:bookmarkStart w:id="3111" w:name="_Toc484011239"/>
      <w:bookmarkStart w:id="3112" w:name="_Toc484011714"/>
      <w:bookmarkStart w:id="3113" w:name="_Toc484097788"/>
      <w:bookmarkStart w:id="3114" w:name="_Toc484428962"/>
      <w:bookmarkStart w:id="3115" w:name="_Toc484429132"/>
      <w:bookmarkStart w:id="3116" w:name="_Toc484438707"/>
      <w:bookmarkStart w:id="3117" w:name="_Toc484438831"/>
      <w:bookmarkStart w:id="3118" w:name="_Toc484438955"/>
      <w:bookmarkStart w:id="3119" w:name="_Toc484439875"/>
      <w:bookmarkStart w:id="3120" w:name="_Toc484439998"/>
      <w:bookmarkStart w:id="3121" w:name="_Toc484440122"/>
      <w:bookmarkStart w:id="3122" w:name="_Toc484440482"/>
      <w:bookmarkStart w:id="3123" w:name="_Toc484448142"/>
      <w:bookmarkStart w:id="3124" w:name="_Toc484448266"/>
      <w:bookmarkStart w:id="3125" w:name="_Toc484448390"/>
      <w:bookmarkStart w:id="3126" w:name="_Toc484448514"/>
      <w:bookmarkStart w:id="3127" w:name="_Toc484448638"/>
      <w:bookmarkStart w:id="3128" w:name="_Toc484448762"/>
      <w:bookmarkStart w:id="3129" w:name="_Toc484448885"/>
      <w:bookmarkStart w:id="3130" w:name="_Toc484449009"/>
      <w:bookmarkStart w:id="3131" w:name="_Toc484449133"/>
      <w:bookmarkStart w:id="3132" w:name="_Toc484526628"/>
      <w:bookmarkStart w:id="3133" w:name="_Toc484605347"/>
      <w:bookmarkStart w:id="3134" w:name="_Toc484605471"/>
      <w:bookmarkStart w:id="3135" w:name="_Toc484688340"/>
      <w:bookmarkStart w:id="3136" w:name="_Toc484688895"/>
      <w:bookmarkStart w:id="3137" w:name="_Toc485218331"/>
      <w:bookmarkStart w:id="3138" w:name="_Toc53307440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r w:rsidRPr="00245889">
        <w:rPr>
          <w:rFonts w:ascii="Palatino Linotype" w:hAnsi="Palatino Linotype"/>
          <w:sz w:val="22"/>
          <w:szCs w:val="22"/>
        </w:rPr>
        <w:t xml:space="preserve">SVOLGIMENTO OPERAZIONI DI GARA: </w:t>
      </w:r>
      <w:r w:rsidR="00C63004" w:rsidRPr="00245889">
        <w:rPr>
          <w:rFonts w:ascii="Palatino Linotype" w:hAnsi="Palatino Linotype"/>
          <w:sz w:val="22"/>
          <w:szCs w:val="22"/>
        </w:rPr>
        <w:t xml:space="preserve">APERTURA </w:t>
      </w:r>
      <w:bookmarkEnd w:id="3138"/>
      <w:r w:rsidR="00633C3E" w:rsidRPr="00245889">
        <w:rPr>
          <w:rFonts w:ascii="Palatino Linotype" w:hAnsi="Palatino Linotype"/>
          <w:sz w:val="22"/>
          <w:szCs w:val="22"/>
        </w:rPr>
        <w:t>plichi</w:t>
      </w:r>
      <w:r w:rsidR="00DA351C" w:rsidRPr="00245889">
        <w:rPr>
          <w:rFonts w:ascii="Palatino Linotype" w:hAnsi="Palatino Linotype"/>
          <w:sz w:val="22"/>
          <w:szCs w:val="22"/>
        </w:rPr>
        <w:t xml:space="preserve">, APERTURA DELLA BUSTA </w:t>
      </w:r>
      <w:r w:rsidR="004146D3" w:rsidRPr="00245889">
        <w:rPr>
          <w:rFonts w:ascii="Palatino Linotype" w:hAnsi="Palatino Linotype"/>
          <w:sz w:val="22"/>
          <w:szCs w:val="22"/>
        </w:rPr>
        <w:t>AMM</w:t>
      </w:r>
      <w:r w:rsidR="00AB1A42" w:rsidRPr="00245889">
        <w:rPr>
          <w:rFonts w:ascii="Palatino Linotype" w:hAnsi="Palatino Linotype"/>
          <w:sz w:val="22"/>
          <w:szCs w:val="22"/>
        </w:rPr>
        <w:t>I</w:t>
      </w:r>
      <w:r w:rsidR="004146D3" w:rsidRPr="00245889">
        <w:rPr>
          <w:rFonts w:ascii="Palatino Linotype" w:hAnsi="Palatino Linotype"/>
          <w:sz w:val="22"/>
          <w:szCs w:val="22"/>
        </w:rPr>
        <w:t xml:space="preserve">NISTRATIVA </w:t>
      </w:r>
      <w:r w:rsidR="00DA351C" w:rsidRPr="00245889">
        <w:rPr>
          <w:rFonts w:ascii="Palatino Linotype" w:hAnsi="Palatino Linotype"/>
          <w:sz w:val="22"/>
          <w:szCs w:val="22"/>
        </w:rPr>
        <w:t>– VERIFICA DOCUMENTAZIONE AMMINISTRATIVA di prima ammissione</w:t>
      </w:r>
    </w:p>
    <w:p w14:paraId="6F917984" w14:textId="77777777" w:rsidR="00801803" w:rsidRPr="00245889" w:rsidRDefault="00801803" w:rsidP="00801803">
      <w:pPr>
        <w:spacing w:line="240" w:lineRule="auto"/>
        <w:rPr>
          <w:rFonts w:ascii="Palatino Linotype" w:hAnsi="Palatino Linotype"/>
          <w:sz w:val="22"/>
          <w:u w:val="single"/>
        </w:rPr>
      </w:pPr>
      <w:r w:rsidRPr="00245889">
        <w:rPr>
          <w:rFonts w:ascii="Palatino Linotype" w:hAnsi="Palatino Linotype"/>
          <w:sz w:val="22"/>
        </w:rPr>
        <w:t xml:space="preserve">Le operazioni di gara verranno gestite </w:t>
      </w:r>
      <w:r w:rsidRPr="00245889">
        <w:rPr>
          <w:rFonts w:ascii="Palatino Linotype" w:hAnsi="Palatino Linotype"/>
          <w:sz w:val="22"/>
          <w:u w:val="single"/>
        </w:rPr>
        <w:t xml:space="preserve">con sistema telematico attraverso la piattaforma </w:t>
      </w:r>
      <w:proofErr w:type="spellStart"/>
      <w:r w:rsidRPr="00245889">
        <w:rPr>
          <w:rFonts w:ascii="Palatino Linotype" w:hAnsi="Palatino Linotype"/>
          <w:sz w:val="22"/>
          <w:u w:val="single"/>
        </w:rPr>
        <w:t>Sintel</w:t>
      </w:r>
      <w:proofErr w:type="spellEnd"/>
      <w:r w:rsidRPr="00245889">
        <w:rPr>
          <w:rFonts w:ascii="Palatino Linotype" w:hAnsi="Palatino Linotype"/>
          <w:sz w:val="22"/>
          <w:u w:val="single"/>
        </w:rPr>
        <w:t>.</w:t>
      </w:r>
    </w:p>
    <w:p w14:paraId="3AEFAA80" w14:textId="77777777" w:rsidR="00534D3C" w:rsidRPr="00245889" w:rsidRDefault="00F52C79" w:rsidP="003F571A">
      <w:pPr>
        <w:spacing w:before="60" w:after="60"/>
        <w:rPr>
          <w:rFonts w:ascii="Palatino Linotype" w:hAnsi="Palatino Linotype"/>
          <w:sz w:val="22"/>
        </w:rPr>
      </w:pPr>
      <w:r w:rsidRPr="00245889">
        <w:rPr>
          <w:rFonts w:ascii="Palatino Linotype" w:hAnsi="Palatino Linotype"/>
          <w:sz w:val="22"/>
        </w:rPr>
        <w:t xml:space="preserve">La prima seduta </w:t>
      </w:r>
      <w:r w:rsidR="004146D3" w:rsidRPr="00245889">
        <w:rPr>
          <w:rFonts w:ascii="Palatino Linotype" w:hAnsi="Palatino Linotype"/>
          <w:sz w:val="22"/>
        </w:rPr>
        <w:t xml:space="preserve">di apertura dei plichi telematici pervenuti </w:t>
      </w:r>
      <w:r w:rsidRPr="00245889">
        <w:rPr>
          <w:rFonts w:ascii="Palatino Linotype" w:hAnsi="Palatino Linotype"/>
          <w:sz w:val="22"/>
        </w:rPr>
        <w:t>avrà luogo il giorno</w:t>
      </w:r>
      <w:r w:rsidR="00F669AC" w:rsidRPr="00245889">
        <w:rPr>
          <w:rFonts w:ascii="Palatino Linotype" w:hAnsi="Palatino Linotype"/>
          <w:sz w:val="22"/>
        </w:rPr>
        <w:t xml:space="preserve"> </w:t>
      </w:r>
    </w:p>
    <w:p w14:paraId="176CB98F" w14:textId="77777777" w:rsidR="00534D3C" w:rsidRPr="00245889" w:rsidRDefault="00022EED" w:rsidP="00534D3C">
      <w:pPr>
        <w:spacing w:before="60" w:after="60"/>
        <w:jc w:val="center"/>
        <w:rPr>
          <w:rFonts w:ascii="Palatino Linotype" w:hAnsi="Palatino Linotype"/>
          <w:b/>
          <w:sz w:val="22"/>
          <w:u w:val="single"/>
        </w:rPr>
      </w:pPr>
      <w:bookmarkStart w:id="3139" w:name="_Hlk122017725"/>
      <w:proofErr w:type="spellStart"/>
      <w:r w:rsidRPr="00E5770F">
        <w:rPr>
          <w:rFonts w:ascii="Palatino Linotype" w:hAnsi="Palatino Linotype"/>
          <w:b/>
          <w:sz w:val="22"/>
          <w:highlight w:val="yellow"/>
          <w:u w:val="single"/>
        </w:rPr>
        <w:t>xxxxxxxxxxxxxxx</w:t>
      </w:r>
      <w:proofErr w:type="spellEnd"/>
      <w:r w:rsidR="00A139CB" w:rsidRPr="00E5770F">
        <w:rPr>
          <w:rFonts w:ascii="Palatino Linotype" w:hAnsi="Palatino Linotype"/>
          <w:b/>
          <w:sz w:val="22"/>
          <w:highlight w:val="yellow"/>
          <w:u w:val="single"/>
        </w:rPr>
        <w:t xml:space="preserve"> </w:t>
      </w:r>
      <w:r w:rsidR="00F52C79" w:rsidRPr="00E5770F">
        <w:rPr>
          <w:rFonts w:ascii="Palatino Linotype" w:hAnsi="Palatino Linotype"/>
          <w:b/>
          <w:sz w:val="22"/>
          <w:highlight w:val="yellow"/>
          <w:u w:val="single"/>
        </w:rPr>
        <w:t>a</w:t>
      </w:r>
      <w:r w:rsidR="00F52C79" w:rsidRPr="00245889">
        <w:rPr>
          <w:rFonts w:ascii="Palatino Linotype" w:hAnsi="Palatino Linotype"/>
          <w:b/>
          <w:sz w:val="22"/>
          <w:u w:val="single"/>
        </w:rPr>
        <w:t xml:space="preserve">lle ore </w:t>
      </w:r>
      <w:r w:rsidR="001F7B8B" w:rsidRPr="00245889">
        <w:rPr>
          <w:rFonts w:ascii="Palatino Linotype" w:hAnsi="Palatino Linotype"/>
          <w:b/>
          <w:sz w:val="22"/>
          <w:u w:val="single"/>
        </w:rPr>
        <w:t>09:</w:t>
      </w:r>
      <w:r w:rsidR="007F47DB" w:rsidRPr="00245889">
        <w:rPr>
          <w:rFonts w:ascii="Palatino Linotype" w:hAnsi="Palatino Linotype"/>
          <w:b/>
          <w:sz w:val="22"/>
          <w:u w:val="single"/>
        </w:rPr>
        <w:t>0</w:t>
      </w:r>
      <w:r w:rsidR="001F7B8B" w:rsidRPr="00245889">
        <w:rPr>
          <w:rFonts w:ascii="Palatino Linotype" w:hAnsi="Palatino Linotype"/>
          <w:b/>
          <w:sz w:val="22"/>
          <w:u w:val="single"/>
        </w:rPr>
        <w:t>0</w:t>
      </w:r>
    </w:p>
    <w:bookmarkEnd w:id="3139"/>
    <w:p w14:paraId="41175A3F" w14:textId="77777777" w:rsidR="003F571A" w:rsidRPr="00245889" w:rsidRDefault="00801803" w:rsidP="003F571A">
      <w:pPr>
        <w:spacing w:before="60" w:after="60"/>
        <w:rPr>
          <w:rFonts w:ascii="Palatino Linotype" w:hAnsi="Palatino Linotype"/>
          <w:sz w:val="22"/>
        </w:rPr>
      </w:pPr>
      <w:r w:rsidRPr="00245889">
        <w:rPr>
          <w:rFonts w:ascii="Palatino Linotype" w:hAnsi="Palatino Linotype"/>
          <w:sz w:val="22"/>
        </w:rPr>
        <w:t>a cura del Responsabile del Procedimento</w:t>
      </w:r>
      <w:r w:rsidR="003F571A" w:rsidRPr="00245889">
        <w:rPr>
          <w:rFonts w:ascii="Palatino Linotype" w:hAnsi="Palatino Linotype"/>
          <w:sz w:val="22"/>
        </w:rPr>
        <w:t>, che</w:t>
      </w:r>
      <w:r w:rsidR="00A139CB" w:rsidRPr="00245889">
        <w:rPr>
          <w:rFonts w:ascii="Palatino Linotype" w:hAnsi="Palatino Linotype"/>
          <w:sz w:val="22"/>
        </w:rPr>
        <w:t xml:space="preserve"> </w:t>
      </w:r>
      <w:r w:rsidR="003F571A" w:rsidRPr="00245889">
        <w:rPr>
          <w:rFonts w:ascii="Palatino Linotype" w:hAnsi="Palatino Linotype"/>
          <w:sz w:val="22"/>
        </w:rPr>
        <w:t>procederà a prendere atto del numero di offerte pervenute entro il termine previsto dalla lettera invito (l</w:t>
      </w:r>
      <w:r w:rsidR="003F571A" w:rsidRPr="00245889">
        <w:rPr>
          <w:rFonts w:ascii="Palatino Linotype" w:hAnsi="Palatino Linotype"/>
          <w:b/>
          <w:sz w:val="22"/>
        </w:rPr>
        <w:t xml:space="preserve">e offerte tardive saranno escluse in quanto irregolari ai sensi dell’art. 59, comma 3, lett. b) del Codice) </w:t>
      </w:r>
      <w:r w:rsidR="003F571A" w:rsidRPr="00245889">
        <w:rPr>
          <w:rFonts w:ascii="Palatino Linotype" w:hAnsi="Palatino Linotype"/>
          <w:sz w:val="22"/>
        </w:rPr>
        <w:t>e a controllare la completezza della documentazione amministrativa presentata, effettuandone una verifica inventariale.</w:t>
      </w:r>
    </w:p>
    <w:p w14:paraId="37EDFEAD" w14:textId="77777777" w:rsidR="000448DC" w:rsidRPr="00245889" w:rsidRDefault="00D32CB7" w:rsidP="00E0749C">
      <w:pPr>
        <w:spacing w:before="60" w:after="60"/>
        <w:rPr>
          <w:rFonts w:ascii="Palatino Linotype" w:hAnsi="Palatino Linotype"/>
          <w:sz w:val="22"/>
        </w:rPr>
      </w:pPr>
      <w:r w:rsidRPr="00245889">
        <w:rPr>
          <w:rFonts w:ascii="Palatino Linotype" w:hAnsi="Palatino Linotype"/>
          <w:sz w:val="22"/>
        </w:rPr>
        <w:lastRenderedPageBreak/>
        <w:t>Tale seduta, se necessario, sarà aggiornata ad altra ora o a giorni successivi</w:t>
      </w:r>
      <w:r w:rsidR="00445CF6" w:rsidRPr="00245889">
        <w:rPr>
          <w:rFonts w:ascii="Palatino Linotype" w:hAnsi="Palatino Linotype"/>
          <w:sz w:val="22"/>
        </w:rPr>
        <w:t xml:space="preserve"> </w:t>
      </w:r>
      <w:r w:rsidRPr="00245889">
        <w:rPr>
          <w:rFonts w:ascii="Palatino Linotype" w:hAnsi="Palatino Linotype"/>
          <w:sz w:val="22"/>
        </w:rPr>
        <w:t xml:space="preserve">nella data e negli orari che saranno comunicati ai concorrenti </w:t>
      </w:r>
      <w:r w:rsidR="000448DC" w:rsidRPr="00245889">
        <w:rPr>
          <w:rFonts w:ascii="Palatino Linotype" w:hAnsi="Palatino Linotype"/>
          <w:sz w:val="22"/>
        </w:rPr>
        <w:t>almeno 1 (uno) giorn</w:t>
      </w:r>
      <w:r w:rsidR="004E2EB6" w:rsidRPr="00245889">
        <w:rPr>
          <w:rFonts w:ascii="Palatino Linotype" w:hAnsi="Palatino Linotype"/>
          <w:sz w:val="22"/>
        </w:rPr>
        <w:t>o</w:t>
      </w:r>
      <w:r w:rsidR="000448DC" w:rsidRPr="00245889">
        <w:rPr>
          <w:rFonts w:ascii="Palatino Linotype" w:hAnsi="Palatino Linotype"/>
          <w:sz w:val="22"/>
        </w:rPr>
        <w:t xml:space="preserve"> prima della data fissata</w:t>
      </w:r>
      <w:r w:rsidR="00E9195F" w:rsidRPr="00245889">
        <w:rPr>
          <w:rFonts w:ascii="Palatino Linotype" w:hAnsi="Palatino Linotype"/>
          <w:sz w:val="22"/>
        </w:rPr>
        <w:t xml:space="preserve"> mediante piattaforma </w:t>
      </w:r>
      <w:r w:rsidR="00D42609" w:rsidRPr="00245889">
        <w:rPr>
          <w:rFonts w:ascii="Palatino Linotype" w:hAnsi="Palatino Linotype"/>
          <w:sz w:val="22"/>
        </w:rPr>
        <w:t>SINTEL</w:t>
      </w:r>
      <w:r w:rsidR="00E9195F" w:rsidRPr="00245889">
        <w:rPr>
          <w:rFonts w:ascii="Palatino Linotype" w:hAnsi="Palatino Linotype"/>
          <w:sz w:val="22"/>
        </w:rPr>
        <w:t>.</w:t>
      </w:r>
    </w:p>
    <w:p w14:paraId="404FF9E1" w14:textId="77777777" w:rsidR="00D42609" w:rsidRPr="00245889" w:rsidRDefault="008F5A3F" w:rsidP="00D42609">
      <w:pPr>
        <w:spacing w:before="60" w:after="60"/>
        <w:rPr>
          <w:rFonts w:ascii="Palatino Linotype" w:hAnsi="Palatino Linotype"/>
          <w:sz w:val="22"/>
        </w:rPr>
      </w:pPr>
      <w:r w:rsidRPr="00245889">
        <w:rPr>
          <w:rFonts w:ascii="Palatino Linotype" w:hAnsi="Palatino Linotype"/>
          <w:sz w:val="22"/>
        </w:rPr>
        <w:t>Parimenti l</w:t>
      </w:r>
      <w:r w:rsidR="00F52C79" w:rsidRPr="00245889">
        <w:rPr>
          <w:rFonts w:ascii="Palatino Linotype" w:hAnsi="Palatino Linotype"/>
          <w:sz w:val="22"/>
        </w:rPr>
        <w:t>e successive sedute saranno comunicat</w:t>
      </w:r>
      <w:r w:rsidRPr="00245889">
        <w:rPr>
          <w:rFonts w:ascii="Palatino Linotype" w:hAnsi="Palatino Linotype"/>
          <w:sz w:val="22"/>
        </w:rPr>
        <w:t>e</w:t>
      </w:r>
      <w:r w:rsidR="00F52C79" w:rsidRPr="00245889">
        <w:rPr>
          <w:rFonts w:ascii="Palatino Linotype" w:hAnsi="Palatino Linotype"/>
          <w:sz w:val="22"/>
        </w:rPr>
        <w:t xml:space="preserve"> ai concorrenti </w:t>
      </w:r>
      <w:r w:rsidR="00E9195F" w:rsidRPr="00245889">
        <w:rPr>
          <w:rFonts w:ascii="Palatino Linotype" w:hAnsi="Palatino Linotype"/>
          <w:sz w:val="22"/>
        </w:rPr>
        <w:t>almeno 1 (uno) giorno prima della data fissata mediante piattaforma SINTEL.</w:t>
      </w:r>
    </w:p>
    <w:p w14:paraId="57320E12" w14:textId="77777777" w:rsidR="004B46F2" w:rsidRPr="00245889" w:rsidRDefault="004B46F2" w:rsidP="004B46F2">
      <w:pPr>
        <w:spacing w:before="60" w:after="60"/>
        <w:rPr>
          <w:rFonts w:ascii="Palatino Linotype" w:hAnsi="Palatino Linotype"/>
          <w:sz w:val="22"/>
        </w:rPr>
      </w:pPr>
      <w:r w:rsidRPr="00245889">
        <w:rPr>
          <w:rFonts w:ascii="Palatino Linotype" w:hAnsi="Palatino Linotype"/>
          <w:sz w:val="22"/>
        </w:rPr>
        <w:t xml:space="preserve">Successivamente il </w:t>
      </w:r>
      <w:r w:rsidRPr="00245889">
        <w:rPr>
          <w:rFonts w:ascii="Palatino Linotype" w:hAnsi="Palatino Linotype"/>
          <w:i/>
          <w:sz w:val="22"/>
        </w:rPr>
        <w:t xml:space="preserve">RUP, con il supporto del Servizio Appalti, </w:t>
      </w:r>
      <w:r w:rsidRPr="00245889">
        <w:rPr>
          <w:rFonts w:ascii="Palatino Linotype" w:hAnsi="Palatino Linotype"/>
          <w:sz w:val="22"/>
        </w:rPr>
        <w:t xml:space="preserve">procederà a: </w:t>
      </w:r>
    </w:p>
    <w:p w14:paraId="3652A081" w14:textId="77777777" w:rsidR="004B46F2" w:rsidRPr="00245889" w:rsidRDefault="004B46F2" w:rsidP="00024416">
      <w:pPr>
        <w:pStyle w:val="Paragrafoelenco"/>
        <w:numPr>
          <w:ilvl w:val="0"/>
          <w:numId w:val="9"/>
        </w:numPr>
        <w:tabs>
          <w:tab w:val="left" w:pos="851"/>
        </w:tabs>
        <w:spacing w:before="60" w:after="60"/>
        <w:ind w:left="426"/>
        <w:rPr>
          <w:rFonts w:ascii="Palatino Linotype" w:hAnsi="Palatino Linotype"/>
          <w:sz w:val="22"/>
        </w:rPr>
      </w:pPr>
      <w:r w:rsidRPr="00245889">
        <w:rPr>
          <w:rFonts w:ascii="Palatino Linotype" w:hAnsi="Palatino Linotype"/>
          <w:sz w:val="22"/>
        </w:rPr>
        <w:t>verificare la conformità della documentazione amministrativa a quanto richiesto nel</w:t>
      </w:r>
      <w:r w:rsidR="00E9662D" w:rsidRPr="00245889">
        <w:rPr>
          <w:rFonts w:ascii="Palatino Linotype" w:hAnsi="Palatino Linotype"/>
          <w:sz w:val="22"/>
        </w:rPr>
        <w:t>la</w:t>
      </w:r>
      <w:r w:rsidRPr="00245889">
        <w:rPr>
          <w:rFonts w:ascii="Palatino Linotype" w:hAnsi="Palatino Linotype"/>
          <w:sz w:val="22"/>
        </w:rPr>
        <w:t xml:space="preserve"> presente </w:t>
      </w:r>
      <w:r w:rsidR="00E9662D" w:rsidRPr="00245889">
        <w:rPr>
          <w:rFonts w:ascii="Palatino Linotype" w:hAnsi="Palatino Linotype"/>
          <w:sz w:val="22"/>
        </w:rPr>
        <w:t>lettera invito</w:t>
      </w:r>
      <w:r w:rsidRPr="00245889">
        <w:rPr>
          <w:rFonts w:ascii="Palatino Linotype" w:hAnsi="Palatino Linotype"/>
          <w:sz w:val="22"/>
        </w:rPr>
        <w:t>;</w:t>
      </w:r>
    </w:p>
    <w:p w14:paraId="1AE45825" w14:textId="77777777" w:rsidR="004B46F2" w:rsidRPr="00245889" w:rsidRDefault="004B46F2" w:rsidP="00024416">
      <w:pPr>
        <w:pStyle w:val="Paragrafoelenco"/>
        <w:numPr>
          <w:ilvl w:val="0"/>
          <w:numId w:val="9"/>
        </w:numPr>
        <w:tabs>
          <w:tab w:val="left" w:pos="851"/>
        </w:tabs>
        <w:spacing w:before="60" w:after="60"/>
        <w:ind w:left="426"/>
        <w:rPr>
          <w:rFonts w:ascii="Palatino Linotype" w:hAnsi="Palatino Linotype"/>
          <w:sz w:val="22"/>
        </w:rPr>
      </w:pPr>
      <w:r w:rsidRPr="00245889">
        <w:rPr>
          <w:rFonts w:ascii="Palatino Linotype" w:hAnsi="Palatino Linotype"/>
          <w:sz w:val="22"/>
        </w:rPr>
        <w:t>attivare l’eventuale procedura di soccorso istruttorio;</w:t>
      </w:r>
    </w:p>
    <w:p w14:paraId="451650C4" w14:textId="77777777" w:rsidR="004B46F2" w:rsidRPr="00245889" w:rsidRDefault="004B46F2" w:rsidP="00024416">
      <w:pPr>
        <w:pStyle w:val="Paragrafoelenco"/>
        <w:numPr>
          <w:ilvl w:val="0"/>
          <w:numId w:val="9"/>
        </w:numPr>
        <w:tabs>
          <w:tab w:val="left" w:pos="851"/>
        </w:tabs>
        <w:spacing w:before="60" w:after="60"/>
        <w:ind w:left="426"/>
        <w:rPr>
          <w:rFonts w:ascii="Palatino Linotype" w:hAnsi="Palatino Linotype"/>
          <w:sz w:val="22"/>
        </w:rPr>
      </w:pPr>
      <w:r w:rsidRPr="00245889">
        <w:rPr>
          <w:rFonts w:ascii="Palatino Linotype" w:hAnsi="Palatino Linotype"/>
          <w:sz w:val="22"/>
        </w:rPr>
        <w:t xml:space="preserve">in successiva </w:t>
      </w:r>
      <w:r w:rsidR="003F571A" w:rsidRPr="00245889">
        <w:rPr>
          <w:rFonts w:ascii="Palatino Linotype" w:hAnsi="Palatino Linotype"/>
          <w:sz w:val="22"/>
        </w:rPr>
        <w:t xml:space="preserve">seduta, </w:t>
      </w:r>
      <w:r w:rsidRPr="00245889">
        <w:rPr>
          <w:rFonts w:ascii="Palatino Linotype" w:hAnsi="Palatino Linotype"/>
          <w:sz w:val="22"/>
        </w:rPr>
        <w:t>a dare esito delle risultanze della verifica della documentazione amministrativa e della procedura di eventuale soccorso istruttorio, determinando le esclusioni e le ammissioni dalla procedura di gara</w:t>
      </w:r>
      <w:r w:rsidR="00672980" w:rsidRPr="00245889">
        <w:rPr>
          <w:rFonts w:ascii="Palatino Linotype" w:hAnsi="Palatino Linotype"/>
          <w:sz w:val="22"/>
        </w:rPr>
        <w:t>.</w:t>
      </w:r>
    </w:p>
    <w:p w14:paraId="04255A6E" w14:textId="77777777" w:rsidR="004B46F2" w:rsidRPr="00245889" w:rsidRDefault="004B46F2" w:rsidP="004B46F2">
      <w:pPr>
        <w:pStyle w:val="Paragrafoelenco"/>
        <w:tabs>
          <w:tab w:val="left" w:pos="851"/>
        </w:tabs>
        <w:spacing w:before="60" w:after="60"/>
        <w:ind w:left="426"/>
        <w:rPr>
          <w:rFonts w:ascii="Palatino Linotype" w:hAnsi="Palatino Linotype"/>
          <w:sz w:val="22"/>
        </w:rPr>
      </w:pPr>
    </w:p>
    <w:p w14:paraId="280ADEAB" w14:textId="77777777" w:rsidR="004B46F2" w:rsidRPr="00245889" w:rsidRDefault="004B46F2" w:rsidP="004B46F2">
      <w:pPr>
        <w:spacing w:before="60" w:after="60"/>
        <w:rPr>
          <w:rFonts w:ascii="Palatino Linotype" w:hAnsi="Palatino Linotype"/>
          <w:sz w:val="22"/>
        </w:rPr>
      </w:pPr>
      <w:r w:rsidRPr="00245889">
        <w:rPr>
          <w:rFonts w:ascii="Palatino Linotype" w:hAnsi="Palatino Linotype"/>
          <w:sz w:val="22"/>
        </w:rPr>
        <w:t xml:space="preserve">Ai sensi dell’art. 85, comma 5, primo periodo del Codice, la stazione appaltante si riserva di chiedere agli offerenti, in qualsiasi momento nel corso della procedura, di presentare tutti i documenti complementari o parte di essi, qualora questo sia necessario per assicurare il corretto svolgimento della procedura. </w:t>
      </w:r>
    </w:p>
    <w:p w14:paraId="440CFC25" w14:textId="77777777" w:rsidR="004B46F2" w:rsidRPr="00245889" w:rsidRDefault="007500FF" w:rsidP="004B46F2">
      <w:pPr>
        <w:pBdr>
          <w:top w:val="single" w:sz="4" w:space="1" w:color="auto"/>
          <w:left w:val="single" w:sz="4" w:space="4" w:color="auto"/>
          <w:bottom w:val="single" w:sz="4" w:space="1" w:color="auto"/>
          <w:right w:val="single" w:sz="4" w:space="4" w:color="auto"/>
        </w:pBdr>
        <w:spacing w:before="60" w:after="60"/>
        <w:rPr>
          <w:rFonts w:ascii="Palatino Linotype" w:hAnsi="Palatino Linotype"/>
          <w:i/>
          <w:sz w:val="22"/>
        </w:rPr>
      </w:pPr>
      <w:r w:rsidRPr="00245889">
        <w:rPr>
          <w:rFonts w:ascii="Palatino Linotype" w:hAnsi="Palatino Linotype"/>
          <w:i/>
          <w:sz w:val="22"/>
        </w:rPr>
        <w:t>Nota</w:t>
      </w:r>
      <w:r w:rsidR="004B46F2" w:rsidRPr="00245889">
        <w:rPr>
          <w:rFonts w:ascii="Palatino Linotype" w:hAnsi="Palatino Linotype"/>
          <w:i/>
          <w:sz w:val="22"/>
        </w:rPr>
        <w:t>: la stazione appaltante procede alla suddetta verifica in tutti i casi in cui sorg</w:t>
      </w:r>
      <w:r w:rsidR="005D5517" w:rsidRPr="00245889">
        <w:rPr>
          <w:rFonts w:ascii="Palatino Linotype" w:hAnsi="Palatino Linotype"/>
          <w:i/>
          <w:sz w:val="22"/>
        </w:rPr>
        <w:t>a</w:t>
      </w:r>
      <w:r w:rsidR="004B46F2" w:rsidRPr="00245889">
        <w:rPr>
          <w:rFonts w:ascii="Palatino Linotype" w:hAnsi="Palatino Linotype"/>
          <w:i/>
          <w:sz w:val="22"/>
        </w:rPr>
        <w:t>no fondati dubbi, sulla veridicità delle dichiarazioni sostitutive (DGUE e altre dichiarazioni integrative), rese dai concorrenti in merito al possesso dei requisiti generali e speciali.</w:t>
      </w:r>
    </w:p>
    <w:p w14:paraId="4131EFDB" w14:textId="77777777" w:rsidR="004B46F2" w:rsidRPr="00245889" w:rsidRDefault="004B46F2" w:rsidP="00E0749C">
      <w:pPr>
        <w:spacing w:before="60" w:after="60"/>
        <w:rPr>
          <w:rFonts w:ascii="Palatino Linotype" w:hAnsi="Palatino Linotype"/>
          <w:i/>
          <w:sz w:val="22"/>
        </w:rPr>
      </w:pPr>
      <w:r w:rsidRPr="00245889">
        <w:rPr>
          <w:rFonts w:ascii="Palatino Linotype" w:hAnsi="Palatino Linotype"/>
          <w:sz w:val="22"/>
        </w:rPr>
        <w:t xml:space="preserve">Tale verifica avverrà, ai sensi degli artt. 81 e 216, comma 13 del Codice, attraverso l’utilizzo </w:t>
      </w:r>
      <w:r w:rsidR="00DE5827" w:rsidRPr="00245889">
        <w:rPr>
          <w:rFonts w:ascii="Palatino Linotype" w:hAnsi="Palatino Linotype"/>
          <w:sz w:val="22"/>
        </w:rPr>
        <w:t xml:space="preserve">del </w:t>
      </w:r>
      <w:r w:rsidR="00356956" w:rsidRPr="00245889">
        <w:rPr>
          <w:rFonts w:ascii="Palatino Linotype" w:hAnsi="Palatino Linotype"/>
          <w:sz w:val="22"/>
        </w:rPr>
        <w:t>servizio FVOE</w:t>
      </w:r>
      <w:r w:rsidR="00DE5827" w:rsidRPr="00245889">
        <w:rPr>
          <w:rFonts w:ascii="Palatino Linotype" w:hAnsi="Palatino Linotype"/>
          <w:sz w:val="22"/>
        </w:rPr>
        <w:t>, reso disponibile dall’ANAC, con le modalità di cui alla delibera n. 464 del 27 luglio 2022</w:t>
      </w:r>
      <w:r w:rsidRPr="00245889">
        <w:rPr>
          <w:rFonts w:ascii="Palatino Linotype" w:hAnsi="Palatino Linotype"/>
          <w:i/>
          <w:sz w:val="22"/>
        </w:rPr>
        <w:t>.</w:t>
      </w:r>
    </w:p>
    <w:p w14:paraId="33CB8B49" w14:textId="77777777" w:rsidR="00235676" w:rsidRPr="00245889" w:rsidRDefault="00DE5827" w:rsidP="00024416">
      <w:pPr>
        <w:pStyle w:val="Titolo2"/>
        <w:ind w:left="142" w:hanging="142"/>
        <w:rPr>
          <w:rFonts w:ascii="Palatino Linotype" w:hAnsi="Palatino Linotype"/>
          <w:bCs w:val="0"/>
          <w:iCs w:val="0"/>
          <w:caps w:val="0"/>
          <w:sz w:val="22"/>
          <w:szCs w:val="22"/>
        </w:rPr>
      </w:pPr>
      <w:bookmarkStart w:id="3140" w:name="_Toc533074405"/>
      <w:r w:rsidRPr="00245889">
        <w:rPr>
          <w:rFonts w:ascii="Palatino Linotype" w:hAnsi="Palatino Linotype"/>
          <w:bCs w:val="0"/>
          <w:iCs w:val="0"/>
          <w:caps w:val="0"/>
          <w:sz w:val="22"/>
          <w:szCs w:val="22"/>
        </w:rPr>
        <w:t>A</w:t>
      </w:r>
      <w:r w:rsidR="0096160F" w:rsidRPr="00245889">
        <w:rPr>
          <w:rFonts w:ascii="Palatino Linotype" w:hAnsi="Palatino Linotype"/>
          <w:bCs w:val="0"/>
          <w:iCs w:val="0"/>
          <w:caps w:val="0"/>
          <w:sz w:val="22"/>
          <w:szCs w:val="22"/>
        </w:rPr>
        <w:t>PERTURA DELLE</w:t>
      </w:r>
      <w:r w:rsidR="008E2B1A" w:rsidRPr="00245889">
        <w:rPr>
          <w:rFonts w:ascii="Palatino Linotype" w:hAnsi="Palatino Linotype"/>
          <w:bCs w:val="0"/>
          <w:iCs w:val="0"/>
          <w:caps w:val="0"/>
          <w:sz w:val="22"/>
          <w:szCs w:val="22"/>
        </w:rPr>
        <w:t xml:space="preserve"> BUSTE ECONOMICHE </w:t>
      </w:r>
      <w:r w:rsidR="00FD0311" w:rsidRPr="00245889">
        <w:rPr>
          <w:rFonts w:ascii="Palatino Linotype" w:hAnsi="Palatino Linotype"/>
          <w:bCs w:val="0"/>
          <w:iCs w:val="0"/>
          <w:caps w:val="0"/>
          <w:sz w:val="22"/>
          <w:szCs w:val="22"/>
        </w:rPr>
        <w:t>–</w:t>
      </w:r>
      <w:r w:rsidR="00F669AC" w:rsidRPr="00245889">
        <w:rPr>
          <w:rFonts w:ascii="Palatino Linotype" w:hAnsi="Palatino Linotype"/>
          <w:bCs w:val="0"/>
          <w:iCs w:val="0"/>
          <w:caps w:val="0"/>
          <w:sz w:val="22"/>
          <w:szCs w:val="22"/>
        </w:rPr>
        <w:t xml:space="preserve"> </w:t>
      </w:r>
      <w:r w:rsidR="00FD0311" w:rsidRPr="00245889">
        <w:rPr>
          <w:rFonts w:ascii="Palatino Linotype" w:hAnsi="Palatino Linotype"/>
          <w:bCs w:val="0"/>
          <w:iCs w:val="0"/>
          <w:caps w:val="0"/>
          <w:sz w:val="22"/>
          <w:szCs w:val="22"/>
        </w:rPr>
        <w:t xml:space="preserve">VALUTAZIONE DELLE </w:t>
      </w:r>
      <w:r w:rsidR="0096160F" w:rsidRPr="00245889">
        <w:rPr>
          <w:rFonts w:ascii="Palatino Linotype" w:hAnsi="Palatino Linotype"/>
          <w:bCs w:val="0"/>
          <w:iCs w:val="0"/>
          <w:caps w:val="0"/>
          <w:sz w:val="22"/>
          <w:szCs w:val="22"/>
        </w:rPr>
        <w:t>OFFERTE ECONOMIC</w:t>
      </w:r>
      <w:r w:rsidR="00786AB6" w:rsidRPr="00245889">
        <w:rPr>
          <w:rFonts w:ascii="Palatino Linotype" w:hAnsi="Palatino Linotype"/>
          <w:bCs w:val="0"/>
          <w:iCs w:val="0"/>
          <w:caps w:val="0"/>
          <w:sz w:val="22"/>
          <w:szCs w:val="22"/>
        </w:rPr>
        <w:t>HE</w:t>
      </w:r>
      <w:bookmarkEnd w:id="3140"/>
    </w:p>
    <w:p w14:paraId="22AB4A7C" w14:textId="77777777" w:rsidR="000C400E" w:rsidRPr="00245889" w:rsidRDefault="003F571A" w:rsidP="00E0749C">
      <w:pPr>
        <w:autoSpaceDE w:val="0"/>
        <w:autoSpaceDN w:val="0"/>
        <w:adjustRightInd w:val="0"/>
        <w:rPr>
          <w:rFonts w:ascii="Palatino Linotype" w:hAnsi="Palatino Linotype"/>
          <w:i/>
          <w:sz w:val="22"/>
        </w:rPr>
      </w:pPr>
      <w:r w:rsidRPr="00245889">
        <w:rPr>
          <w:rFonts w:ascii="Palatino Linotype" w:hAnsi="Palatino Linotype"/>
          <w:sz w:val="22"/>
        </w:rPr>
        <w:t xml:space="preserve">La piattaforma </w:t>
      </w:r>
      <w:proofErr w:type="spellStart"/>
      <w:r w:rsidRPr="00245889">
        <w:rPr>
          <w:rFonts w:ascii="Palatino Linotype" w:hAnsi="Palatino Linotype"/>
          <w:sz w:val="22"/>
        </w:rPr>
        <w:t>Sintel</w:t>
      </w:r>
      <w:proofErr w:type="spellEnd"/>
      <w:r w:rsidR="00445CF6" w:rsidRPr="00245889">
        <w:rPr>
          <w:rFonts w:ascii="Palatino Linotype" w:hAnsi="Palatino Linotype"/>
          <w:sz w:val="22"/>
        </w:rPr>
        <w:t xml:space="preserve"> </w:t>
      </w:r>
      <w:r w:rsidRPr="00245889">
        <w:rPr>
          <w:rFonts w:ascii="Palatino Linotype" w:hAnsi="Palatino Linotype"/>
          <w:sz w:val="22"/>
        </w:rPr>
        <w:t xml:space="preserve">procederà </w:t>
      </w:r>
      <w:r w:rsidR="004146D3" w:rsidRPr="00245889">
        <w:rPr>
          <w:rFonts w:ascii="Palatino Linotype" w:hAnsi="Palatino Linotype"/>
          <w:sz w:val="22"/>
        </w:rPr>
        <w:t>quindi al calcolo della soglia di</w:t>
      </w:r>
      <w:r w:rsidR="00F669AC" w:rsidRPr="00245889">
        <w:rPr>
          <w:rFonts w:ascii="Palatino Linotype" w:hAnsi="Palatino Linotype"/>
          <w:sz w:val="22"/>
        </w:rPr>
        <w:t xml:space="preserve"> </w:t>
      </w:r>
      <w:r w:rsidR="004146D3" w:rsidRPr="00245889">
        <w:rPr>
          <w:rFonts w:ascii="Palatino Linotype" w:hAnsi="Palatino Linotype"/>
          <w:sz w:val="22"/>
        </w:rPr>
        <w:t>anomalia di cui a</w:t>
      </w:r>
      <w:r w:rsidR="008E2B1A" w:rsidRPr="00245889">
        <w:rPr>
          <w:rFonts w:ascii="Palatino Linotype" w:hAnsi="Palatino Linotype"/>
          <w:sz w:val="22"/>
        </w:rPr>
        <w:t>i</w:t>
      </w:r>
      <w:r w:rsidR="004146D3" w:rsidRPr="00245889">
        <w:rPr>
          <w:rFonts w:ascii="Palatino Linotype" w:hAnsi="Palatino Linotype"/>
          <w:sz w:val="22"/>
        </w:rPr>
        <w:t xml:space="preserve"> comm</w:t>
      </w:r>
      <w:r w:rsidR="001162A8" w:rsidRPr="00245889">
        <w:rPr>
          <w:rFonts w:ascii="Palatino Linotype" w:hAnsi="Palatino Linotype"/>
          <w:sz w:val="22"/>
        </w:rPr>
        <w:t>i</w:t>
      </w:r>
      <w:r w:rsidR="004146D3" w:rsidRPr="00245889">
        <w:rPr>
          <w:rFonts w:ascii="Palatino Linotype" w:hAnsi="Palatino Linotype"/>
          <w:sz w:val="22"/>
        </w:rPr>
        <w:t xml:space="preserve"> 2 </w:t>
      </w:r>
      <w:r w:rsidR="008E2B1A" w:rsidRPr="00245889">
        <w:rPr>
          <w:rFonts w:ascii="Palatino Linotype" w:hAnsi="Palatino Linotype"/>
          <w:sz w:val="22"/>
        </w:rPr>
        <w:t xml:space="preserve">e 2 bis </w:t>
      </w:r>
      <w:r w:rsidR="004146D3" w:rsidRPr="00245889">
        <w:rPr>
          <w:rFonts w:ascii="Palatino Linotype" w:hAnsi="Palatino Linotype"/>
          <w:sz w:val="22"/>
        </w:rPr>
        <w:t>dell’art. 97 del Codice</w:t>
      </w:r>
      <w:r w:rsidR="00F669AC" w:rsidRPr="00245889">
        <w:rPr>
          <w:rFonts w:ascii="Palatino Linotype" w:hAnsi="Palatino Linotype"/>
          <w:sz w:val="22"/>
        </w:rPr>
        <w:t xml:space="preserve"> </w:t>
      </w:r>
      <w:r w:rsidR="004146D3" w:rsidRPr="00245889">
        <w:rPr>
          <w:rFonts w:ascii="Palatino Linotype" w:hAnsi="Palatino Linotype"/>
          <w:sz w:val="22"/>
        </w:rPr>
        <w:t xml:space="preserve">e, </w:t>
      </w:r>
      <w:r w:rsidRPr="00245889">
        <w:rPr>
          <w:rFonts w:ascii="Palatino Linotype" w:hAnsi="Palatino Linotype"/>
          <w:sz w:val="22"/>
        </w:rPr>
        <w:t>di</w:t>
      </w:r>
      <w:r w:rsidR="004146D3" w:rsidRPr="00245889">
        <w:rPr>
          <w:rFonts w:ascii="Palatino Linotype" w:hAnsi="Palatino Linotype"/>
          <w:sz w:val="22"/>
        </w:rPr>
        <w:t xml:space="preserve"> tutti i concorrenti ammessi, </w:t>
      </w:r>
      <w:r w:rsidRPr="00245889">
        <w:rPr>
          <w:rFonts w:ascii="Palatino Linotype" w:hAnsi="Palatino Linotype"/>
          <w:sz w:val="22"/>
        </w:rPr>
        <w:t xml:space="preserve">verranno aperte </w:t>
      </w:r>
      <w:r w:rsidR="004146D3" w:rsidRPr="00245889">
        <w:rPr>
          <w:rFonts w:ascii="Palatino Linotype" w:hAnsi="Palatino Linotype"/>
          <w:sz w:val="22"/>
        </w:rPr>
        <w:t xml:space="preserve">le </w:t>
      </w:r>
      <w:r w:rsidR="008E2B1A" w:rsidRPr="00245889">
        <w:rPr>
          <w:rFonts w:ascii="Palatino Linotype" w:hAnsi="Palatino Linotype"/>
          <w:b/>
          <w:bCs/>
          <w:iCs/>
          <w:caps/>
          <w:sz w:val="22"/>
        </w:rPr>
        <w:t xml:space="preserve">BUSTE ECONOMICHE </w:t>
      </w:r>
      <w:r w:rsidR="004146D3" w:rsidRPr="00245889">
        <w:rPr>
          <w:rFonts w:ascii="Palatino Linotype" w:hAnsi="Palatino Linotype"/>
          <w:sz w:val="22"/>
        </w:rPr>
        <w:t xml:space="preserve">“, </w:t>
      </w:r>
      <w:r w:rsidRPr="00245889">
        <w:rPr>
          <w:rFonts w:ascii="Palatino Linotype" w:hAnsi="Palatino Linotype"/>
          <w:sz w:val="22"/>
        </w:rPr>
        <w:t xml:space="preserve">contenenti </w:t>
      </w:r>
      <w:r w:rsidR="004146D3" w:rsidRPr="00245889">
        <w:rPr>
          <w:rFonts w:ascii="Palatino Linotype" w:hAnsi="Palatino Linotype"/>
          <w:sz w:val="22"/>
        </w:rPr>
        <w:t>le percentuali di ribasso offerte.</w:t>
      </w:r>
    </w:p>
    <w:p w14:paraId="20553E28" w14:textId="77777777" w:rsidR="009B4412" w:rsidRPr="00245889" w:rsidRDefault="00786AB6" w:rsidP="00E0749C">
      <w:pPr>
        <w:spacing w:before="60" w:after="60"/>
        <w:rPr>
          <w:rFonts w:ascii="Palatino Linotype" w:eastAsia="Calibri" w:hAnsi="Palatino Linotype"/>
          <w:sz w:val="22"/>
          <w:lang w:eastAsia="it-IT"/>
        </w:rPr>
      </w:pPr>
      <w:r w:rsidRPr="00245889">
        <w:rPr>
          <w:rFonts w:ascii="Palatino Linotype" w:hAnsi="Palatino Linotype"/>
          <w:sz w:val="22"/>
        </w:rPr>
        <w:t xml:space="preserve">Si applicherà il comma 8 dell’art. </w:t>
      </w:r>
      <w:r w:rsidRPr="00245889">
        <w:rPr>
          <w:rFonts w:ascii="Palatino Linotype" w:eastAsia="Calibri" w:hAnsi="Palatino Linotype"/>
          <w:sz w:val="22"/>
          <w:lang w:eastAsia="it-IT"/>
        </w:rPr>
        <w:t xml:space="preserve">97 del </w:t>
      </w:r>
      <w:proofErr w:type="spellStart"/>
      <w:r w:rsidRPr="00245889">
        <w:rPr>
          <w:rFonts w:ascii="Palatino Linotype" w:eastAsia="Calibri" w:hAnsi="Palatino Linotype"/>
          <w:sz w:val="22"/>
          <w:lang w:eastAsia="it-IT"/>
        </w:rPr>
        <w:t>D.Lgs</w:t>
      </w:r>
      <w:proofErr w:type="spellEnd"/>
      <w:r w:rsidRPr="00245889">
        <w:rPr>
          <w:rFonts w:ascii="Palatino Linotype" w:eastAsia="Calibri" w:hAnsi="Palatino Linotype"/>
          <w:sz w:val="22"/>
          <w:lang w:eastAsia="it-IT"/>
        </w:rPr>
        <w:t xml:space="preserve"> 50/2016, qualora possibile.</w:t>
      </w:r>
    </w:p>
    <w:p w14:paraId="013E4679" w14:textId="77777777" w:rsidR="00631358" w:rsidRPr="00245889" w:rsidRDefault="006E0082" w:rsidP="006E0082">
      <w:pPr>
        <w:spacing w:before="60" w:after="60"/>
        <w:rPr>
          <w:rFonts w:ascii="Palatino Linotype" w:hAnsi="Palatino Linotype"/>
          <w:sz w:val="22"/>
        </w:rPr>
      </w:pPr>
      <w:r w:rsidRPr="00245889">
        <w:rPr>
          <w:rFonts w:ascii="Palatino Linotype" w:hAnsi="Palatino Linotype"/>
          <w:sz w:val="22"/>
        </w:rPr>
        <w:t xml:space="preserve">Si precisa </w:t>
      </w:r>
      <w:r w:rsidR="00631358" w:rsidRPr="00245889">
        <w:rPr>
          <w:rFonts w:ascii="Palatino Linotype" w:hAnsi="Palatino Linotype"/>
          <w:sz w:val="22"/>
        </w:rPr>
        <w:t xml:space="preserve">che la piattaforma </w:t>
      </w:r>
      <w:proofErr w:type="spellStart"/>
      <w:r w:rsidR="00631358" w:rsidRPr="00245889">
        <w:rPr>
          <w:rFonts w:ascii="Palatino Linotype" w:hAnsi="Palatino Linotype"/>
          <w:sz w:val="22"/>
        </w:rPr>
        <w:t>Sintel</w:t>
      </w:r>
      <w:proofErr w:type="spellEnd"/>
      <w:r w:rsidR="00631358" w:rsidRPr="00245889">
        <w:rPr>
          <w:rFonts w:ascii="Palatino Linotype" w:hAnsi="Palatino Linotype"/>
          <w:sz w:val="22"/>
        </w:rPr>
        <w:t xml:space="preserve"> effettuerà </w:t>
      </w:r>
      <w:r w:rsidRPr="00245889">
        <w:rPr>
          <w:rFonts w:ascii="Palatino Linotype" w:hAnsi="Palatino Linotype"/>
          <w:sz w:val="22"/>
        </w:rPr>
        <w:t>i calcoli considerando dieci cifre decimali</w:t>
      </w:r>
      <w:r w:rsidR="00631358" w:rsidRPr="00245889">
        <w:rPr>
          <w:rFonts w:ascii="Palatino Linotype" w:hAnsi="Palatino Linotype"/>
          <w:sz w:val="22"/>
        </w:rPr>
        <w:t>, esponendo</w:t>
      </w:r>
      <w:r w:rsidR="00F669AC" w:rsidRPr="00245889">
        <w:rPr>
          <w:rFonts w:ascii="Palatino Linotype" w:hAnsi="Palatino Linotype"/>
          <w:sz w:val="22"/>
        </w:rPr>
        <w:t xml:space="preserve"> </w:t>
      </w:r>
      <w:r w:rsidR="00631358" w:rsidRPr="00245889">
        <w:rPr>
          <w:rFonts w:ascii="Palatino Linotype" w:hAnsi="Palatino Linotype"/>
          <w:sz w:val="22"/>
        </w:rPr>
        <w:t xml:space="preserve">però </w:t>
      </w:r>
      <w:r w:rsidRPr="00245889">
        <w:rPr>
          <w:rFonts w:ascii="Palatino Linotype" w:hAnsi="Palatino Linotype"/>
          <w:sz w:val="22"/>
        </w:rPr>
        <w:t xml:space="preserve">i risultati </w:t>
      </w:r>
      <w:r w:rsidR="00631358" w:rsidRPr="00245889">
        <w:rPr>
          <w:rFonts w:ascii="Palatino Linotype" w:hAnsi="Palatino Linotype"/>
          <w:sz w:val="22"/>
        </w:rPr>
        <w:t xml:space="preserve">approssimati </w:t>
      </w:r>
      <w:r w:rsidRPr="00245889">
        <w:rPr>
          <w:rFonts w:ascii="Palatino Linotype" w:hAnsi="Palatino Linotype"/>
          <w:sz w:val="22"/>
        </w:rPr>
        <w:t>alla quinta cifra decimale.</w:t>
      </w:r>
    </w:p>
    <w:p w14:paraId="4D223D70" w14:textId="77777777" w:rsidR="00972801" w:rsidRPr="00245889" w:rsidRDefault="00735D89" w:rsidP="00024416">
      <w:pPr>
        <w:pStyle w:val="Titolo2"/>
        <w:ind w:left="142" w:hanging="142"/>
        <w:rPr>
          <w:rFonts w:ascii="Palatino Linotype" w:eastAsia="Calibri" w:hAnsi="Palatino Linotype"/>
          <w:bCs w:val="0"/>
          <w:iCs w:val="0"/>
          <w:caps w:val="0"/>
          <w:sz w:val="22"/>
          <w:szCs w:val="22"/>
          <w:lang w:eastAsia="it-IT"/>
        </w:rPr>
      </w:pPr>
      <w:bookmarkStart w:id="3141" w:name="_Toc483907003"/>
      <w:bookmarkStart w:id="3142" w:name="_Toc484010753"/>
      <w:bookmarkStart w:id="3143" w:name="_Toc484010875"/>
      <w:bookmarkStart w:id="3144" w:name="_Toc484010999"/>
      <w:bookmarkStart w:id="3145" w:name="_Toc484011121"/>
      <w:bookmarkStart w:id="3146" w:name="_Toc484011243"/>
      <w:bookmarkStart w:id="3147" w:name="_Toc484011718"/>
      <w:bookmarkStart w:id="3148" w:name="_Toc484097792"/>
      <w:bookmarkStart w:id="3149" w:name="_Toc484428966"/>
      <w:bookmarkStart w:id="3150" w:name="_Toc484429136"/>
      <w:bookmarkStart w:id="3151" w:name="_Toc484438711"/>
      <w:bookmarkStart w:id="3152" w:name="_Toc484438835"/>
      <w:bookmarkStart w:id="3153" w:name="_Toc484438959"/>
      <w:bookmarkStart w:id="3154" w:name="_Toc484439879"/>
      <w:bookmarkStart w:id="3155" w:name="_Toc484440002"/>
      <w:bookmarkStart w:id="3156" w:name="_Toc484440126"/>
      <w:bookmarkStart w:id="3157" w:name="_Toc484440486"/>
      <w:bookmarkStart w:id="3158" w:name="_Toc484448146"/>
      <w:bookmarkStart w:id="3159" w:name="_Toc484448270"/>
      <w:bookmarkStart w:id="3160" w:name="_Toc484448394"/>
      <w:bookmarkStart w:id="3161" w:name="_Toc484448518"/>
      <w:bookmarkStart w:id="3162" w:name="_Toc484448642"/>
      <w:bookmarkStart w:id="3163" w:name="_Toc484448766"/>
      <w:bookmarkStart w:id="3164" w:name="_Toc484448889"/>
      <w:bookmarkStart w:id="3165" w:name="_Toc484449013"/>
      <w:bookmarkStart w:id="3166" w:name="_Toc484449137"/>
      <w:bookmarkStart w:id="3167" w:name="_Toc484526632"/>
      <w:bookmarkStart w:id="3168" w:name="_Toc484605352"/>
      <w:bookmarkStart w:id="3169" w:name="_Toc484605476"/>
      <w:bookmarkStart w:id="3170" w:name="_Toc484688345"/>
      <w:bookmarkStart w:id="3171" w:name="_Toc484688900"/>
      <w:bookmarkStart w:id="3172" w:name="_Toc485218335"/>
      <w:bookmarkStart w:id="3173" w:name="_Toc381775856"/>
      <w:bookmarkStart w:id="3174" w:name="_Toc381776132"/>
      <w:bookmarkStart w:id="3175" w:name="_Toc380501884"/>
      <w:bookmarkStart w:id="3176" w:name="_Toc391035997"/>
      <w:bookmarkStart w:id="3177" w:name="_Toc391036070"/>
      <w:bookmarkStart w:id="3178" w:name="_Toc392577511"/>
      <w:bookmarkStart w:id="3179" w:name="_Toc393110578"/>
      <w:bookmarkStart w:id="3180" w:name="_Toc393112142"/>
      <w:bookmarkStart w:id="3181" w:name="_Toc393187859"/>
      <w:bookmarkStart w:id="3182" w:name="_Toc393272615"/>
      <w:bookmarkStart w:id="3183" w:name="_Toc393272673"/>
      <w:bookmarkStart w:id="3184" w:name="_Toc393283189"/>
      <w:bookmarkStart w:id="3185" w:name="_Toc393700848"/>
      <w:bookmarkStart w:id="3186" w:name="_Toc393706921"/>
      <w:bookmarkStart w:id="3187" w:name="_Toc397346836"/>
      <w:bookmarkStart w:id="3188" w:name="_Toc397422877"/>
      <w:bookmarkStart w:id="3189" w:name="_Toc403471284"/>
      <w:bookmarkStart w:id="3190" w:name="_Toc406058392"/>
      <w:bookmarkStart w:id="3191" w:name="_Toc406754193"/>
      <w:bookmarkStart w:id="3192" w:name="_Toc416423376"/>
      <w:bookmarkStart w:id="3193" w:name="_Ref498613626"/>
      <w:bookmarkStart w:id="3194" w:name="_Toc533074406"/>
      <w:bookmarkEnd w:id="3043"/>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r w:rsidRPr="00245889">
        <w:rPr>
          <w:rFonts w:ascii="Palatino Linotype" w:eastAsia="Calibri" w:hAnsi="Palatino Linotype"/>
          <w:bCs w:val="0"/>
          <w:iCs w:val="0"/>
          <w:caps w:val="0"/>
          <w:sz w:val="22"/>
          <w:szCs w:val="22"/>
          <w:lang w:eastAsia="it-IT"/>
        </w:rPr>
        <w:t>VERIFICA DI ANOMALIA DELLE OFFERTE</w:t>
      </w:r>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r w:rsidRPr="00245889">
        <w:rPr>
          <w:rFonts w:ascii="Palatino Linotype" w:eastAsia="Calibri" w:hAnsi="Palatino Linotype"/>
          <w:bCs w:val="0"/>
          <w:iCs w:val="0"/>
          <w:caps w:val="0"/>
          <w:sz w:val="22"/>
          <w:szCs w:val="22"/>
          <w:lang w:eastAsia="it-IT"/>
        </w:rPr>
        <w:t>.</w:t>
      </w:r>
      <w:bookmarkEnd w:id="3193"/>
      <w:bookmarkEnd w:id="3194"/>
    </w:p>
    <w:p w14:paraId="359BD558" w14:textId="77777777" w:rsidR="009E1E79" w:rsidRPr="00245889" w:rsidRDefault="00067BE6" w:rsidP="00E0749C">
      <w:pPr>
        <w:spacing w:before="60" w:after="60"/>
        <w:rPr>
          <w:rFonts w:ascii="Palatino Linotype" w:eastAsia="Calibri" w:hAnsi="Palatino Linotype"/>
          <w:sz w:val="22"/>
          <w:lang w:eastAsia="it-IT"/>
        </w:rPr>
      </w:pPr>
      <w:r w:rsidRPr="00245889">
        <w:rPr>
          <w:rFonts w:ascii="Palatino Linotype" w:eastAsia="Calibri" w:hAnsi="Palatino Linotype"/>
          <w:sz w:val="22"/>
          <w:lang w:eastAsia="it-IT"/>
        </w:rPr>
        <w:t xml:space="preserve">Qualora non si possa applicare il comma </w:t>
      </w:r>
      <w:r w:rsidR="00786AB6" w:rsidRPr="00245889">
        <w:rPr>
          <w:rFonts w:ascii="Palatino Linotype" w:eastAsia="Calibri" w:hAnsi="Palatino Linotype"/>
          <w:sz w:val="22"/>
          <w:lang w:eastAsia="it-IT"/>
        </w:rPr>
        <w:t xml:space="preserve">8 </w:t>
      </w:r>
      <w:r w:rsidRPr="00245889">
        <w:rPr>
          <w:rFonts w:ascii="Palatino Linotype" w:eastAsia="Calibri" w:hAnsi="Palatino Linotype"/>
          <w:sz w:val="22"/>
          <w:lang w:eastAsia="it-IT"/>
        </w:rPr>
        <w:t>dell’art</w:t>
      </w:r>
      <w:r w:rsidR="00786AB6" w:rsidRPr="00245889">
        <w:rPr>
          <w:rFonts w:ascii="Palatino Linotype" w:eastAsia="Calibri" w:hAnsi="Palatino Linotype"/>
          <w:sz w:val="22"/>
          <w:lang w:eastAsia="it-IT"/>
        </w:rPr>
        <w:t>.</w:t>
      </w:r>
      <w:r w:rsidRPr="00245889">
        <w:rPr>
          <w:rFonts w:ascii="Palatino Linotype" w:eastAsia="Calibri" w:hAnsi="Palatino Linotype"/>
          <w:sz w:val="22"/>
          <w:lang w:eastAsia="it-IT"/>
        </w:rPr>
        <w:t xml:space="preserve"> 97 del </w:t>
      </w:r>
      <w:proofErr w:type="spellStart"/>
      <w:r w:rsidRPr="00245889">
        <w:rPr>
          <w:rFonts w:ascii="Palatino Linotype" w:eastAsia="Calibri" w:hAnsi="Palatino Linotype"/>
          <w:sz w:val="22"/>
          <w:lang w:eastAsia="it-IT"/>
        </w:rPr>
        <w:t>D.Lgs</w:t>
      </w:r>
      <w:proofErr w:type="spellEnd"/>
      <w:r w:rsidRPr="00245889">
        <w:rPr>
          <w:rFonts w:ascii="Palatino Linotype" w:eastAsia="Calibri" w:hAnsi="Palatino Linotype"/>
          <w:sz w:val="22"/>
          <w:lang w:eastAsia="it-IT"/>
        </w:rPr>
        <w:t xml:space="preserve"> 50/2016 ed i</w:t>
      </w:r>
      <w:r w:rsidR="00972801" w:rsidRPr="00245889">
        <w:rPr>
          <w:rFonts w:ascii="Palatino Linotype" w:eastAsia="Calibri" w:hAnsi="Palatino Linotype"/>
          <w:sz w:val="22"/>
          <w:lang w:eastAsia="it-IT"/>
        </w:rPr>
        <w:t xml:space="preserve">n ogni altro caso in cui, in base a elementi specifici, l’offerta appaia anormalmente bassa, </w:t>
      </w:r>
      <w:r w:rsidR="00F075CF" w:rsidRPr="00245889">
        <w:rPr>
          <w:rFonts w:ascii="Palatino Linotype" w:eastAsia="Calibri" w:hAnsi="Palatino Linotype"/>
          <w:sz w:val="22"/>
          <w:lang w:eastAsia="it-IT"/>
        </w:rPr>
        <w:t>il RUP</w:t>
      </w:r>
      <w:r w:rsidR="00A03A38" w:rsidRPr="00245889">
        <w:rPr>
          <w:rFonts w:ascii="Palatino Linotype" w:eastAsia="Calibri" w:hAnsi="Palatino Linotype"/>
          <w:sz w:val="22"/>
          <w:lang w:eastAsia="it-IT"/>
        </w:rPr>
        <w:t xml:space="preserve"> </w:t>
      </w:r>
      <w:r w:rsidR="00D636D0" w:rsidRPr="00245889">
        <w:rPr>
          <w:rFonts w:ascii="Palatino Linotype" w:eastAsia="Calibri" w:hAnsi="Palatino Linotype"/>
          <w:sz w:val="22"/>
          <w:lang w:eastAsia="it-IT"/>
        </w:rPr>
        <w:t>valut</w:t>
      </w:r>
      <w:r w:rsidR="00944F47" w:rsidRPr="00245889">
        <w:rPr>
          <w:rFonts w:ascii="Palatino Linotype" w:eastAsia="Calibri" w:hAnsi="Palatino Linotype"/>
          <w:sz w:val="22"/>
          <w:lang w:eastAsia="it-IT"/>
        </w:rPr>
        <w:t>erà</w:t>
      </w:r>
      <w:r w:rsidR="00D636D0" w:rsidRPr="00245889">
        <w:rPr>
          <w:rFonts w:ascii="Palatino Linotype" w:eastAsia="Calibri" w:hAnsi="Palatino Linotype"/>
          <w:sz w:val="22"/>
          <w:lang w:eastAsia="it-IT"/>
        </w:rPr>
        <w:t xml:space="preserve"> la congruità, serietà, sostenibilità e realizzabilità delle offerte che appaiono anormalmente basse</w:t>
      </w:r>
      <w:r w:rsidR="009E1E79" w:rsidRPr="00245889">
        <w:rPr>
          <w:rFonts w:ascii="Palatino Linotype" w:eastAsia="Calibri" w:hAnsi="Palatino Linotype"/>
          <w:sz w:val="22"/>
          <w:lang w:eastAsia="it-IT"/>
        </w:rPr>
        <w:t>.</w:t>
      </w:r>
    </w:p>
    <w:p w14:paraId="3654663D" w14:textId="77777777" w:rsidR="00BF2C81" w:rsidRPr="00245889" w:rsidRDefault="00BF2C81" w:rsidP="00E0749C">
      <w:pPr>
        <w:spacing w:before="60" w:after="60"/>
        <w:rPr>
          <w:rFonts w:ascii="Palatino Linotype" w:eastAsia="Calibri" w:hAnsi="Palatino Linotype"/>
          <w:sz w:val="22"/>
          <w:lang w:eastAsia="it-IT"/>
        </w:rPr>
      </w:pPr>
      <w:r w:rsidRPr="00245889">
        <w:rPr>
          <w:rFonts w:ascii="Palatino Linotype" w:eastAsia="Calibri" w:hAnsi="Palatino Linotype"/>
          <w:sz w:val="22"/>
          <w:lang w:eastAsia="it-IT"/>
        </w:rPr>
        <w:lastRenderedPageBreak/>
        <w:t>Si procede</w:t>
      </w:r>
      <w:r w:rsidR="00944F47" w:rsidRPr="00245889">
        <w:rPr>
          <w:rFonts w:ascii="Palatino Linotype" w:eastAsia="Calibri" w:hAnsi="Palatino Linotype"/>
          <w:sz w:val="22"/>
          <w:lang w:eastAsia="it-IT"/>
        </w:rPr>
        <w:t>rà</w:t>
      </w:r>
      <w:r w:rsidRPr="00245889">
        <w:rPr>
          <w:rFonts w:ascii="Palatino Linotype" w:eastAsia="Calibri" w:hAnsi="Palatino Linotype"/>
          <w:sz w:val="22"/>
          <w:lang w:eastAsia="it-IT"/>
        </w:rPr>
        <w:t xml:space="preserve"> a verificare la prima migliore offerta anormalmente bassa. Qualora tale offerta risulti anomala, si procede</w:t>
      </w:r>
      <w:r w:rsidR="008E2B1A" w:rsidRPr="00245889">
        <w:rPr>
          <w:rFonts w:ascii="Palatino Linotype" w:eastAsia="Calibri" w:hAnsi="Palatino Linotype"/>
          <w:sz w:val="22"/>
          <w:lang w:eastAsia="it-IT"/>
        </w:rPr>
        <w:t>rà</w:t>
      </w:r>
      <w:r w:rsidRPr="00245889">
        <w:rPr>
          <w:rFonts w:ascii="Palatino Linotype" w:eastAsia="Calibri" w:hAnsi="Palatino Linotype"/>
          <w:sz w:val="22"/>
          <w:lang w:eastAsia="it-IT"/>
        </w:rPr>
        <w:t xml:space="preserve"> con le stesse modalità nei confronti delle successive offerte, fino ad individuare la migliore offerta ritenuta non anomala</w:t>
      </w:r>
      <w:r w:rsidR="00632B73" w:rsidRPr="00245889">
        <w:rPr>
          <w:rFonts w:ascii="Palatino Linotype" w:eastAsia="Calibri" w:hAnsi="Palatino Linotype"/>
          <w:sz w:val="22"/>
          <w:lang w:eastAsia="it-IT"/>
        </w:rPr>
        <w:t>.</w:t>
      </w:r>
    </w:p>
    <w:p w14:paraId="5EE300C2" w14:textId="77777777" w:rsidR="005C4C0F" w:rsidRPr="00245889" w:rsidRDefault="00F075CF" w:rsidP="00E0749C">
      <w:pPr>
        <w:spacing w:before="60" w:after="60"/>
        <w:rPr>
          <w:rFonts w:ascii="Palatino Linotype" w:eastAsia="Calibri" w:hAnsi="Palatino Linotype"/>
          <w:sz w:val="22"/>
          <w:lang w:eastAsia="it-IT"/>
        </w:rPr>
      </w:pPr>
      <w:r w:rsidRPr="00245889">
        <w:rPr>
          <w:rFonts w:ascii="Palatino Linotype" w:eastAsia="Calibri" w:hAnsi="Palatino Linotype"/>
          <w:sz w:val="22"/>
          <w:lang w:eastAsia="it-IT"/>
        </w:rPr>
        <w:t>Il RUP</w:t>
      </w:r>
      <w:r w:rsidR="00A03A38" w:rsidRPr="00245889">
        <w:rPr>
          <w:rFonts w:ascii="Palatino Linotype" w:eastAsia="Calibri" w:hAnsi="Palatino Linotype"/>
          <w:sz w:val="22"/>
          <w:lang w:eastAsia="it-IT"/>
        </w:rPr>
        <w:t xml:space="preserve"> </w:t>
      </w:r>
      <w:r w:rsidRPr="00245889">
        <w:rPr>
          <w:rFonts w:ascii="Palatino Linotype" w:eastAsia="Calibri" w:hAnsi="Palatino Linotype"/>
          <w:sz w:val="22"/>
          <w:lang w:eastAsia="it-IT"/>
        </w:rPr>
        <w:t>richiede</w:t>
      </w:r>
      <w:r w:rsidR="00944F47" w:rsidRPr="00245889">
        <w:rPr>
          <w:rFonts w:ascii="Palatino Linotype" w:eastAsia="Calibri" w:hAnsi="Palatino Linotype"/>
          <w:sz w:val="22"/>
          <w:lang w:eastAsia="it-IT"/>
        </w:rPr>
        <w:t>rà</w:t>
      </w:r>
      <w:r w:rsidRPr="00245889">
        <w:rPr>
          <w:rFonts w:ascii="Palatino Linotype" w:eastAsia="Calibri" w:hAnsi="Palatino Linotype"/>
          <w:sz w:val="22"/>
          <w:lang w:eastAsia="it-IT"/>
        </w:rPr>
        <w:t xml:space="preserve"> per iscritto al concorrente la presentazione</w:t>
      </w:r>
      <w:r w:rsidR="00A03A38" w:rsidRPr="00245889">
        <w:rPr>
          <w:rFonts w:ascii="Palatino Linotype" w:eastAsia="Calibri" w:hAnsi="Palatino Linotype"/>
          <w:sz w:val="22"/>
          <w:lang w:eastAsia="it-IT"/>
        </w:rPr>
        <w:t xml:space="preserve"> </w:t>
      </w:r>
      <w:r w:rsidRPr="00245889">
        <w:rPr>
          <w:rFonts w:ascii="Palatino Linotype" w:eastAsia="Calibri" w:hAnsi="Palatino Linotype"/>
          <w:sz w:val="22"/>
          <w:lang w:eastAsia="it-IT"/>
        </w:rPr>
        <w:t xml:space="preserve">delle spiegazioni, </w:t>
      </w:r>
      <w:r w:rsidR="00972801" w:rsidRPr="00245889">
        <w:rPr>
          <w:rFonts w:ascii="Palatino Linotype" w:eastAsia="Calibri" w:hAnsi="Palatino Linotype"/>
          <w:sz w:val="22"/>
          <w:lang w:eastAsia="it-IT"/>
        </w:rPr>
        <w:t>se del caso</w:t>
      </w:r>
      <w:r w:rsidR="001162A8" w:rsidRPr="00245889">
        <w:rPr>
          <w:rFonts w:ascii="Palatino Linotype" w:eastAsia="Calibri" w:hAnsi="Palatino Linotype"/>
          <w:sz w:val="22"/>
          <w:lang w:eastAsia="it-IT"/>
        </w:rPr>
        <w:t>,</w:t>
      </w:r>
      <w:r w:rsidR="00972801" w:rsidRPr="00245889">
        <w:rPr>
          <w:rFonts w:ascii="Palatino Linotype" w:eastAsia="Calibri" w:hAnsi="Palatino Linotype"/>
          <w:sz w:val="22"/>
          <w:lang w:eastAsia="it-IT"/>
        </w:rPr>
        <w:t xml:space="preserve"> indicando le componenti specifiche dell’offerta ritenute anomale</w:t>
      </w:r>
      <w:r w:rsidR="005C4C0F" w:rsidRPr="00245889">
        <w:rPr>
          <w:rFonts w:ascii="Palatino Linotype" w:eastAsia="Calibri" w:hAnsi="Palatino Linotype"/>
          <w:sz w:val="22"/>
          <w:lang w:eastAsia="it-IT"/>
        </w:rPr>
        <w:t>.</w:t>
      </w:r>
    </w:p>
    <w:p w14:paraId="45A10112" w14:textId="77777777" w:rsidR="00972801" w:rsidRPr="00245889" w:rsidRDefault="00972801" w:rsidP="00E0749C">
      <w:pPr>
        <w:spacing w:before="60" w:after="60"/>
        <w:rPr>
          <w:rFonts w:ascii="Palatino Linotype" w:eastAsia="Calibri" w:hAnsi="Palatino Linotype"/>
          <w:sz w:val="22"/>
          <w:lang w:eastAsia="it-IT"/>
        </w:rPr>
      </w:pPr>
      <w:r w:rsidRPr="00245889">
        <w:rPr>
          <w:rFonts w:ascii="Palatino Linotype" w:eastAsia="Calibri" w:hAnsi="Palatino Linotype"/>
          <w:sz w:val="22"/>
          <w:lang w:eastAsia="it-IT"/>
        </w:rPr>
        <w:t>A tal fine, assegn</w:t>
      </w:r>
      <w:r w:rsidR="00944F47" w:rsidRPr="00245889">
        <w:rPr>
          <w:rFonts w:ascii="Palatino Linotype" w:eastAsia="Calibri" w:hAnsi="Palatino Linotype"/>
          <w:sz w:val="22"/>
          <w:lang w:eastAsia="it-IT"/>
        </w:rPr>
        <w:t>erà</w:t>
      </w:r>
      <w:r w:rsidRPr="00245889">
        <w:rPr>
          <w:rFonts w:ascii="Palatino Linotype" w:eastAsia="Calibri" w:hAnsi="Palatino Linotype"/>
          <w:sz w:val="22"/>
          <w:lang w:eastAsia="it-IT"/>
        </w:rPr>
        <w:t xml:space="preserve"> un termine </w:t>
      </w:r>
      <w:r w:rsidR="003B4EBB" w:rsidRPr="00245889">
        <w:rPr>
          <w:rFonts w:ascii="Palatino Linotype" w:eastAsia="Calibri" w:hAnsi="Palatino Linotype"/>
          <w:sz w:val="22"/>
          <w:lang w:eastAsia="it-IT"/>
        </w:rPr>
        <w:t>non inferiore a</w:t>
      </w:r>
      <w:r w:rsidRPr="00245889">
        <w:rPr>
          <w:rFonts w:ascii="Palatino Linotype" w:eastAsia="Calibri" w:hAnsi="Palatino Linotype"/>
          <w:sz w:val="22"/>
          <w:lang w:eastAsia="it-IT"/>
        </w:rPr>
        <w:t xml:space="preserve"> quindici</w:t>
      </w:r>
      <w:r w:rsidR="00CC083C" w:rsidRPr="00245889">
        <w:rPr>
          <w:rFonts w:ascii="Palatino Linotype" w:eastAsia="Calibri" w:hAnsi="Palatino Linotype"/>
          <w:sz w:val="22"/>
          <w:lang w:eastAsia="it-IT"/>
        </w:rPr>
        <w:t xml:space="preserve"> </w:t>
      </w:r>
      <w:r w:rsidR="00356956" w:rsidRPr="00245889">
        <w:rPr>
          <w:rFonts w:ascii="Palatino Linotype" w:eastAsia="Calibri" w:hAnsi="Palatino Linotype"/>
          <w:sz w:val="22"/>
          <w:lang w:eastAsia="it-IT"/>
        </w:rPr>
        <w:t xml:space="preserve">giorni </w:t>
      </w:r>
      <w:r w:rsidRPr="00245889">
        <w:rPr>
          <w:rFonts w:ascii="Palatino Linotype" w:eastAsia="Calibri" w:hAnsi="Palatino Linotype"/>
          <w:sz w:val="22"/>
          <w:lang w:eastAsia="it-IT"/>
        </w:rPr>
        <w:t>dal ricevimento della richiesta.</w:t>
      </w:r>
    </w:p>
    <w:p w14:paraId="4CB2ED46" w14:textId="77777777" w:rsidR="009E1E79" w:rsidRPr="00245889" w:rsidRDefault="00786AB6" w:rsidP="00E0749C">
      <w:pPr>
        <w:spacing w:before="60" w:after="60"/>
        <w:rPr>
          <w:rFonts w:ascii="Palatino Linotype" w:eastAsia="Calibri" w:hAnsi="Palatino Linotype"/>
          <w:sz w:val="22"/>
          <w:lang w:eastAsia="it-IT"/>
        </w:rPr>
      </w:pPr>
      <w:r w:rsidRPr="00245889">
        <w:rPr>
          <w:rFonts w:ascii="Palatino Linotype" w:eastAsia="Calibri" w:hAnsi="Palatino Linotype"/>
          <w:sz w:val="22"/>
          <w:lang w:eastAsia="it-IT"/>
        </w:rPr>
        <w:t>Il RUP</w:t>
      </w:r>
      <w:r w:rsidR="00972801" w:rsidRPr="00245889">
        <w:rPr>
          <w:rFonts w:ascii="Palatino Linotype" w:eastAsia="Calibri" w:hAnsi="Palatino Linotype"/>
          <w:sz w:val="22"/>
          <w:lang w:eastAsia="it-IT"/>
        </w:rPr>
        <w:t xml:space="preserve"> esamin</w:t>
      </w:r>
      <w:r w:rsidR="00944F47" w:rsidRPr="00245889">
        <w:rPr>
          <w:rFonts w:ascii="Palatino Linotype" w:eastAsia="Calibri" w:hAnsi="Palatino Linotype"/>
          <w:sz w:val="22"/>
          <w:lang w:eastAsia="it-IT"/>
        </w:rPr>
        <w:t>erà</w:t>
      </w:r>
      <w:r w:rsidR="00972801" w:rsidRPr="00245889">
        <w:rPr>
          <w:rFonts w:ascii="Palatino Linotype" w:eastAsia="Calibri" w:hAnsi="Palatino Linotype"/>
          <w:sz w:val="22"/>
          <w:lang w:eastAsia="it-IT"/>
        </w:rPr>
        <w:t xml:space="preserve"> le </w:t>
      </w:r>
      <w:r w:rsidR="00457F49" w:rsidRPr="00245889">
        <w:rPr>
          <w:rFonts w:ascii="Palatino Linotype" w:eastAsia="Calibri" w:hAnsi="Palatino Linotype"/>
          <w:sz w:val="22"/>
          <w:lang w:eastAsia="it-IT"/>
        </w:rPr>
        <w:t>spiegazioni</w:t>
      </w:r>
      <w:r w:rsidR="00972801" w:rsidRPr="00245889">
        <w:rPr>
          <w:rFonts w:ascii="Palatino Linotype" w:eastAsia="Calibri" w:hAnsi="Palatino Linotype"/>
          <w:sz w:val="22"/>
          <w:lang w:eastAsia="it-IT"/>
        </w:rPr>
        <w:t xml:space="preserve"> fornite dall’offerente e</w:t>
      </w:r>
      <w:r w:rsidR="00BB773C" w:rsidRPr="00245889">
        <w:rPr>
          <w:rFonts w:ascii="Palatino Linotype" w:eastAsia="Calibri" w:hAnsi="Palatino Linotype"/>
          <w:sz w:val="22"/>
          <w:lang w:eastAsia="it-IT"/>
        </w:rPr>
        <w:t>,</w:t>
      </w:r>
      <w:r w:rsidR="00972801" w:rsidRPr="00245889">
        <w:rPr>
          <w:rFonts w:ascii="Palatino Linotype" w:eastAsia="Calibri" w:hAnsi="Palatino Linotype"/>
          <w:sz w:val="22"/>
          <w:lang w:eastAsia="it-IT"/>
        </w:rPr>
        <w:t xml:space="preserve"> ove le ritenga non sufficienti ad escludere l’anomalia, </w:t>
      </w:r>
      <w:r w:rsidR="005C4C0F" w:rsidRPr="00245889">
        <w:rPr>
          <w:rFonts w:ascii="Palatino Linotype" w:eastAsia="Calibri" w:hAnsi="Palatino Linotype"/>
          <w:sz w:val="22"/>
          <w:lang w:eastAsia="it-IT"/>
        </w:rPr>
        <w:t>p</w:t>
      </w:r>
      <w:r w:rsidR="00944F47" w:rsidRPr="00245889">
        <w:rPr>
          <w:rFonts w:ascii="Palatino Linotype" w:eastAsia="Calibri" w:hAnsi="Palatino Linotype"/>
          <w:sz w:val="22"/>
          <w:lang w:eastAsia="it-IT"/>
        </w:rPr>
        <w:t xml:space="preserve">otrà </w:t>
      </w:r>
      <w:r w:rsidR="00972801" w:rsidRPr="00245889">
        <w:rPr>
          <w:rFonts w:ascii="Palatino Linotype" w:eastAsia="Calibri" w:hAnsi="Palatino Linotype"/>
          <w:sz w:val="22"/>
          <w:lang w:eastAsia="it-IT"/>
        </w:rPr>
        <w:t>chiede</w:t>
      </w:r>
      <w:r w:rsidR="005C4C0F" w:rsidRPr="00245889">
        <w:rPr>
          <w:rFonts w:ascii="Palatino Linotype" w:eastAsia="Calibri" w:hAnsi="Palatino Linotype"/>
          <w:sz w:val="22"/>
          <w:lang w:eastAsia="it-IT"/>
        </w:rPr>
        <w:t xml:space="preserve">re, anche mediante audizione orale, </w:t>
      </w:r>
      <w:r w:rsidR="00B7627B" w:rsidRPr="00245889">
        <w:rPr>
          <w:rFonts w:ascii="Palatino Linotype" w:eastAsia="Calibri" w:hAnsi="Palatino Linotype"/>
          <w:sz w:val="22"/>
          <w:lang w:eastAsia="it-IT"/>
        </w:rPr>
        <w:t>ulteriori chiarimenti</w:t>
      </w:r>
      <w:r w:rsidR="00972801" w:rsidRPr="00245889">
        <w:rPr>
          <w:rFonts w:ascii="Palatino Linotype" w:eastAsia="Calibri" w:hAnsi="Palatino Linotype"/>
          <w:sz w:val="22"/>
          <w:lang w:eastAsia="it-IT"/>
        </w:rPr>
        <w:t>,</w:t>
      </w:r>
      <w:r w:rsidR="00A03A38" w:rsidRPr="00245889">
        <w:rPr>
          <w:rFonts w:ascii="Palatino Linotype" w:eastAsia="Calibri" w:hAnsi="Palatino Linotype"/>
          <w:sz w:val="22"/>
          <w:lang w:eastAsia="it-IT"/>
        </w:rPr>
        <w:t xml:space="preserve"> </w:t>
      </w:r>
      <w:r w:rsidR="00972801" w:rsidRPr="00245889">
        <w:rPr>
          <w:rFonts w:ascii="Palatino Linotype" w:eastAsia="Calibri" w:hAnsi="Palatino Linotype"/>
          <w:sz w:val="22"/>
          <w:lang w:eastAsia="it-IT"/>
        </w:rPr>
        <w:t xml:space="preserve">assegnando un termine </w:t>
      </w:r>
      <w:r w:rsidR="003B4EBB" w:rsidRPr="00245889">
        <w:rPr>
          <w:rFonts w:ascii="Palatino Linotype" w:eastAsia="Calibri" w:hAnsi="Palatino Linotype"/>
          <w:sz w:val="22"/>
          <w:lang w:eastAsia="it-IT"/>
        </w:rPr>
        <w:t>massimo per il riscontro.</w:t>
      </w:r>
    </w:p>
    <w:p w14:paraId="07457930" w14:textId="77777777" w:rsidR="003572CF" w:rsidRPr="00245889" w:rsidRDefault="00B91B6E" w:rsidP="00E0749C">
      <w:pPr>
        <w:spacing w:before="60" w:after="60"/>
        <w:rPr>
          <w:rFonts w:ascii="Palatino Linotype" w:eastAsia="Calibri" w:hAnsi="Palatino Linotype"/>
          <w:sz w:val="22"/>
          <w:lang w:eastAsia="it-IT"/>
        </w:rPr>
      </w:pPr>
      <w:r w:rsidRPr="00245889">
        <w:rPr>
          <w:rFonts w:ascii="Palatino Linotype" w:eastAsia="Calibri" w:hAnsi="Palatino Linotype"/>
          <w:sz w:val="22"/>
          <w:lang w:eastAsia="it-IT"/>
        </w:rPr>
        <w:t xml:space="preserve">Il RUP </w:t>
      </w:r>
      <w:r w:rsidR="00972801" w:rsidRPr="00245889">
        <w:rPr>
          <w:rFonts w:ascii="Palatino Linotype" w:eastAsia="Calibri" w:hAnsi="Palatino Linotype"/>
          <w:sz w:val="22"/>
          <w:lang w:eastAsia="it-IT"/>
        </w:rPr>
        <w:t>esclude</w:t>
      </w:r>
      <w:r w:rsidR="00944F47" w:rsidRPr="00245889">
        <w:rPr>
          <w:rFonts w:ascii="Palatino Linotype" w:eastAsia="Calibri" w:hAnsi="Palatino Linotype"/>
          <w:sz w:val="22"/>
          <w:lang w:eastAsia="it-IT"/>
        </w:rPr>
        <w:t>rà</w:t>
      </w:r>
      <w:r w:rsidRPr="00245889">
        <w:rPr>
          <w:rFonts w:ascii="Palatino Linotype" w:eastAsia="Calibri" w:hAnsi="Palatino Linotype"/>
          <w:sz w:val="22"/>
          <w:lang w:eastAsia="it-IT"/>
        </w:rPr>
        <w:t>, ai sensi de</w:t>
      </w:r>
      <w:r w:rsidR="00753DEE" w:rsidRPr="00245889">
        <w:rPr>
          <w:rFonts w:ascii="Palatino Linotype" w:eastAsia="Calibri" w:hAnsi="Palatino Linotype"/>
          <w:sz w:val="22"/>
          <w:lang w:eastAsia="it-IT"/>
        </w:rPr>
        <w:t xml:space="preserve">gli articoli </w:t>
      </w:r>
      <w:r w:rsidR="008C5B53" w:rsidRPr="00245889">
        <w:rPr>
          <w:rFonts w:ascii="Palatino Linotype" w:eastAsia="Calibri" w:hAnsi="Palatino Linotype"/>
          <w:sz w:val="22"/>
          <w:lang w:eastAsia="it-IT"/>
        </w:rPr>
        <w:t xml:space="preserve">59, comma 3 lett. c) </w:t>
      </w:r>
      <w:r w:rsidR="00753DEE" w:rsidRPr="00245889">
        <w:rPr>
          <w:rFonts w:ascii="Palatino Linotype" w:eastAsia="Calibri" w:hAnsi="Palatino Linotype"/>
          <w:sz w:val="22"/>
          <w:lang w:eastAsia="it-IT"/>
        </w:rPr>
        <w:t xml:space="preserve">e </w:t>
      </w:r>
      <w:r w:rsidRPr="00245889">
        <w:rPr>
          <w:rFonts w:ascii="Palatino Linotype" w:eastAsia="Calibri" w:hAnsi="Palatino Linotype"/>
          <w:sz w:val="22"/>
          <w:lang w:eastAsia="it-IT"/>
        </w:rPr>
        <w:t>97, commi 5 e 6 del Codice, le offerte che, in base all’esame degli elementi forniti con le spiegazioni risultino,</w:t>
      </w:r>
      <w:r w:rsidR="00457429" w:rsidRPr="00245889">
        <w:rPr>
          <w:rFonts w:ascii="Palatino Linotype" w:eastAsia="Calibri" w:hAnsi="Palatino Linotype"/>
          <w:sz w:val="22"/>
          <w:lang w:eastAsia="it-IT"/>
        </w:rPr>
        <w:t xml:space="preserve"> nel complesso, inaffidabili</w:t>
      </w:r>
      <w:r w:rsidR="00356956" w:rsidRPr="00245889">
        <w:rPr>
          <w:rFonts w:ascii="Palatino Linotype" w:eastAsia="Calibri" w:hAnsi="Palatino Linotype"/>
          <w:sz w:val="22"/>
          <w:lang w:eastAsia="it-IT"/>
        </w:rPr>
        <w:t xml:space="preserve"> </w:t>
      </w:r>
      <w:r w:rsidR="0019594C" w:rsidRPr="00245889">
        <w:rPr>
          <w:rFonts w:ascii="Palatino Linotype" w:eastAsia="Calibri" w:hAnsi="Palatino Linotype"/>
          <w:sz w:val="22"/>
          <w:lang w:eastAsia="it-IT"/>
        </w:rPr>
        <w:t>e procede</w:t>
      </w:r>
      <w:r w:rsidR="00944F47" w:rsidRPr="00245889">
        <w:rPr>
          <w:rFonts w:ascii="Palatino Linotype" w:eastAsia="Calibri" w:hAnsi="Palatino Linotype"/>
          <w:sz w:val="22"/>
          <w:lang w:eastAsia="it-IT"/>
        </w:rPr>
        <w:t>rà</w:t>
      </w:r>
      <w:r w:rsidR="0019594C" w:rsidRPr="00245889">
        <w:rPr>
          <w:rFonts w:ascii="Palatino Linotype" w:eastAsia="Calibri" w:hAnsi="Palatino Linotype"/>
          <w:sz w:val="22"/>
          <w:lang w:eastAsia="it-IT"/>
        </w:rPr>
        <w:t xml:space="preserve"> ai sensi del seguente </w:t>
      </w:r>
      <w:r w:rsidR="00B10204" w:rsidRPr="00245889">
        <w:rPr>
          <w:rFonts w:ascii="Palatino Linotype" w:eastAsia="Calibri" w:hAnsi="Palatino Linotype"/>
          <w:sz w:val="22"/>
          <w:lang w:eastAsia="it-IT"/>
        </w:rPr>
        <w:t xml:space="preserve">punto </w:t>
      </w:r>
      <w:r w:rsidR="0019594C" w:rsidRPr="00245889">
        <w:rPr>
          <w:rFonts w:ascii="Palatino Linotype" w:eastAsia="Calibri" w:hAnsi="Palatino Linotype"/>
          <w:sz w:val="22"/>
          <w:lang w:eastAsia="it-IT"/>
        </w:rPr>
        <w:t>2</w:t>
      </w:r>
      <w:r w:rsidR="009B4412" w:rsidRPr="00245889">
        <w:rPr>
          <w:rFonts w:ascii="Palatino Linotype" w:eastAsia="Calibri" w:hAnsi="Palatino Linotype"/>
          <w:sz w:val="22"/>
          <w:lang w:eastAsia="it-IT"/>
        </w:rPr>
        <w:t>3</w:t>
      </w:r>
      <w:r w:rsidR="0019594C" w:rsidRPr="00245889">
        <w:rPr>
          <w:rFonts w:ascii="Palatino Linotype" w:eastAsia="Calibri" w:hAnsi="Palatino Linotype"/>
          <w:sz w:val="22"/>
          <w:lang w:eastAsia="it-IT"/>
        </w:rPr>
        <w:t>.</w:t>
      </w:r>
    </w:p>
    <w:p w14:paraId="0F46E95A" w14:textId="77777777" w:rsidR="0079438C" w:rsidRPr="00245889" w:rsidRDefault="00C74AD0" w:rsidP="00024416">
      <w:pPr>
        <w:pStyle w:val="Titolo2"/>
        <w:ind w:left="142" w:hanging="142"/>
        <w:rPr>
          <w:rFonts w:ascii="Palatino Linotype" w:eastAsia="Calibri" w:hAnsi="Palatino Linotype"/>
          <w:bCs w:val="0"/>
          <w:iCs w:val="0"/>
          <w:caps w:val="0"/>
          <w:sz w:val="22"/>
          <w:szCs w:val="22"/>
          <w:lang w:eastAsia="it-IT"/>
        </w:rPr>
      </w:pPr>
      <w:bookmarkStart w:id="3195" w:name="_Toc482025756"/>
      <w:bookmarkStart w:id="3196" w:name="_Toc482097580"/>
      <w:bookmarkStart w:id="3197" w:name="_Toc482097669"/>
      <w:bookmarkStart w:id="3198" w:name="_Toc482097758"/>
      <w:bookmarkStart w:id="3199" w:name="_Toc482097950"/>
      <w:bookmarkStart w:id="3200" w:name="_Toc482099052"/>
      <w:bookmarkStart w:id="3201" w:name="_Toc482100769"/>
      <w:bookmarkStart w:id="3202" w:name="_Toc482100926"/>
      <w:bookmarkStart w:id="3203" w:name="_Toc482101352"/>
      <w:bookmarkStart w:id="3204" w:name="_Toc482101489"/>
      <w:bookmarkStart w:id="3205" w:name="_Toc482101604"/>
      <w:bookmarkStart w:id="3206" w:name="_Toc482101779"/>
      <w:bookmarkStart w:id="3207" w:name="_Toc482101872"/>
      <w:bookmarkStart w:id="3208" w:name="_Toc482101967"/>
      <w:bookmarkStart w:id="3209" w:name="_Toc482102062"/>
      <w:bookmarkStart w:id="3210" w:name="_Toc482102156"/>
      <w:bookmarkStart w:id="3211" w:name="_Toc482352020"/>
      <w:bookmarkStart w:id="3212" w:name="_Toc482352110"/>
      <w:bookmarkStart w:id="3213" w:name="_Toc482352200"/>
      <w:bookmarkStart w:id="3214" w:name="_Toc482352290"/>
      <w:bookmarkStart w:id="3215" w:name="_Toc482633131"/>
      <w:bookmarkStart w:id="3216" w:name="_Toc482641308"/>
      <w:bookmarkStart w:id="3217" w:name="_Toc482712754"/>
      <w:bookmarkStart w:id="3218" w:name="_Toc482959542"/>
      <w:bookmarkStart w:id="3219" w:name="_Toc482959652"/>
      <w:bookmarkStart w:id="3220" w:name="_Toc482959762"/>
      <w:bookmarkStart w:id="3221" w:name="_Toc482978881"/>
      <w:bookmarkStart w:id="3222" w:name="_Toc482978990"/>
      <w:bookmarkStart w:id="3223" w:name="_Toc482979098"/>
      <w:bookmarkStart w:id="3224" w:name="_Toc482979209"/>
      <w:bookmarkStart w:id="3225" w:name="_Toc482979318"/>
      <w:bookmarkStart w:id="3226" w:name="_Toc482979427"/>
      <w:bookmarkStart w:id="3227" w:name="_Toc482979535"/>
      <w:bookmarkStart w:id="3228" w:name="_Toc482979633"/>
      <w:bookmarkStart w:id="3229" w:name="_Toc482979731"/>
      <w:bookmarkStart w:id="3230" w:name="_Toc483233691"/>
      <w:bookmarkStart w:id="3231" w:name="_Toc483302408"/>
      <w:bookmarkStart w:id="3232" w:name="_Toc483316029"/>
      <w:bookmarkStart w:id="3233" w:name="_Toc483316234"/>
      <w:bookmarkStart w:id="3234" w:name="_Toc483316366"/>
      <w:bookmarkStart w:id="3235" w:name="_Toc483316497"/>
      <w:bookmarkStart w:id="3236" w:name="_Toc483325800"/>
      <w:bookmarkStart w:id="3237" w:name="_Toc483401278"/>
      <w:bookmarkStart w:id="3238" w:name="_Toc483474074"/>
      <w:bookmarkStart w:id="3239" w:name="_Toc483571505"/>
      <w:bookmarkStart w:id="3240" w:name="_Toc483571627"/>
      <w:bookmarkStart w:id="3241" w:name="_Toc483907005"/>
      <w:bookmarkStart w:id="3242" w:name="_Toc484010755"/>
      <w:bookmarkStart w:id="3243" w:name="_Toc484010877"/>
      <w:bookmarkStart w:id="3244" w:name="_Toc484011001"/>
      <w:bookmarkStart w:id="3245" w:name="_Toc484011123"/>
      <w:bookmarkStart w:id="3246" w:name="_Toc484011245"/>
      <w:bookmarkStart w:id="3247" w:name="_Toc484011720"/>
      <w:bookmarkStart w:id="3248" w:name="_Toc484097794"/>
      <w:bookmarkStart w:id="3249" w:name="_Toc484428968"/>
      <w:bookmarkStart w:id="3250" w:name="_Toc484429138"/>
      <w:bookmarkStart w:id="3251" w:name="_Toc484438713"/>
      <w:bookmarkStart w:id="3252" w:name="_Toc484438837"/>
      <w:bookmarkStart w:id="3253" w:name="_Toc484438961"/>
      <w:bookmarkStart w:id="3254" w:name="_Toc484439881"/>
      <w:bookmarkStart w:id="3255" w:name="_Toc484440004"/>
      <w:bookmarkStart w:id="3256" w:name="_Toc484440128"/>
      <w:bookmarkStart w:id="3257" w:name="_Toc484440488"/>
      <w:bookmarkStart w:id="3258" w:name="_Toc484448148"/>
      <w:bookmarkStart w:id="3259" w:name="_Toc484448272"/>
      <w:bookmarkStart w:id="3260" w:name="_Toc484448396"/>
      <w:bookmarkStart w:id="3261" w:name="_Toc484448520"/>
      <w:bookmarkStart w:id="3262" w:name="_Toc484448644"/>
      <w:bookmarkStart w:id="3263" w:name="_Toc484448768"/>
      <w:bookmarkStart w:id="3264" w:name="_Toc484448891"/>
      <w:bookmarkStart w:id="3265" w:name="_Toc484449015"/>
      <w:bookmarkStart w:id="3266" w:name="_Toc484449139"/>
      <w:bookmarkStart w:id="3267" w:name="_Toc484526634"/>
      <w:bookmarkStart w:id="3268" w:name="_Toc484605354"/>
      <w:bookmarkStart w:id="3269" w:name="_Toc484605478"/>
      <w:bookmarkStart w:id="3270" w:name="_Toc484688347"/>
      <w:bookmarkStart w:id="3271" w:name="_Toc484688902"/>
      <w:bookmarkStart w:id="3272" w:name="_Toc485218337"/>
      <w:bookmarkStart w:id="3273" w:name="_Toc482025757"/>
      <w:bookmarkStart w:id="3274" w:name="_Toc482097581"/>
      <w:bookmarkStart w:id="3275" w:name="_Toc482097670"/>
      <w:bookmarkStart w:id="3276" w:name="_Toc482097759"/>
      <w:bookmarkStart w:id="3277" w:name="_Toc482097951"/>
      <w:bookmarkStart w:id="3278" w:name="_Toc482099053"/>
      <w:bookmarkStart w:id="3279" w:name="_Toc482100770"/>
      <w:bookmarkStart w:id="3280" w:name="_Toc482100927"/>
      <w:bookmarkStart w:id="3281" w:name="_Toc482101353"/>
      <w:bookmarkStart w:id="3282" w:name="_Toc482101490"/>
      <w:bookmarkStart w:id="3283" w:name="_Toc482101605"/>
      <w:bookmarkStart w:id="3284" w:name="_Toc482101780"/>
      <w:bookmarkStart w:id="3285" w:name="_Toc482101873"/>
      <w:bookmarkStart w:id="3286" w:name="_Toc482101968"/>
      <w:bookmarkStart w:id="3287" w:name="_Toc482102063"/>
      <w:bookmarkStart w:id="3288" w:name="_Toc482102157"/>
      <w:bookmarkStart w:id="3289" w:name="_Toc482352021"/>
      <w:bookmarkStart w:id="3290" w:name="_Toc482352111"/>
      <w:bookmarkStart w:id="3291" w:name="_Toc482352201"/>
      <w:bookmarkStart w:id="3292" w:name="_Toc482352291"/>
      <w:bookmarkStart w:id="3293" w:name="_Toc482633132"/>
      <w:bookmarkStart w:id="3294" w:name="_Toc482641309"/>
      <w:bookmarkStart w:id="3295" w:name="_Toc482712755"/>
      <w:bookmarkStart w:id="3296" w:name="_Toc482959543"/>
      <w:bookmarkStart w:id="3297" w:name="_Toc482959653"/>
      <w:bookmarkStart w:id="3298" w:name="_Toc482959763"/>
      <w:bookmarkStart w:id="3299" w:name="_Toc482978882"/>
      <w:bookmarkStart w:id="3300" w:name="_Toc482978991"/>
      <w:bookmarkStart w:id="3301" w:name="_Toc482979099"/>
      <w:bookmarkStart w:id="3302" w:name="_Toc482979210"/>
      <w:bookmarkStart w:id="3303" w:name="_Toc482979319"/>
      <w:bookmarkStart w:id="3304" w:name="_Toc482979428"/>
      <w:bookmarkStart w:id="3305" w:name="_Toc482979536"/>
      <w:bookmarkStart w:id="3306" w:name="_Toc482979634"/>
      <w:bookmarkStart w:id="3307" w:name="_Toc482979732"/>
      <w:bookmarkStart w:id="3308" w:name="_Toc483233692"/>
      <w:bookmarkStart w:id="3309" w:name="_Toc483302409"/>
      <w:bookmarkStart w:id="3310" w:name="_Toc483316030"/>
      <w:bookmarkStart w:id="3311" w:name="_Toc483316235"/>
      <w:bookmarkStart w:id="3312" w:name="_Toc483316367"/>
      <w:bookmarkStart w:id="3313" w:name="_Toc483316498"/>
      <w:bookmarkStart w:id="3314" w:name="_Toc483325801"/>
      <w:bookmarkStart w:id="3315" w:name="_Toc483401279"/>
      <w:bookmarkStart w:id="3316" w:name="_Toc483474075"/>
      <w:bookmarkStart w:id="3317" w:name="_Toc483571506"/>
      <w:bookmarkStart w:id="3318" w:name="_Toc483571628"/>
      <w:bookmarkStart w:id="3319" w:name="_Toc483907006"/>
      <w:bookmarkStart w:id="3320" w:name="_Toc484010756"/>
      <w:bookmarkStart w:id="3321" w:name="_Toc484010878"/>
      <w:bookmarkStart w:id="3322" w:name="_Toc484011002"/>
      <w:bookmarkStart w:id="3323" w:name="_Toc484011124"/>
      <w:bookmarkStart w:id="3324" w:name="_Toc484011246"/>
      <w:bookmarkStart w:id="3325" w:name="_Toc484011721"/>
      <w:bookmarkStart w:id="3326" w:name="_Toc484097795"/>
      <w:bookmarkStart w:id="3327" w:name="_Toc484428969"/>
      <w:bookmarkStart w:id="3328" w:name="_Toc484429139"/>
      <w:bookmarkStart w:id="3329" w:name="_Toc484438714"/>
      <w:bookmarkStart w:id="3330" w:name="_Toc484438838"/>
      <w:bookmarkStart w:id="3331" w:name="_Toc484438962"/>
      <w:bookmarkStart w:id="3332" w:name="_Toc484439882"/>
      <w:bookmarkStart w:id="3333" w:name="_Toc484440005"/>
      <w:bookmarkStart w:id="3334" w:name="_Toc484440129"/>
      <w:bookmarkStart w:id="3335" w:name="_Toc484440489"/>
      <w:bookmarkStart w:id="3336" w:name="_Toc484448149"/>
      <w:bookmarkStart w:id="3337" w:name="_Toc484448273"/>
      <w:bookmarkStart w:id="3338" w:name="_Toc484448397"/>
      <w:bookmarkStart w:id="3339" w:name="_Toc484448521"/>
      <w:bookmarkStart w:id="3340" w:name="_Toc484448645"/>
      <w:bookmarkStart w:id="3341" w:name="_Toc484448769"/>
      <w:bookmarkStart w:id="3342" w:name="_Toc484448892"/>
      <w:bookmarkStart w:id="3343" w:name="_Toc484449016"/>
      <w:bookmarkStart w:id="3344" w:name="_Toc484449140"/>
      <w:bookmarkStart w:id="3345" w:name="_Toc484526635"/>
      <w:bookmarkStart w:id="3346" w:name="_Toc484605355"/>
      <w:bookmarkStart w:id="3347" w:name="_Toc484605479"/>
      <w:bookmarkStart w:id="3348" w:name="_Toc484688348"/>
      <w:bookmarkStart w:id="3349" w:name="_Toc484688903"/>
      <w:bookmarkStart w:id="3350" w:name="_Toc485218338"/>
      <w:bookmarkStart w:id="3351" w:name="_Toc482025758"/>
      <w:bookmarkStart w:id="3352" w:name="_Toc482097582"/>
      <w:bookmarkStart w:id="3353" w:name="_Toc482097671"/>
      <w:bookmarkStart w:id="3354" w:name="_Toc482097760"/>
      <w:bookmarkStart w:id="3355" w:name="_Toc482097952"/>
      <w:bookmarkStart w:id="3356" w:name="_Toc482099054"/>
      <w:bookmarkStart w:id="3357" w:name="_Toc482100771"/>
      <w:bookmarkStart w:id="3358" w:name="_Toc482100928"/>
      <w:bookmarkStart w:id="3359" w:name="_Toc482101354"/>
      <w:bookmarkStart w:id="3360" w:name="_Toc482101491"/>
      <w:bookmarkStart w:id="3361" w:name="_Toc482101606"/>
      <w:bookmarkStart w:id="3362" w:name="_Toc482101781"/>
      <w:bookmarkStart w:id="3363" w:name="_Toc482101874"/>
      <w:bookmarkStart w:id="3364" w:name="_Toc482101969"/>
      <w:bookmarkStart w:id="3365" w:name="_Toc482102064"/>
      <w:bookmarkStart w:id="3366" w:name="_Toc482102158"/>
      <w:bookmarkStart w:id="3367" w:name="_Toc482352022"/>
      <w:bookmarkStart w:id="3368" w:name="_Toc482352112"/>
      <w:bookmarkStart w:id="3369" w:name="_Toc482352202"/>
      <w:bookmarkStart w:id="3370" w:name="_Toc482352292"/>
      <w:bookmarkStart w:id="3371" w:name="_Toc482633133"/>
      <w:bookmarkStart w:id="3372" w:name="_Toc482641310"/>
      <w:bookmarkStart w:id="3373" w:name="_Toc482712756"/>
      <w:bookmarkStart w:id="3374" w:name="_Toc482959544"/>
      <w:bookmarkStart w:id="3375" w:name="_Toc482959654"/>
      <w:bookmarkStart w:id="3376" w:name="_Toc482959764"/>
      <w:bookmarkStart w:id="3377" w:name="_Toc482978883"/>
      <w:bookmarkStart w:id="3378" w:name="_Toc482978992"/>
      <w:bookmarkStart w:id="3379" w:name="_Toc482979100"/>
      <w:bookmarkStart w:id="3380" w:name="_Toc482979211"/>
      <w:bookmarkStart w:id="3381" w:name="_Toc482979320"/>
      <w:bookmarkStart w:id="3382" w:name="_Toc482979429"/>
      <w:bookmarkStart w:id="3383" w:name="_Toc482979537"/>
      <w:bookmarkStart w:id="3384" w:name="_Toc482979635"/>
      <w:bookmarkStart w:id="3385" w:name="_Toc482979733"/>
      <w:bookmarkStart w:id="3386" w:name="_Toc483233693"/>
      <w:bookmarkStart w:id="3387" w:name="_Toc483302410"/>
      <w:bookmarkStart w:id="3388" w:name="_Toc483316031"/>
      <w:bookmarkStart w:id="3389" w:name="_Toc483316236"/>
      <w:bookmarkStart w:id="3390" w:name="_Toc483316368"/>
      <w:bookmarkStart w:id="3391" w:name="_Toc483316499"/>
      <w:bookmarkStart w:id="3392" w:name="_Toc483325802"/>
      <w:bookmarkStart w:id="3393" w:name="_Toc483401280"/>
      <w:bookmarkStart w:id="3394" w:name="_Toc483474076"/>
      <w:bookmarkStart w:id="3395" w:name="_Toc483571507"/>
      <w:bookmarkStart w:id="3396" w:name="_Toc483571629"/>
      <w:bookmarkStart w:id="3397" w:name="_Toc483907007"/>
      <w:bookmarkStart w:id="3398" w:name="_Toc484010757"/>
      <w:bookmarkStart w:id="3399" w:name="_Toc484010879"/>
      <w:bookmarkStart w:id="3400" w:name="_Toc484011003"/>
      <w:bookmarkStart w:id="3401" w:name="_Toc484011125"/>
      <w:bookmarkStart w:id="3402" w:name="_Toc484011247"/>
      <w:bookmarkStart w:id="3403" w:name="_Toc484011722"/>
      <w:bookmarkStart w:id="3404" w:name="_Toc484097796"/>
      <w:bookmarkStart w:id="3405" w:name="_Toc484428970"/>
      <w:bookmarkStart w:id="3406" w:name="_Toc484429140"/>
      <w:bookmarkStart w:id="3407" w:name="_Toc484438715"/>
      <w:bookmarkStart w:id="3408" w:name="_Toc484438839"/>
      <w:bookmarkStart w:id="3409" w:name="_Toc484438963"/>
      <w:bookmarkStart w:id="3410" w:name="_Toc484439883"/>
      <w:bookmarkStart w:id="3411" w:name="_Toc484440006"/>
      <w:bookmarkStart w:id="3412" w:name="_Toc484440130"/>
      <w:bookmarkStart w:id="3413" w:name="_Toc484440490"/>
      <w:bookmarkStart w:id="3414" w:name="_Toc484448150"/>
      <w:bookmarkStart w:id="3415" w:name="_Toc484448274"/>
      <w:bookmarkStart w:id="3416" w:name="_Toc484448398"/>
      <w:bookmarkStart w:id="3417" w:name="_Toc484448522"/>
      <w:bookmarkStart w:id="3418" w:name="_Toc484448646"/>
      <w:bookmarkStart w:id="3419" w:name="_Toc484448770"/>
      <w:bookmarkStart w:id="3420" w:name="_Toc484448893"/>
      <w:bookmarkStart w:id="3421" w:name="_Toc484449017"/>
      <w:bookmarkStart w:id="3422" w:name="_Toc484449141"/>
      <w:bookmarkStart w:id="3423" w:name="_Toc484526636"/>
      <w:bookmarkStart w:id="3424" w:name="_Toc484605356"/>
      <w:bookmarkStart w:id="3425" w:name="_Toc484605480"/>
      <w:bookmarkStart w:id="3426" w:name="_Toc484688349"/>
      <w:bookmarkStart w:id="3427" w:name="_Toc484688904"/>
      <w:bookmarkStart w:id="3428" w:name="_Toc485218339"/>
      <w:bookmarkStart w:id="3429" w:name="_Toc482025759"/>
      <w:bookmarkStart w:id="3430" w:name="_Toc482097583"/>
      <w:bookmarkStart w:id="3431" w:name="_Toc482097672"/>
      <w:bookmarkStart w:id="3432" w:name="_Toc482097761"/>
      <w:bookmarkStart w:id="3433" w:name="_Toc482097953"/>
      <w:bookmarkStart w:id="3434" w:name="_Toc482099055"/>
      <w:bookmarkStart w:id="3435" w:name="_Toc482100772"/>
      <w:bookmarkStart w:id="3436" w:name="_Toc482100929"/>
      <w:bookmarkStart w:id="3437" w:name="_Toc482101355"/>
      <w:bookmarkStart w:id="3438" w:name="_Toc482101492"/>
      <w:bookmarkStart w:id="3439" w:name="_Toc482101607"/>
      <w:bookmarkStart w:id="3440" w:name="_Toc482101782"/>
      <w:bookmarkStart w:id="3441" w:name="_Toc482101875"/>
      <w:bookmarkStart w:id="3442" w:name="_Toc482101970"/>
      <w:bookmarkStart w:id="3443" w:name="_Toc482102065"/>
      <w:bookmarkStart w:id="3444" w:name="_Toc482102159"/>
      <w:bookmarkStart w:id="3445" w:name="_Toc482352023"/>
      <w:bookmarkStart w:id="3446" w:name="_Toc482352113"/>
      <w:bookmarkStart w:id="3447" w:name="_Toc482352203"/>
      <w:bookmarkStart w:id="3448" w:name="_Toc482352293"/>
      <w:bookmarkStart w:id="3449" w:name="_Toc482633134"/>
      <w:bookmarkStart w:id="3450" w:name="_Toc482641311"/>
      <w:bookmarkStart w:id="3451" w:name="_Toc482712757"/>
      <w:bookmarkStart w:id="3452" w:name="_Toc482959545"/>
      <w:bookmarkStart w:id="3453" w:name="_Toc482959655"/>
      <w:bookmarkStart w:id="3454" w:name="_Toc482959765"/>
      <w:bookmarkStart w:id="3455" w:name="_Toc482978884"/>
      <w:bookmarkStart w:id="3456" w:name="_Toc482978993"/>
      <w:bookmarkStart w:id="3457" w:name="_Toc482979101"/>
      <w:bookmarkStart w:id="3458" w:name="_Toc482979212"/>
      <w:bookmarkStart w:id="3459" w:name="_Toc482979321"/>
      <w:bookmarkStart w:id="3460" w:name="_Toc482979430"/>
      <w:bookmarkStart w:id="3461" w:name="_Toc482979538"/>
      <w:bookmarkStart w:id="3462" w:name="_Toc482979636"/>
      <w:bookmarkStart w:id="3463" w:name="_Toc482979734"/>
      <w:bookmarkStart w:id="3464" w:name="_Toc483233694"/>
      <w:bookmarkStart w:id="3465" w:name="_Toc483302411"/>
      <w:bookmarkStart w:id="3466" w:name="_Toc483316032"/>
      <w:bookmarkStart w:id="3467" w:name="_Toc483316237"/>
      <w:bookmarkStart w:id="3468" w:name="_Toc483316369"/>
      <w:bookmarkStart w:id="3469" w:name="_Toc483316500"/>
      <w:bookmarkStart w:id="3470" w:name="_Toc483325803"/>
      <w:bookmarkStart w:id="3471" w:name="_Toc483401281"/>
      <w:bookmarkStart w:id="3472" w:name="_Toc483474077"/>
      <w:bookmarkStart w:id="3473" w:name="_Toc483571508"/>
      <w:bookmarkStart w:id="3474" w:name="_Toc483571630"/>
      <w:bookmarkStart w:id="3475" w:name="_Toc483907008"/>
      <w:bookmarkStart w:id="3476" w:name="_Toc484010758"/>
      <w:bookmarkStart w:id="3477" w:name="_Toc484010880"/>
      <w:bookmarkStart w:id="3478" w:name="_Toc484011004"/>
      <w:bookmarkStart w:id="3479" w:name="_Toc484011126"/>
      <w:bookmarkStart w:id="3480" w:name="_Toc484011248"/>
      <w:bookmarkStart w:id="3481" w:name="_Toc484011723"/>
      <w:bookmarkStart w:id="3482" w:name="_Toc484097797"/>
      <w:bookmarkStart w:id="3483" w:name="_Toc484428971"/>
      <w:bookmarkStart w:id="3484" w:name="_Toc484429141"/>
      <w:bookmarkStart w:id="3485" w:name="_Toc484438716"/>
      <w:bookmarkStart w:id="3486" w:name="_Toc484438840"/>
      <w:bookmarkStart w:id="3487" w:name="_Toc484438964"/>
      <w:bookmarkStart w:id="3488" w:name="_Toc484439884"/>
      <w:bookmarkStart w:id="3489" w:name="_Toc484440007"/>
      <w:bookmarkStart w:id="3490" w:name="_Toc484440131"/>
      <w:bookmarkStart w:id="3491" w:name="_Toc484440491"/>
      <w:bookmarkStart w:id="3492" w:name="_Toc484448151"/>
      <w:bookmarkStart w:id="3493" w:name="_Toc484448275"/>
      <w:bookmarkStart w:id="3494" w:name="_Toc484448399"/>
      <w:bookmarkStart w:id="3495" w:name="_Toc484448523"/>
      <w:bookmarkStart w:id="3496" w:name="_Toc484448647"/>
      <w:bookmarkStart w:id="3497" w:name="_Toc484448771"/>
      <w:bookmarkStart w:id="3498" w:name="_Toc484448894"/>
      <w:bookmarkStart w:id="3499" w:name="_Toc484449018"/>
      <w:bookmarkStart w:id="3500" w:name="_Toc484449142"/>
      <w:bookmarkStart w:id="3501" w:name="_Toc484526637"/>
      <w:bookmarkStart w:id="3502" w:name="_Toc484605357"/>
      <w:bookmarkStart w:id="3503" w:name="_Toc484605481"/>
      <w:bookmarkStart w:id="3504" w:name="_Toc484688350"/>
      <w:bookmarkStart w:id="3505" w:name="_Toc484688905"/>
      <w:bookmarkStart w:id="3506" w:name="_Toc485218340"/>
      <w:bookmarkStart w:id="3507" w:name="_Toc482025760"/>
      <w:bookmarkStart w:id="3508" w:name="_Toc482097584"/>
      <w:bookmarkStart w:id="3509" w:name="_Toc482097673"/>
      <w:bookmarkStart w:id="3510" w:name="_Toc482097762"/>
      <w:bookmarkStart w:id="3511" w:name="_Toc482097954"/>
      <w:bookmarkStart w:id="3512" w:name="_Toc482099056"/>
      <w:bookmarkStart w:id="3513" w:name="_Toc482100773"/>
      <w:bookmarkStart w:id="3514" w:name="_Toc482100930"/>
      <w:bookmarkStart w:id="3515" w:name="_Toc482101356"/>
      <w:bookmarkStart w:id="3516" w:name="_Toc482101493"/>
      <w:bookmarkStart w:id="3517" w:name="_Toc482101608"/>
      <w:bookmarkStart w:id="3518" w:name="_Toc482101783"/>
      <w:bookmarkStart w:id="3519" w:name="_Toc482101876"/>
      <w:bookmarkStart w:id="3520" w:name="_Toc482101971"/>
      <w:bookmarkStart w:id="3521" w:name="_Toc482102066"/>
      <w:bookmarkStart w:id="3522" w:name="_Toc482102160"/>
      <w:bookmarkStart w:id="3523" w:name="_Toc482352024"/>
      <w:bookmarkStart w:id="3524" w:name="_Toc482352114"/>
      <w:bookmarkStart w:id="3525" w:name="_Toc482352204"/>
      <w:bookmarkStart w:id="3526" w:name="_Toc482352294"/>
      <w:bookmarkStart w:id="3527" w:name="_Toc482633135"/>
      <w:bookmarkStart w:id="3528" w:name="_Toc482641312"/>
      <w:bookmarkStart w:id="3529" w:name="_Toc482712758"/>
      <w:bookmarkStart w:id="3530" w:name="_Toc482959546"/>
      <w:bookmarkStart w:id="3531" w:name="_Toc482959656"/>
      <w:bookmarkStart w:id="3532" w:name="_Toc482959766"/>
      <w:bookmarkStart w:id="3533" w:name="_Toc482978885"/>
      <w:bookmarkStart w:id="3534" w:name="_Toc482978994"/>
      <w:bookmarkStart w:id="3535" w:name="_Toc482979102"/>
      <w:bookmarkStart w:id="3536" w:name="_Toc482979213"/>
      <w:bookmarkStart w:id="3537" w:name="_Toc482979322"/>
      <w:bookmarkStart w:id="3538" w:name="_Toc482979431"/>
      <w:bookmarkStart w:id="3539" w:name="_Toc482979539"/>
      <w:bookmarkStart w:id="3540" w:name="_Toc482979637"/>
      <w:bookmarkStart w:id="3541" w:name="_Toc482979735"/>
      <w:bookmarkStart w:id="3542" w:name="_Toc483233695"/>
      <w:bookmarkStart w:id="3543" w:name="_Toc483302412"/>
      <w:bookmarkStart w:id="3544" w:name="_Toc483316033"/>
      <w:bookmarkStart w:id="3545" w:name="_Toc483316238"/>
      <w:bookmarkStart w:id="3546" w:name="_Toc483316370"/>
      <w:bookmarkStart w:id="3547" w:name="_Toc483316501"/>
      <w:bookmarkStart w:id="3548" w:name="_Toc483325804"/>
      <w:bookmarkStart w:id="3549" w:name="_Toc483401282"/>
      <w:bookmarkStart w:id="3550" w:name="_Toc483474078"/>
      <w:bookmarkStart w:id="3551" w:name="_Toc483571509"/>
      <w:bookmarkStart w:id="3552" w:name="_Toc483571631"/>
      <w:bookmarkStart w:id="3553" w:name="_Toc483907009"/>
      <w:bookmarkStart w:id="3554" w:name="_Toc484010759"/>
      <w:bookmarkStart w:id="3555" w:name="_Toc484010881"/>
      <w:bookmarkStart w:id="3556" w:name="_Toc484011005"/>
      <w:bookmarkStart w:id="3557" w:name="_Toc484011127"/>
      <w:bookmarkStart w:id="3558" w:name="_Toc484011249"/>
      <w:bookmarkStart w:id="3559" w:name="_Toc484011724"/>
      <w:bookmarkStart w:id="3560" w:name="_Toc484097798"/>
      <w:bookmarkStart w:id="3561" w:name="_Toc484428972"/>
      <w:bookmarkStart w:id="3562" w:name="_Toc484429142"/>
      <w:bookmarkStart w:id="3563" w:name="_Toc484438717"/>
      <w:bookmarkStart w:id="3564" w:name="_Toc484438841"/>
      <w:bookmarkStart w:id="3565" w:name="_Toc484438965"/>
      <w:bookmarkStart w:id="3566" w:name="_Toc484439885"/>
      <w:bookmarkStart w:id="3567" w:name="_Toc484440008"/>
      <w:bookmarkStart w:id="3568" w:name="_Toc484440132"/>
      <w:bookmarkStart w:id="3569" w:name="_Toc484440492"/>
      <w:bookmarkStart w:id="3570" w:name="_Toc484448152"/>
      <w:bookmarkStart w:id="3571" w:name="_Toc484448276"/>
      <w:bookmarkStart w:id="3572" w:name="_Toc484448400"/>
      <w:bookmarkStart w:id="3573" w:name="_Toc484448524"/>
      <w:bookmarkStart w:id="3574" w:name="_Toc484448648"/>
      <w:bookmarkStart w:id="3575" w:name="_Toc484448772"/>
      <w:bookmarkStart w:id="3576" w:name="_Toc484448895"/>
      <w:bookmarkStart w:id="3577" w:name="_Toc484449019"/>
      <w:bookmarkStart w:id="3578" w:name="_Toc484449143"/>
      <w:bookmarkStart w:id="3579" w:name="_Toc484526638"/>
      <w:bookmarkStart w:id="3580" w:name="_Toc484605358"/>
      <w:bookmarkStart w:id="3581" w:name="_Toc484605482"/>
      <w:bookmarkStart w:id="3582" w:name="_Toc484688351"/>
      <w:bookmarkStart w:id="3583" w:name="_Toc484688906"/>
      <w:bookmarkStart w:id="3584" w:name="_Toc485218341"/>
      <w:bookmarkStart w:id="3585" w:name="_Toc482025761"/>
      <w:bookmarkStart w:id="3586" w:name="_Toc482097585"/>
      <w:bookmarkStart w:id="3587" w:name="_Toc482097674"/>
      <w:bookmarkStart w:id="3588" w:name="_Toc482097763"/>
      <w:bookmarkStart w:id="3589" w:name="_Toc482097955"/>
      <w:bookmarkStart w:id="3590" w:name="_Toc482099057"/>
      <w:bookmarkStart w:id="3591" w:name="_Toc482100774"/>
      <w:bookmarkStart w:id="3592" w:name="_Toc482100931"/>
      <w:bookmarkStart w:id="3593" w:name="_Toc482101357"/>
      <w:bookmarkStart w:id="3594" w:name="_Toc482101494"/>
      <w:bookmarkStart w:id="3595" w:name="_Toc482101609"/>
      <w:bookmarkStart w:id="3596" w:name="_Toc482101784"/>
      <w:bookmarkStart w:id="3597" w:name="_Toc482101877"/>
      <w:bookmarkStart w:id="3598" w:name="_Toc482101972"/>
      <w:bookmarkStart w:id="3599" w:name="_Toc482102067"/>
      <w:bookmarkStart w:id="3600" w:name="_Toc482102161"/>
      <w:bookmarkStart w:id="3601" w:name="_Toc482352025"/>
      <w:bookmarkStart w:id="3602" w:name="_Toc482352115"/>
      <w:bookmarkStart w:id="3603" w:name="_Toc482352205"/>
      <w:bookmarkStart w:id="3604" w:name="_Toc482352295"/>
      <w:bookmarkStart w:id="3605" w:name="_Toc482633136"/>
      <w:bookmarkStart w:id="3606" w:name="_Toc482641313"/>
      <w:bookmarkStart w:id="3607" w:name="_Toc482712759"/>
      <w:bookmarkStart w:id="3608" w:name="_Toc482959547"/>
      <w:bookmarkStart w:id="3609" w:name="_Toc482959657"/>
      <w:bookmarkStart w:id="3610" w:name="_Toc482959767"/>
      <w:bookmarkStart w:id="3611" w:name="_Toc482978886"/>
      <w:bookmarkStart w:id="3612" w:name="_Toc482978995"/>
      <w:bookmarkStart w:id="3613" w:name="_Toc482979103"/>
      <w:bookmarkStart w:id="3614" w:name="_Toc482979214"/>
      <w:bookmarkStart w:id="3615" w:name="_Toc482979323"/>
      <w:bookmarkStart w:id="3616" w:name="_Toc482979432"/>
      <w:bookmarkStart w:id="3617" w:name="_Toc482979540"/>
      <w:bookmarkStart w:id="3618" w:name="_Toc482979638"/>
      <w:bookmarkStart w:id="3619" w:name="_Toc482979736"/>
      <w:bookmarkStart w:id="3620" w:name="_Toc483233696"/>
      <w:bookmarkStart w:id="3621" w:name="_Toc483302413"/>
      <w:bookmarkStart w:id="3622" w:name="_Toc483316034"/>
      <w:bookmarkStart w:id="3623" w:name="_Toc483316239"/>
      <w:bookmarkStart w:id="3624" w:name="_Toc483316371"/>
      <w:bookmarkStart w:id="3625" w:name="_Toc483316502"/>
      <w:bookmarkStart w:id="3626" w:name="_Toc483325805"/>
      <w:bookmarkStart w:id="3627" w:name="_Toc483401283"/>
      <w:bookmarkStart w:id="3628" w:name="_Toc483474079"/>
      <w:bookmarkStart w:id="3629" w:name="_Toc483571510"/>
      <w:bookmarkStart w:id="3630" w:name="_Toc483571632"/>
      <w:bookmarkStart w:id="3631" w:name="_Toc483907010"/>
      <w:bookmarkStart w:id="3632" w:name="_Toc484010760"/>
      <w:bookmarkStart w:id="3633" w:name="_Toc484010882"/>
      <w:bookmarkStart w:id="3634" w:name="_Toc484011006"/>
      <w:bookmarkStart w:id="3635" w:name="_Toc484011128"/>
      <w:bookmarkStart w:id="3636" w:name="_Toc484011250"/>
      <w:bookmarkStart w:id="3637" w:name="_Toc484011725"/>
      <w:bookmarkStart w:id="3638" w:name="_Toc484097799"/>
      <w:bookmarkStart w:id="3639" w:name="_Toc484428973"/>
      <w:bookmarkStart w:id="3640" w:name="_Toc484429143"/>
      <w:bookmarkStart w:id="3641" w:name="_Toc484438718"/>
      <w:bookmarkStart w:id="3642" w:name="_Toc484438842"/>
      <w:bookmarkStart w:id="3643" w:name="_Toc484438966"/>
      <w:bookmarkStart w:id="3644" w:name="_Toc484439886"/>
      <w:bookmarkStart w:id="3645" w:name="_Toc484440009"/>
      <w:bookmarkStart w:id="3646" w:name="_Toc484440133"/>
      <w:bookmarkStart w:id="3647" w:name="_Toc484440493"/>
      <w:bookmarkStart w:id="3648" w:name="_Toc484448153"/>
      <w:bookmarkStart w:id="3649" w:name="_Toc484448277"/>
      <w:bookmarkStart w:id="3650" w:name="_Toc484448401"/>
      <w:bookmarkStart w:id="3651" w:name="_Toc484448525"/>
      <w:bookmarkStart w:id="3652" w:name="_Toc484448649"/>
      <w:bookmarkStart w:id="3653" w:name="_Toc484448773"/>
      <w:bookmarkStart w:id="3654" w:name="_Toc484448896"/>
      <w:bookmarkStart w:id="3655" w:name="_Toc484449020"/>
      <w:bookmarkStart w:id="3656" w:name="_Toc484449144"/>
      <w:bookmarkStart w:id="3657" w:name="_Toc484526639"/>
      <w:bookmarkStart w:id="3658" w:name="_Toc484605359"/>
      <w:bookmarkStart w:id="3659" w:name="_Toc484605483"/>
      <w:bookmarkStart w:id="3660" w:name="_Toc484688352"/>
      <w:bookmarkStart w:id="3661" w:name="_Toc484688907"/>
      <w:bookmarkStart w:id="3662" w:name="_Toc485218342"/>
      <w:bookmarkStart w:id="3663" w:name="_Toc482025762"/>
      <w:bookmarkStart w:id="3664" w:name="_Toc482097586"/>
      <w:bookmarkStart w:id="3665" w:name="_Toc482097675"/>
      <w:bookmarkStart w:id="3666" w:name="_Toc482097764"/>
      <w:bookmarkStart w:id="3667" w:name="_Toc482097956"/>
      <w:bookmarkStart w:id="3668" w:name="_Toc482099058"/>
      <w:bookmarkStart w:id="3669" w:name="_Toc482100775"/>
      <w:bookmarkStart w:id="3670" w:name="_Toc482100932"/>
      <w:bookmarkStart w:id="3671" w:name="_Toc482101358"/>
      <w:bookmarkStart w:id="3672" w:name="_Toc482101495"/>
      <w:bookmarkStart w:id="3673" w:name="_Toc482101610"/>
      <w:bookmarkStart w:id="3674" w:name="_Toc482101785"/>
      <w:bookmarkStart w:id="3675" w:name="_Toc482101878"/>
      <w:bookmarkStart w:id="3676" w:name="_Toc482101973"/>
      <w:bookmarkStart w:id="3677" w:name="_Toc482102068"/>
      <w:bookmarkStart w:id="3678" w:name="_Toc482102162"/>
      <w:bookmarkStart w:id="3679" w:name="_Toc482352026"/>
      <w:bookmarkStart w:id="3680" w:name="_Toc482352116"/>
      <w:bookmarkStart w:id="3681" w:name="_Toc482352206"/>
      <w:bookmarkStart w:id="3682" w:name="_Toc482352296"/>
      <w:bookmarkStart w:id="3683" w:name="_Toc482633137"/>
      <w:bookmarkStart w:id="3684" w:name="_Toc482641314"/>
      <w:bookmarkStart w:id="3685" w:name="_Toc482712760"/>
      <w:bookmarkStart w:id="3686" w:name="_Toc482959548"/>
      <w:bookmarkStart w:id="3687" w:name="_Toc482959658"/>
      <w:bookmarkStart w:id="3688" w:name="_Toc482959768"/>
      <w:bookmarkStart w:id="3689" w:name="_Toc482978887"/>
      <w:bookmarkStart w:id="3690" w:name="_Toc482978996"/>
      <w:bookmarkStart w:id="3691" w:name="_Toc482979104"/>
      <w:bookmarkStart w:id="3692" w:name="_Toc482979215"/>
      <w:bookmarkStart w:id="3693" w:name="_Toc482979324"/>
      <w:bookmarkStart w:id="3694" w:name="_Toc482979433"/>
      <w:bookmarkStart w:id="3695" w:name="_Toc482979541"/>
      <w:bookmarkStart w:id="3696" w:name="_Toc482979639"/>
      <w:bookmarkStart w:id="3697" w:name="_Toc482979737"/>
      <w:bookmarkStart w:id="3698" w:name="_Toc483233697"/>
      <w:bookmarkStart w:id="3699" w:name="_Toc483302414"/>
      <w:bookmarkStart w:id="3700" w:name="_Toc483316035"/>
      <w:bookmarkStart w:id="3701" w:name="_Toc483316240"/>
      <w:bookmarkStart w:id="3702" w:name="_Toc483316372"/>
      <w:bookmarkStart w:id="3703" w:name="_Toc483316503"/>
      <w:bookmarkStart w:id="3704" w:name="_Toc483325806"/>
      <w:bookmarkStart w:id="3705" w:name="_Toc483401284"/>
      <w:bookmarkStart w:id="3706" w:name="_Toc483474080"/>
      <w:bookmarkStart w:id="3707" w:name="_Toc483571511"/>
      <w:bookmarkStart w:id="3708" w:name="_Toc483571633"/>
      <w:bookmarkStart w:id="3709" w:name="_Toc483907011"/>
      <w:bookmarkStart w:id="3710" w:name="_Toc484010761"/>
      <w:bookmarkStart w:id="3711" w:name="_Toc484010883"/>
      <w:bookmarkStart w:id="3712" w:name="_Toc484011007"/>
      <w:bookmarkStart w:id="3713" w:name="_Toc484011129"/>
      <w:bookmarkStart w:id="3714" w:name="_Toc484011251"/>
      <w:bookmarkStart w:id="3715" w:name="_Toc484011726"/>
      <w:bookmarkStart w:id="3716" w:name="_Toc484097800"/>
      <w:bookmarkStart w:id="3717" w:name="_Toc484428974"/>
      <w:bookmarkStart w:id="3718" w:name="_Toc484429144"/>
      <w:bookmarkStart w:id="3719" w:name="_Toc484438719"/>
      <w:bookmarkStart w:id="3720" w:name="_Toc484438843"/>
      <w:bookmarkStart w:id="3721" w:name="_Toc484438967"/>
      <w:bookmarkStart w:id="3722" w:name="_Toc484439887"/>
      <w:bookmarkStart w:id="3723" w:name="_Toc484440010"/>
      <w:bookmarkStart w:id="3724" w:name="_Toc484440134"/>
      <w:bookmarkStart w:id="3725" w:name="_Toc484440494"/>
      <w:bookmarkStart w:id="3726" w:name="_Toc484448154"/>
      <w:bookmarkStart w:id="3727" w:name="_Toc484448278"/>
      <w:bookmarkStart w:id="3728" w:name="_Toc484448402"/>
      <w:bookmarkStart w:id="3729" w:name="_Toc484448526"/>
      <w:bookmarkStart w:id="3730" w:name="_Toc484448650"/>
      <w:bookmarkStart w:id="3731" w:name="_Toc484448774"/>
      <w:bookmarkStart w:id="3732" w:name="_Toc484448897"/>
      <w:bookmarkStart w:id="3733" w:name="_Toc484449021"/>
      <w:bookmarkStart w:id="3734" w:name="_Toc484449145"/>
      <w:bookmarkStart w:id="3735" w:name="_Toc484526640"/>
      <w:bookmarkStart w:id="3736" w:name="_Toc484605360"/>
      <w:bookmarkStart w:id="3737" w:name="_Toc484605484"/>
      <w:bookmarkStart w:id="3738" w:name="_Toc484688353"/>
      <w:bookmarkStart w:id="3739" w:name="_Toc484688908"/>
      <w:bookmarkStart w:id="3740" w:name="_Toc485218343"/>
      <w:bookmarkStart w:id="3741" w:name="_Toc482025763"/>
      <w:bookmarkStart w:id="3742" w:name="_Toc482097587"/>
      <w:bookmarkStart w:id="3743" w:name="_Toc482097676"/>
      <w:bookmarkStart w:id="3744" w:name="_Toc482097765"/>
      <w:bookmarkStart w:id="3745" w:name="_Toc482097957"/>
      <w:bookmarkStart w:id="3746" w:name="_Toc482099059"/>
      <w:bookmarkStart w:id="3747" w:name="_Toc482100776"/>
      <w:bookmarkStart w:id="3748" w:name="_Toc482100933"/>
      <w:bookmarkStart w:id="3749" w:name="_Toc482101359"/>
      <w:bookmarkStart w:id="3750" w:name="_Toc482101496"/>
      <w:bookmarkStart w:id="3751" w:name="_Toc482101611"/>
      <w:bookmarkStart w:id="3752" w:name="_Toc482101786"/>
      <w:bookmarkStart w:id="3753" w:name="_Toc482101879"/>
      <w:bookmarkStart w:id="3754" w:name="_Toc482101974"/>
      <w:bookmarkStart w:id="3755" w:name="_Toc482102069"/>
      <w:bookmarkStart w:id="3756" w:name="_Toc482102163"/>
      <w:bookmarkStart w:id="3757" w:name="_Toc482352027"/>
      <w:bookmarkStart w:id="3758" w:name="_Toc482352117"/>
      <w:bookmarkStart w:id="3759" w:name="_Toc482352207"/>
      <w:bookmarkStart w:id="3760" w:name="_Toc482352297"/>
      <w:bookmarkStart w:id="3761" w:name="_Toc482633138"/>
      <w:bookmarkStart w:id="3762" w:name="_Toc482641315"/>
      <w:bookmarkStart w:id="3763" w:name="_Toc482712761"/>
      <w:bookmarkStart w:id="3764" w:name="_Toc482959549"/>
      <w:bookmarkStart w:id="3765" w:name="_Toc482959659"/>
      <w:bookmarkStart w:id="3766" w:name="_Toc482959769"/>
      <w:bookmarkStart w:id="3767" w:name="_Toc482978888"/>
      <w:bookmarkStart w:id="3768" w:name="_Toc482978997"/>
      <w:bookmarkStart w:id="3769" w:name="_Toc482979105"/>
      <w:bookmarkStart w:id="3770" w:name="_Toc482979216"/>
      <w:bookmarkStart w:id="3771" w:name="_Toc482979325"/>
      <w:bookmarkStart w:id="3772" w:name="_Toc482979434"/>
      <w:bookmarkStart w:id="3773" w:name="_Toc482979542"/>
      <w:bookmarkStart w:id="3774" w:name="_Toc482979640"/>
      <w:bookmarkStart w:id="3775" w:name="_Toc482979738"/>
      <w:bookmarkStart w:id="3776" w:name="_Toc483233698"/>
      <w:bookmarkStart w:id="3777" w:name="_Toc483302415"/>
      <w:bookmarkStart w:id="3778" w:name="_Toc483316036"/>
      <w:bookmarkStart w:id="3779" w:name="_Toc483316241"/>
      <w:bookmarkStart w:id="3780" w:name="_Toc483316373"/>
      <w:bookmarkStart w:id="3781" w:name="_Toc483316504"/>
      <w:bookmarkStart w:id="3782" w:name="_Toc483325807"/>
      <w:bookmarkStart w:id="3783" w:name="_Toc483401285"/>
      <w:bookmarkStart w:id="3784" w:name="_Toc483474081"/>
      <w:bookmarkStart w:id="3785" w:name="_Toc483571512"/>
      <w:bookmarkStart w:id="3786" w:name="_Toc483571634"/>
      <w:bookmarkStart w:id="3787" w:name="_Toc483907012"/>
      <w:bookmarkStart w:id="3788" w:name="_Toc484010762"/>
      <w:bookmarkStart w:id="3789" w:name="_Toc484010884"/>
      <w:bookmarkStart w:id="3790" w:name="_Toc484011008"/>
      <w:bookmarkStart w:id="3791" w:name="_Toc484011130"/>
      <w:bookmarkStart w:id="3792" w:name="_Toc484011252"/>
      <w:bookmarkStart w:id="3793" w:name="_Toc484011727"/>
      <w:bookmarkStart w:id="3794" w:name="_Toc484097801"/>
      <w:bookmarkStart w:id="3795" w:name="_Toc484428975"/>
      <w:bookmarkStart w:id="3796" w:name="_Toc484429145"/>
      <w:bookmarkStart w:id="3797" w:name="_Toc484438720"/>
      <w:bookmarkStart w:id="3798" w:name="_Toc484438844"/>
      <w:bookmarkStart w:id="3799" w:name="_Toc484438968"/>
      <w:bookmarkStart w:id="3800" w:name="_Toc484439888"/>
      <w:bookmarkStart w:id="3801" w:name="_Toc484440011"/>
      <w:bookmarkStart w:id="3802" w:name="_Toc484440135"/>
      <w:bookmarkStart w:id="3803" w:name="_Toc484440495"/>
      <w:bookmarkStart w:id="3804" w:name="_Toc484448155"/>
      <w:bookmarkStart w:id="3805" w:name="_Toc484448279"/>
      <w:bookmarkStart w:id="3806" w:name="_Toc484448403"/>
      <w:bookmarkStart w:id="3807" w:name="_Toc484448527"/>
      <w:bookmarkStart w:id="3808" w:name="_Toc484448651"/>
      <w:bookmarkStart w:id="3809" w:name="_Toc484448775"/>
      <w:bookmarkStart w:id="3810" w:name="_Toc484448898"/>
      <w:bookmarkStart w:id="3811" w:name="_Toc484449022"/>
      <w:bookmarkStart w:id="3812" w:name="_Toc484449146"/>
      <w:bookmarkStart w:id="3813" w:name="_Toc484526641"/>
      <w:bookmarkStart w:id="3814" w:name="_Toc484605361"/>
      <w:bookmarkStart w:id="3815" w:name="_Toc484605485"/>
      <w:bookmarkStart w:id="3816" w:name="_Toc484688354"/>
      <w:bookmarkStart w:id="3817" w:name="_Toc484688909"/>
      <w:bookmarkStart w:id="3818" w:name="_Toc485218344"/>
      <w:bookmarkStart w:id="3819" w:name="_Toc482025764"/>
      <w:bookmarkStart w:id="3820" w:name="_Toc482097588"/>
      <w:bookmarkStart w:id="3821" w:name="_Toc482097677"/>
      <w:bookmarkStart w:id="3822" w:name="_Toc482097766"/>
      <w:bookmarkStart w:id="3823" w:name="_Toc482097958"/>
      <w:bookmarkStart w:id="3824" w:name="_Toc482099060"/>
      <w:bookmarkStart w:id="3825" w:name="_Toc482100777"/>
      <w:bookmarkStart w:id="3826" w:name="_Toc482100934"/>
      <w:bookmarkStart w:id="3827" w:name="_Toc482101360"/>
      <w:bookmarkStart w:id="3828" w:name="_Toc482101497"/>
      <w:bookmarkStart w:id="3829" w:name="_Toc482101612"/>
      <w:bookmarkStart w:id="3830" w:name="_Toc482101787"/>
      <w:bookmarkStart w:id="3831" w:name="_Toc482101880"/>
      <w:bookmarkStart w:id="3832" w:name="_Toc482101975"/>
      <w:bookmarkStart w:id="3833" w:name="_Toc482102070"/>
      <w:bookmarkStart w:id="3834" w:name="_Toc482102164"/>
      <w:bookmarkStart w:id="3835" w:name="_Toc482352028"/>
      <w:bookmarkStart w:id="3836" w:name="_Toc482352118"/>
      <w:bookmarkStart w:id="3837" w:name="_Toc482352208"/>
      <w:bookmarkStart w:id="3838" w:name="_Toc482352298"/>
      <w:bookmarkStart w:id="3839" w:name="_Toc482633139"/>
      <w:bookmarkStart w:id="3840" w:name="_Toc482641316"/>
      <w:bookmarkStart w:id="3841" w:name="_Toc482712762"/>
      <w:bookmarkStart w:id="3842" w:name="_Toc482959550"/>
      <w:bookmarkStart w:id="3843" w:name="_Toc482959660"/>
      <w:bookmarkStart w:id="3844" w:name="_Toc482959770"/>
      <w:bookmarkStart w:id="3845" w:name="_Toc482978889"/>
      <w:bookmarkStart w:id="3846" w:name="_Toc482978998"/>
      <w:bookmarkStart w:id="3847" w:name="_Toc482979106"/>
      <w:bookmarkStart w:id="3848" w:name="_Toc482979217"/>
      <w:bookmarkStart w:id="3849" w:name="_Toc482979326"/>
      <w:bookmarkStart w:id="3850" w:name="_Toc482979435"/>
      <w:bookmarkStart w:id="3851" w:name="_Toc482979543"/>
      <w:bookmarkStart w:id="3852" w:name="_Toc482979641"/>
      <w:bookmarkStart w:id="3853" w:name="_Toc482979739"/>
      <w:bookmarkStart w:id="3854" w:name="_Toc483233699"/>
      <w:bookmarkStart w:id="3855" w:name="_Toc483302416"/>
      <w:bookmarkStart w:id="3856" w:name="_Toc483316037"/>
      <w:bookmarkStart w:id="3857" w:name="_Toc483316242"/>
      <w:bookmarkStart w:id="3858" w:name="_Toc483316374"/>
      <w:bookmarkStart w:id="3859" w:name="_Toc483316505"/>
      <w:bookmarkStart w:id="3860" w:name="_Toc483325808"/>
      <w:bookmarkStart w:id="3861" w:name="_Toc483401286"/>
      <w:bookmarkStart w:id="3862" w:name="_Toc483474082"/>
      <w:bookmarkStart w:id="3863" w:name="_Toc483571513"/>
      <w:bookmarkStart w:id="3864" w:name="_Toc483571635"/>
      <w:bookmarkStart w:id="3865" w:name="_Toc483907013"/>
      <w:bookmarkStart w:id="3866" w:name="_Toc484010763"/>
      <w:bookmarkStart w:id="3867" w:name="_Toc484010885"/>
      <w:bookmarkStart w:id="3868" w:name="_Toc484011009"/>
      <w:bookmarkStart w:id="3869" w:name="_Toc484011131"/>
      <w:bookmarkStart w:id="3870" w:name="_Toc484011253"/>
      <w:bookmarkStart w:id="3871" w:name="_Toc484011728"/>
      <w:bookmarkStart w:id="3872" w:name="_Toc484097802"/>
      <w:bookmarkStart w:id="3873" w:name="_Toc484428976"/>
      <w:bookmarkStart w:id="3874" w:name="_Toc484429146"/>
      <w:bookmarkStart w:id="3875" w:name="_Toc484438721"/>
      <w:bookmarkStart w:id="3876" w:name="_Toc484438845"/>
      <w:bookmarkStart w:id="3877" w:name="_Toc484438969"/>
      <w:bookmarkStart w:id="3878" w:name="_Toc484439889"/>
      <w:bookmarkStart w:id="3879" w:name="_Toc484440012"/>
      <w:bookmarkStart w:id="3880" w:name="_Toc484440136"/>
      <w:bookmarkStart w:id="3881" w:name="_Toc484440496"/>
      <w:bookmarkStart w:id="3882" w:name="_Toc484448156"/>
      <w:bookmarkStart w:id="3883" w:name="_Toc484448280"/>
      <w:bookmarkStart w:id="3884" w:name="_Toc484448404"/>
      <w:bookmarkStart w:id="3885" w:name="_Toc484448528"/>
      <w:bookmarkStart w:id="3886" w:name="_Toc484448652"/>
      <w:bookmarkStart w:id="3887" w:name="_Toc484448776"/>
      <w:bookmarkStart w:id="3888" w:name="_Toc484448899"/>
      <w:bookmarkStart w:id="3889" w:name="_Toc484449023"/>
      <w:bookmarkStart w:id="3890" w:name="_Toc484449147"/>
      <w:bookmarkStart w:id="3891" w:name="_Toc484526642"/>
      <w:bookmarkStart w:id="3892" w:name="_Toc484605362"/>
      <w:bookmarkStart w:id="3893" w:name="_Toc484605486"/>
      <w:bookmarkStart w:id="3894" w:name="_Toc484688355"/>
      <w:bookmarkStart w:id="3895" w:name="_Toc484688910"/>
      <w:bookmarkStart w:id="3896" w:name="_Toc485218345"/>
      <w:bookmarkStart w:id="3897" w:name="_Toc482025765"/>
      <w:bookmarkStart w:id="3898" w:name="_Toc482097589"/>
      <w:bookmarkStart w:id="3899" w:name="_Toc482097678"/>
      <w:bookmarkStart w:id="3900" w:name="_Toc482097767"/>
      <w:bookmarkStart w:id="3901" w:name="_Toc482097959"/>
      <w:bookmarkStart w:id="3902" w:name="_Toc482099061"/>
      <w:bookmarkStart w:id="3903" w:name="_Toc482100778"/>
      <w:bookmarkStart w:id="3904" w:name="_Toc482100935"/>
      <w:bookmarkStart w:id="3905" w:name="_Toc482101361"/>
      <w:bookmarkStart w:id="3906" w:name="_Toc482101498"/>
      <w:bookmarkStart w:id="3907" w:name="_Toc482101613"/>
      <w:bookmarkStart w:id="3908" w:name="_Toc482101788"/>
      <w:bookmarkStart w:id="3909" w:name="_Toc482101881"/>
      <w:bookmarkStart w:id="3910" w:name="_Toc482101976"/>
      <w:bookmarkStart w:id="3911" w:name="_Toc482102071"/>
      <w:bookmarkStart w:id="3912" w:name="_Toc482102165"/>
      <w:bookmarkStart w:id="3913" w:name="_Toc482352029"/>
      <w:bookmarkStart w:id="3914" w:name="_Toc482352119"/>
      <w:bookmarkStart w:id="3915" w:name="_Toc482352209"/>
      <w:bookmarkStart w:id="3916" w:name="_Toc482352299"/>
      <w:bookmarkStart w:id="3917" w:name="_Toc482633140"/>
      <w:bookmarkStart w:id="3918" w:name="_Toc482641317"/>
      <w:bookmarkStart w:id="3919" w:name="_Toc482712763"/>
      <w:bookmarkStart w:id="3920" w:name="_Toc482959551"/>
      <w:bookmarkStart w:id="3921" w:name="_Toc482959661"/>
      <w:bookmarkStart w:id="3922" w:name="_Toc482959771"/>
      <w:bookmarkStart w:id="3923" w:name="_Toc482978890"/>
      <w:bookmarkStart w:id="3924" w:name="_Toc482978999"/>
      <w:bookmarkStart w:id="3925" w:name="_Toc482979107"/>
      <w:bookmarkStart w:id="3926" w:name="_Toc482979218"/>
      <w:bookmarkStart w:id="3927" w:name="_Toc482979327"/>
      <w:bookmarkStart w:id="3928" w:name="_Toc482979436"/>
      <w:bookmarkStart w:id="3929" w:name="_Toc482979544"/>
      <w:bookmarkStart w:id="3930" w:name="_Toc482979642"/>
      <w:bookmarkStart w:id="3931" w:name="_Toc482979740"/>
      <w:bookmarkStart w:id="3932" w:name="_Toc483233700"/>
      <w:bookmarkStart w:id="3933" w:name="_Toc483302417"/>
      <w:bookmarkStart w:id="3934" w:name="_Toc483316038"/>
      <w:bookmarkStart w:id="3935" w:name="_Toc483316243"/>
      <w:bookmarkStart w:id="3936" w:name="_Toc483316375"/>
      <w:bookmarkStart w:id="3937" w:name="_Toc483316506"/>
      <w:bookmarkStart w:id="3938" w:name="_Toc483325809"/>
      <w:bookmarkStart w:id="3939" w:name="_Toc483401287"/>
      <w:bookmarkStart w:id="3940" w:name="_Toc483474083"/>
      <w:bookmarkStart w:id="3941" w:name="_Toc483571514"/>
      <w:bookmarkStart w:id="3942" w:name="_Toc483571636"/>
      <w:bookmarkStart w:id="3943" w:name="_Toc483907014"/>
      <w:bookmarkStart w:id="3944" w:name="_Toc484010764"/>
      <w:bookmarkStart w:id="3945" w:name="_Toc484010886"/>
      <w:bookmarkStart w:id="3946" w:name="_Toc484011010"/>
      <w:bookmarkStart w:id="3947" w:name="_Toc484011132"/>
      <w:bookmarkStart w:id="3948" w:name="_Toc484011254"/>
      <w:bookmarkStart w:id="3949" w:name="_Toc484011729"/>
      <w:bookmarkStart w:id="3950" w:name="_Toc484097803"/>
      <w:bookmarkStart w:id="3951" w:name="_Toc484428977"/>
      <w:bookmarkStart w:id="3952" w:name="_Toc484429147"/>
      <w:bookmarkStart w:id="3953" w:name="_Toc484438722"/>
      <w:bookmarkStart w:id="3954" w:name="_Toc484438846"/>
      <w:bookmarkStart w:id="3955" w:name="_Toc484438970"/>
      <w:bookmarkStart w:id="3956" w:name="_Toc484439890"/>
      <w:bookmarkStart w:id="3957" w:name="_Toc484440013"/>
      <w:bookmarkStart w:id="3958" w:name="_Toc484440137"/>
      <w:bookmarkStart w:id="3959" w:name="_Toc484440497"/>
      <w:bookmarkStart w:id="3960" w:name="_Toc484448157"/>
      <w:bookmarkStart w:id="3961" w:name="_Toc484448281"/>
      <w:bookmarkStart w:id="3962" w:name="_Toc484448405"/>
      <w:bookmarkStart w:id="3963" w:name="_Toc484448529"/>
      <w:bookmarkStart w:id="3964" w:name="_Toc484448653"/>
      <w:bookmarkStart w:id="3965" w:name="_Toc484448777"/>
      <w:bookmarkStart w:id="3966" w:name="_Toc484448900"/>
      <w:bookmarkStart w:id="3967" w:name="_Toc484449024"/>
      <w:bookmarkStart w:id="3968" w:name="_Toc484449148"/>
      <w:bookmarkStart w:id="3969" w:name="_Toc484526643"/>
      <w:bookmarkStart w:id="3970" w:name="_Toc484605363"/>
      <w:bookmarkStart w:id="3971" w:name="_Toc484605487"/>
      <w:bookmarkStart w:id="3972" w:name="_Toc484688356"/>
      <w:bookmarkStart w:id="3973" w:name="_Toc484688911"/>
      <w:bookmarkStart w:id="3974" w:name="_Toc485218346"/>
      <w:bookmarkStart w:id="3975" w:name="_Toc482025766"/>
      <w:bookmarkStart w:id="3976" w:name="_Toc482097590"/>
      <w:bookmarkStart w:id="3977" w:name="_Toc482097679"/>
      <w:bookmarkStart w:id="3978" w:name="_Toc482097768"/>
      <w:bookmarkStart w:id="3979" w:name="_Toc482097960"/>
      <w:bookmarkStart w:id="3980" w:name="_Toc482099062"/>
      <w:bookmarkStart w:id="3981" w:name="_Toc482100779"/>
      <w:bookmarkStart w:id="3982" w:name="_Toc482100936"/>
      <w:bookmarkStart w:id="3983" w:name="_Toc482101362"/>
      <w:bookmarkStart w:id="3984" w:name="_Toc482101499"/>
      <w:bookmarkStart w:id="3985" w:name="_Toc482101614"/>
      <w:bookmarkStart w:id="3986" w:name="_Toc482101789"/>
      <w:bookmarkStart w:id="3987" w:name="_Toc482101882"/>
      <w:bookmarkStart w:id="3988" w:name="_Toc482101977"/>
      <w:bookmarkStart w:id="3989" w:name="_Toc482102072"/>
      <w:bookmarkStart w:id="3990" w:name="_Toc482102166"/>
      <w:bookmarkStart w:id="3991" w:name="_Toc482352030"/>
      <w:bookmarkStart w:id="3992" w:name="_Toc482352120"/>
      <w:bookmarkStart w:id="3993" w:name="_Toc482352210"/>
      <w:bookmarkStart w:id="3994" w:name="_Toc482352300"/>
      <w:bookmarkStart w:id="3995" w:name="_Toc482633141"/>
      <w:bookmarkStart w:id="3996" w:name="_Toc482641318"/>
      <w:bookmarkStart w:id="3997" w:name="_Toc482712764"/>
      <w:bookmarkStart w:id="3998" w:name="_Toc482959552"/>
      <w:bookmarkStart w:id="3999" w:name="_Toc482959662"/>
      <w:bookmarkStart w:id="4000" w:name="_Toc482959772"/>
      <w:bookmarkStart w:id="4001" w:name="_Toc482978891"/>
      <w:bookmarkStart w:id="4002" w:name="_Toc482979000"/>
      <w:bookmarkStart w:id="4003" w:name="_Toc482979108"/>
      <w:bookmarkStart w:id="4004" w:name="_Toc482979219"/>
      <w:bookmarkStart w:id="4005" w:name="_Toc482979328"/>
      <w:bookmarkStart w:id="4006" w:name="_Toc482979437"/>
      <w:bookmarkStart w:id="4007" w:name="_Toc482979545"/>
      <w:bookmarkStart w:id="4008" w:name="_Toc482979643"/>
      <w:bookmarkStart w:id="4009" w:name="_Toc482979741"/>
      <w:bookmarkStart w:id="4010" w:name="_Toc483233701"/>
      <w:bookmarkStart w:id="4011" w:name="_Toc483302418"/>
      <w:bookmarkStart w:id="4012" w:name="_Toc483316039"/>
      <w:bookmarkStart w:id="4013" w:name="_Toc483316244"/>
      <w:bookmarkStart w:id="4014" w:name="_Toc483316376"/>
      <w:bookmarkStart w:id="4015" w:name="_Toc483316507"/>
      <w:bookmarkStart w:id="4016" w:name="_Toc483325810"/>
      <w:bookmarkStart w:id="4017" w:name="_Toc483401288"/>
      <w:bookmarkStart w:id="4018" w:name="_Toc483474084"/>
      <w:bookmarkStart w:id="4019" w:name="_Toc483571515"/>
      <w:bookmarkStart w:id="4020" w:name="_Toc483571637"/>
      <w:bookmarkStart w:id="4021" w:name="_Toc483907015"/>
      <w:bookmarkStart w:id="4022" w:name="_Toc484010765"/>
      <w:bookmarkStart w:id="4023" w:name="_Toc484010887"/>
      <w:bookmarkStart w:id="4024" w:name="_Toc484011011"/>
      <w:bookmarkStart w:id="4025" w:name="_Toc484011133"/>
      <w:bookmarkStart w:id="4026" w:name="_Toc484011255"/>
      <w:bookmarkStart w:id="4027" w:name="_Toc484011730"/>
      <w:bookmarkStart w:id="4028" w:name="_Toc484097804"/>
      <w:bookmarkStart w:id="4029" w:name="_Toc484428978"/>
      <w:bookmarkStart w:id="4030" w:name="_Toc484429148"/>
      <w:bookmarkStart w:id="4031" w:name="_Toc484438723"/>
      <w:bookmarkStart w:id="4032" w:name="_Toc484438847"/>
      <w:bookmarkStart w:id="4033" w:name="_Toc484438971"/>
      <w:bookmarkStart w:id="4034" w:name="_Toc484439891"/>
      <w:bookmarkStart w:id="4035" w:name="_Toc484440014"/>
      <w:bookmarkStart w:id="4036" w:name="_Toc484440138"/>
      <w:bookmarkStart w:id="4037" w:name="_Toc484440498"/>
      <w:bookmarkStart w:id="4038" w:name="_Toc484448158"/>
      <w:bookmarkStart w:id="4039" w:name="_Toc484448282"/>
      <w:bookmarkStart w:id="4040" w:name="_Toc484448406"/>
      <w:bookmarkStart w:id="4041" w:name="_Toc484448530"/>
      <w:bookmarkStart w:id="4042" w:name="_Toc484448654"/>
      <w:bookmarkStart w:id="4043" w:name="_Toc484448778"/>
      <w:bookmarkStart w:id="4044" w:name="_Toc484448901"/>
      <w:bookmarkStart w:id="4045" w:name="_Toc484449025"/>
      <w:bookmarkStart w:id="4046" w:name="_Toc484449149"/>
      <w:bookmarkStart w:id="4047" w:name="_Toc484526644"/>
      <w:bookmarkStart w:id="4048" w:name="_Toc484605364"/>
      <w:bookmarkStart w:id="4049" w:name="_Toc484605488"/>
      <w:bookmarkStart w:id="4050" w:name="_Toc484688357"/>
      <w:bookmarkStart w:id="4051" w:name="_Toc484688912"/>
      <w:bookmarkStart w:id="4052" w:name="_Toc485218347"/>
      <w:bookmarkStart w:id="4053" w:name="_Toc482025767"/>
      <w:bookmarkStart w:id="4054" w:name="_Toc482097591"/>
      <w:bookmarkStart w:id="4055" w:name="_Toc482097680"/>
      <w:bookmarkStart w:id="4056" w:name="_Toc482097769"/>
      <w:bookmarkStart w:id="4057" w:name="_Toc482097961"/>
      <w:bookmarkStart w:id="4058" w:name="_Toc482099063"/>
      <w:bookmarkStart w:id="4059" w:name="_Toc482100780"/>
      <w:bookmarkStart w:id="4060" w:name="_Toc482100937"/>
      <w:bookmarkStart w:id="4061" w:name="_Toc482101363"/>
      <w:bookmarkStart w:id="4062" w:name="_Toc482101500"/>
      <w:bookmarkStart w:id="4063" w:name="_Toc482101615"/>
      <w:bookmarkStart w:id="4064" w:name="_Toc482101790"/>
      <w:bookmarkStart w:id="4065" w:name="_Toc482101883"/>
      <w:bookmarkStart w:id="4066" w:name="_Toc482101978"/>
      <w:bookmarkStart w:id="4067" w:name="_Toc482102073"/>
      <w:bookmarkStart w:id="4068" w:name="_Toc482102167"/>
      <w:bookmarkStart w:id="4069" w:name="_Toc482352031"/>
      <w:bookmarkStart w:id="4070" w:name="_Toc482352121"/>
      <w:bookmarkStart w:id="4071" w:name="_Toc482352211"/>
      <w:bookmarkStart w:id="4072" w:name="_Toc482352301"/>
      <w:bookmarkStart w:id="4073" w:name="_Toc482633142"/>
      <w:bookmarkStart w:id="4074" w:name="_Toc482641319"/>
      <w:bookmarkStart w:id="4075" w:name="_Toc482712765"/>
      <w:bookmarkStart w:id="4076" w:name="_Toc482959553"/>
      <w:bookmarkStart w:id="4077" w:name="_Toc482959663"/>
      <w:bookmarkStart w:id="4078" w:name="_Toc482959773"/>
      <w:bookmarkStart w:id="4079" w:name="_Toc482978892"/>
      <w:bookmarkStart w:id="4080" w:name="_Toc482979001"/>
      <w:bookmarkStart w:id="4081" w:name="_Toc482979109"/>
      <w:bookmarkStart w:id="4082" w:name="_Toc482979220"/>
      <w:bookmarkStart w:id="4083" w:name="_Toc482979329"/>
      <w:bookmarkStart w:id="4084" w:name="_Toc482979438"/>
      <w:bookmarkStart w:id="4085" w:name="_Toc482979546"/>
      <w:bookmarkStart w:id="4086" w:name="_Toc482979644"/>
      <w:bookmarkStart w:id="4087" w:name="_Toc482979742"/>
      <w:bookmarkStart w:id="4088" w:name="_Toc483233702"/>
      <w:bookmarkStart w:id="4089" w:name="_Toc483302419"/>
      <w:bookmarkStart w:id="4090" w:name="_Toc483316040"/>
      <w:bookmarkStart w:id="4091" w:name="_Toc483316245"/>
      <w:bookmarkStart w:id="4092" w:name="_Toc483316377"/>
      <w:bookmarkStart w:id="4093" w:name="_Toc483316508"/>
      <w:bookmarkStart w:id="4094" w:name="_Toc483325811"/>
      <w:bookmarkStart w:id="4095" w:name="_Toc483401289"/>
      <w:bookmarkStart w:id="4096" w:name="_Toc483474085"/>
      <w:bookmarkStart w:id="4097" w:name="_Toc483571516"/>
      <w:bookmarkStart w:id="4098" w:name="_Toc483571638"/>
      <w:bookmarkStart w:id="4099" w:name="_Toc483907016"/>
      <w:bookmarkStart w:id="4100" w:name="_Toc484010766"/>
      <w:bookmarkStart w:id="4101" w:name="_Toc484010888"/>
      <w:bookmarkStart w:id="4102" w:name="_Toc484011012"/>
      <w:bookmarkStart w:id="4103" w:name="_Toc484011134"/>
      <w:bookmarkStart w:id="4104" w:name="_Toc484011256"/>
      <w:bookmarkStart w:id="4105" w:name="_Toc484011731"/>
      <w:bookmarkStart w:id="4106" w:name="_Toc484097805"/>
      <w:bookmarkStart w:id="4107" w:name="_Toc484428979"/>
      <w:bookmarkStart w:id="4108" w:name="_Toc484429149"/>
      <w:bookmarkStart w:id="4109" w:name="_Toc484438724"/>
      <w:bookmarkStart w:id="4110" w:name="_Toc484438848"/>
      <w:bookmarkStart w:id="4111" w:name="_Toc484438972"/>
      <w:bookmarkStart w:id="4112" w:name="_Toc484439892"/>
      <w:bookmarkStart w:id="4113" w:name="_Toc484440015"/>
      <w:bookmarkStart w:id="4114" w:name="_Toc484440139"/>
      <w:bookmarkStart w:id="4115" w:name="_Toc484440499"/>
      <w:bookmarkStart w:id="4116" w:name="_Toc484448159"/>
      <w:bookmarkStart w:id="4117" w:name="_Toc484448283"/>
      <w:bookmarkStart w:id="4118" w:name="_Toc484448407"/>
      <w:bookmarkStart w:id="4119" w:name="_Toc484448531"/>
      <w:bookmarkStart w:id="4120" w:name="_Toc484448655"/>
      <w:bookmarkStart w:id="4121" w:name="_Toc484448779"/>
      <w:bookmarkStart w:id="4122" w:name="_Toc484448902"/>
      <w:bookmarkStart w:id="4123" w:name="_Toc484449026"/>
      <w:bookmarkStart w:id="4124" w:name="_Toc484449150"/>
      <w:bookmarkStart w:id="4125" w:name="_Toc484526645"/>
      <w:bookmarkStart w:id="4126" w:name="_Toc484605365"/>
      <w:bookmarkStart w:id="4127" w:name="_Toc484605489"/>
      <w:bookmarkStart w:id="4128" w:name="_Toc484688358"/>
      <w:bookmarkStart w:id="4129" w:name="_Toc484688913"/>
      <w:bookmarkStart w:id="4130" w:name="_Toc485218348"/>
      <w:bookmarkStart w:id="4131" w:name="_Ref498613645"/>
      <w:bookmarkStart w:id="4132" w:name="_Toc533074407"/>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r w:rsidRPr="00245889">
        <w:rPr>
          <w:rFonts w:ascii="Palatino Linotype" w:eastAsia="Calibri" w:hAnsi="Palatino Linotype"/>
          <w:bCs w:val="0"/>
          <w:iCs w:val="0"/>
          <w:caps w:val="0"/>
          <w:sz w:val="22"/>
          <w:szCs w:val="22"/>
          <w:lang w:eastAsia="it-IT"/>
        </w:rPr>
        <w:t xml:space="preserve">AGGIUDICAZIONE </w:t>
      </w:r>
      <w:r w:rsidR="002D230F" w:rsidRPr="00245889">
        <w:rPr>
          <w:rFonts w:ascii="Palatino Linotype" w:eastAsia="Calibri" w:hAnsi="Palatino Linotype"/>
          <w:bCs w:val="0"/>
          <w:iCs w:val="0"/>
          <w:caps w:val="0"/>
          <w:sz w:val="22"/>
          <w:szCs w:val="22"/>
          <w:lang w:eastAsia="it-IT"/>
        </w:rPr>
        <w:t xml:space="preserve">DELL’APPALTO E STIPULA </w:t>
      </w:r>
      <w:r w:rsidRPr="00245889">
        <w:rPr>
          <w:rFonts w:ascii="Palatino Linotype" w:eastAsia="Calibri" w:hAnsi="Palatino Linotype"/>
          <w:bCs w:val="0"/>
          <w:iCs w:val="0"/>
          <w:caps w:val="0"/>
          <w:sz w:val="22"/>
          <w:szCs w:val="22"/>
          <w:lang w:eastAsia="it-IT"/>
        </w:rPr>
        <w:t>DEL CONTRATTO</w:t>
      </w:r>
      <w:bookmarkEnd w:id="4131"/>
      <w:bookmarkEnd w:id="4132"/>
    </w:p>
    <w:p w14:paraId="2E72DD0A" w14:textId="77777777" w:rsidR="00B350E8" w:rsidRPr="00245889" w:rsidRDefault="00B350E8" w:rsidP="00E0749C">
      <w:pPr>
        <w:spacing w:before="60" w:after="60"/>
        <w:rPr>
          <w:rFonts w:ascii="Palatino Linotype" w:hAnsi="Palatino Linotype"/>
          <w:sz w:val="22"/>
        </w:rPr>
      </w:pPr>
      <w:r w:rsidRPr="00245889">
        <w:rPr>
          <w:rFonts w:ascii="Palatino Linotype" w:hAnsi="Palatino Linotype"/>
          <w:sz w:val="22"/>
        </w:rPr>
        <w:t>All’esito delle operazioni di cui sopra</w:t>
      </w:r>
      <w:r w:rsidR="001162A8" w:rsidRPr="00245889">
        <w:rPr>
          <w:rFonts w:ascii="Palatino Linotype" w:hAnsi="Palatino Linotype"/>
          <w:sz w:val="22"/>
        </w:rPr>
        <w:t>,</w:t>
      </w:r>
      <w:r w:rsidRPr="00245889">
        <w:rPr>
          <w:rFonts w:ascii="Palatino Linotype" w:hAnsi="Palatino Linotype"/>
          <w:sz w:val="22"/>
        </w:rPr>
        <w:t xml:space="preserve"> il RUP</w:t>
      </w:r>
      <w:r w:rsidR="00445CF6" w:rsidRPr="00245889">
        <w:rPr>
          <w:rFonts w:ascii="Palatino Linotype" w:hAnsi="Palatino Linotype"/>
          <w:sz w:val="22"/>
        </w:rPr>
        <w:t xml:space="preserve"> </w:t>
      </w:r>
      <w:r w:rsidRPr="00245889">
        <w:rPr>
          <w:rFonts w:ascii="Palatino Linotype" w:hAnsi="Palatino Linotype"/>
          <w:sz w:val="22"/>
        </w:rPr>
        <w:t>formulerà la proposta di aggiudicazione in favore del concorrente che ha presentato la migliore offerta, chiudendo le operazioni di gara.</w:t>
      </w:r>
    </w:p>
    <w:p w14:paraId="07969D15" w14:textId="77777777" w:rsidR="00877AE4" w:rsidRPr="00245889" w:rsidRDefault="00877AE4" w:rsidP="00E0749C">
      <w:pPr>
        <w:spacing w:before="60" w:after="60"/>
        <w:rPr>
          <w:rFonts w:ascii="Palatino Linotype" w:hAnsi="Palatino Linotype"/>
          <w:sz w:val="22"/>
        </w:rPr>
      </w:pPr>
      <w:r w:rsidRPr="00245889">
        <w:rPr>
          <w:rFonts w:ascii="Palatino Linotype" w:hAnsi="Palatino Linotype"/>
          <w:sz w:val="22"/>
        </w:rPr>
        <w:t>Qualora nessuna offerta risulti conveniente o idonea in relazione all’oggetto del contratto, la stazione appaltante si riserva la facoltà di</w:t>
      </w:r>
      <w:r w:rsidR="00AA3966" w:rsidRPr="00245889">
        <w:rPr>
          <w:rFonts w:ascii="Palatino Linotype" w:hAnsi="Palatino Linotype"/>
          <w:sz w:val="22"/>
        </w:rPr>
        <w:t xml:space="preserve"> rinviare o di </w:t>
      </w:r>
      <w:r w:rsidRPr="00245889">
        <w:rPr>
          <w:rFonts w:ascii="Palatino Linotype" w:hAnsi="Palatino Linotype"/>
          <w:sz w:val="22"/>
        </w:rPr>
        <w:t>non procedere all’aggiudicazione ai sensi dell’art. 95, comma 12 del Codice.</w:t>
      </w:r>
    </w:p>
    <w:p w14:paraId="3814D6F1" w14:textId="77777777" w:rsidR="00CB1BAD" w:rsidRPr="00245889" w:rsidRDefault="00101CC3" w:rsidP="00E0749C">
      <w:pPr>
        <w:tabs>
          <w:tab w:val="left" w:pos="851"/>
        </w:tabs>
        <w:spacing w:before="60" w:after="60"/>
        <w:rPr>
          <w:rFonts w:ascii="Palatino Linotype" w:hAnsi="Palatino Linotype"/>
          <w:sz w:val="22"/>
        </w:rPr>
      </w:pPr>
      <w:r w:rsidRPr="00245889">
        <w:rPr>
          <w:rFonts w:ascii="Palatino Linotype" w:hAnsi="Palatino Linotype"/>
          <w:sz w:val="22"/>
        </w:rPr>
        <w:t xml:space="preserve">La verifica dei requisiti generali e speciali avverrà, ai sensi dell’art. 85, comma 5 </w:t>
      </w:r>
      <w:r w:rsidR="001162A8" w:rsidRPr="00245889">
        <w:rPr>
          <w:rFonts w:ascii="Palatino Linotype" w:hAnsi="Palatino Linotype"/>
          <w:sz w:val="22"/>
        </w:rPr>
        <w:t xml:space="preserve">del </w:t>
      </w:r>
      <w:r w:rsidRPr="00245889">
        <w:rPr>
          <w:rFonts w:ascii="Palatino Linotype" w:hAnsi="Palatino Linotype"/>
          <w:sz w:val="22"/>
        </w:rPr>
        <w:t xml:space="preserve">Codice, sull’offerente </w:t>
      </w:r>
      <w:r w:rsidR="001162A8" w:rsidRPr="00245889">
        <w:rPr>
          <w:rFonts w:ascii="Palatino Linotype" w:hAnsi="Palatino Linotype"/>
          <w:sz w:val="22"/>
        </w:rPr>
        <w:t xml:space="preserve">a </w:t>
      </w:r>
      <w:r w:rsidRPr="00245889">
        <w:rPr>
          <w:rFonts w:ascii="Palatino Linotype" w:hAnsi="Palatino Linotype"/>
          <w:sz w:val="22"/>
        </w:rPr>
        <w:t>cui la stazione appaltante ha deciso di aggiudicare l’appalto</w:t>
      </w:r>
      <w:r w:rsidR="00CB1BAD" w:rsidRPr="00245889">
        <w:rPr>
          <w:rFonts w:ascii="Palatino Linotype" w:hAnsi="Palatino Linotype"/>
          <w:sz w:val="22"/>
        </w:rPr>
        <w:t>.</w:t>
      </w:r>
    </w:p>
    <w:p w14:paraId="1286AAC1" w14:textId="77777777" w:rsidR="00C626DD" w:rsidRPr="00245889" w:rsidRDefault="00BF2C81" w:rsidP="00E0749C">
      <w:pPr>
        <w:spacing w:before="60" w:after="60"/>
        <w:rPr>
          <w:rFonts w:ascii="Palatino Linotype" w:hAnsi="Palatino Linotype"/>
          <w:sz w:val="22"/>
        </w:rPr>
      </w:pPr>
      <w:r w:rsidRPr="00245889">
        <w:rPr>
          <w:rFonts w:ascii="Palatino Linotype" w:hAnsi="Palatino Linotype"/>
          <w:sz w:val="22"/>
        </w:rPr>
        <w:t>Prima dell’aggiudicazione</w:t>
      </w:r>
      <w:r w:rsidR="008666F4" w:rsidRPr="00245889">
        <w:rPr>
          <w:rFonts w:ascii="Palatino Linotype" w:hAnsi="Palatino Linotype"/>
          <w:sz w:val="22"/>
        </w:rPr>
        <w:t>, la stazione appaltante</w:t>
      </w:r>
      <w:r w:rsidR="00C626DD" w:rsidRPr="00245889">
        <w:rPr>
          <w:rFonts w:ascii="Palatino Linotype" w:hAnsi="Palatino Linotype"/>
          <w:sz w:val="22"/>
        </w:rPr>
        <w:t>, ai sensi dell’art. 85 comma 5 del Codice,</w:t>
      </w:r>
      <w:r w:rsidR="00356956" w:rsidRPr="00245889">
        <w:rPr>
          <w:rFonts w:ascii="Palatino Linotype" w:hAnsi="Palatino Linotype"/>
          <w:sz w:val="22"/>
        </w:rPr>
        <w:t xml:space="preserve"> </w:t>
      </w:r>
      <w:r w:rsidR="0047316B" w:rsidRPr="00245889">
        <w:rPr>
          <w:rFonts w:ascii="Palatino Linotype" w:hAnsi="Palatino Linotype"/>
          <w:sz w:val="22"/>
        </w:rPr>
        <w:t>richiede</w:t>
      </w:r>
      <w:r w:rsidR="00944F47" w:rsidRPr="00245889">
        <w:rPr>
          <w:rFonts w:ascii="Palatino Linotype" w:hAnsi="Palatino Linotype"/>
          <w:sz w:val="22"/>
        </w:rPr>
        <w:t>rà</w:t>
      </w:r>
      <w:r w:rsidR="00356956" w:rsidRPr="00245889">
        <w:rPr>
          <w:rFonts w:ascii="Palatino Linotype" w:hAnsi="Palatino Linotype"/>
          <w:sz w:val="22"/>
        </w:rPr>
        <w:t xml:space="preserve"> </w:t>
      </w:r>
      <w:r w:rsidR="008666F4" w:rsidRPr="00245889">
        <w:rPr>
          <w:rFonts w:ascii="Palatino Linotype" w:hAnsi="Palatino Linotype"/>
          <w:sz w:val="22"/>
        </w:rPr>
        <w:t xml:space="preserve">al concorrente </w:t>
      </w:r>
      <w:r w:rsidR="001162A8" w:rsidRPr="00245889">
        <w:rPr>
          <w:rFonts w:ascii="Palatino Linotype" w:hAnsi="Palatino Linotype"/>
          <w:sz w:val="22"/>
        </w:rPr>
        <w:t xml:space="preserve">a </w:t>
      </w:r>
      <w:r w:rsidR="008666F4" w:rsidRPr="00245889">
        <w:rPr>
          <w:rFonts w:ascii="Palatino Linotype" w:hAnsi="Palatino Linotype"/>
          <w:sz w:val="22"/>
        </w:rPr>
        <w:t>cui ha deciso di aggiudicare l’</w:t>
      </w:r>
      <w:r w:rsidR="00C626DD" w:rsidRPr="00245889">
        <w:rPr>
          <w:rFonts w:ascii="Palatino Linotype" w:hAnsi="Palatino Linotype"/>
          <w:sz w:val="22"/>
        </w:rPr>
        <w:t>appalto</w:t>
      </w:r>
      <w:r w:rsidR="008666F4" w:rsidRPr="00245889">
        <w:rPr>
          <w:rFonts w:ascii="Palatino Linotype" w:hAnsi="Palatino Linotype"/>
          <w:sz w:val="22"/>
        </w:rPr>
        <w:t xml:space="preserve"> di presentare </w:t>
      </w:r>
      <w:r w:rsidR="00C626DD" w:rsidRPr="00245889">
        <w:rPr>
          <w:rFonts w:ascii="Palatino Linotype" w:hAnsi="Palatino Linotype"/>
          <w:sz w:val="22"/>
        </w:rPr>
        <w:t xml:space="preserve">i </w:t>
      </w:r>
      <w:r w:rsidR="008666F4" w:rsidRPr="00245889">
        <w:rPr>
          <w:rFonts w:ascii="Palatino Linotype" w:hAnsi="Palatino Linotype"/>
          <w:sz w:val="22"/>
        </w:rPr>
        <w:t xml:space="preserve">documenti </w:t>
      </w:r>
      <w:r w:rsidRPr="00245889">
        <w:rPr>
          <w:rFonts w:ascii="Palatino Linotype" w:hAnsi="Palatino Linotype"/>
          <w:sz w:val="22"/>
        </w:rPr>
        <w:t>di cui all’</w:t>
      </w:r>
      <w:r w:rsidR="00C626DD" w:rsidRPr="00245889">
        <w:rPr>
          <w:rFonts w:ascii="Palatino Linotype" w:hAnsi="Palatino Linotype"/>
          <w:sz w:val="22"/>
        </w:rPr>
        <w:t>art. 86</w:t>
      </w:r>
      <w:r w:rsidRPr="00245889">
        <w:rPr>
          <w:rFonts w:ascii="Palatino Linotype" w:hAnsi="Palatino Linotype"/>
          <w:sz w:val="22"/>
        </w:rPr>
        <w:t xml:space="preserve"> del Codice,</w:t>
      </w:r>
      <w:r w:rsidR="00C626DD" w:rsidRPr="00245889">
        <w:rPr>
          <w:rFonts w:ascii="Palatino Linotype" w:hAnsi="Palatino Linotype"/>
          <w:sz w:val="22"/>
        </w:rPr>
        <w:t xml:space="preserve"> ai fini della prova dell’assenza dei motivi di esclusione di cui all’art. 80</w:t>
      </w:r>
      <w:r w:rsidR="00A03A38" w:rsidRPr="00245889">
        <w:rPr>
          <w:rFonts w:ascii="Palatino Linotype" w:hAnsi="Palatino Linotype"/>
          <w:sz w:val="22"/>
        </w:rPr>
        <w:t xml:space="preserve"> </w:t>
      </w:r>
      <w:r w:rsidR="00C626DD" w:rsidRPr="00245889">
        <w:rPr>
          <w:rFonts w:ascii="Palatino Linotype" w:hAnsi="Palatino Linotype"/>
          <w:sz w:val="22"/>
        </w:rPr>
        <w:t xml:space="preserve">e del rispetto dei criteri di selezione di cui all’art. 83 del </w:t>
      </w:r>
      <w:r w:rsidRPr="00245889">
        <w:rPr>
          <w:rFonts w:ascii="Palatino Linotype" w:hAnsi="Palatino Linotype"/>
          <w:sz w:val="22"/>
        </w:rPr>
        <w:t xml:space="preserve">medesimo </w:t>
      </w:r>
      <w:r w:rsidR="00C626DD" w:rsidRPr="00245889">
        <w:rPr>
          <w:rFonts w:ascii="Palatino Linotype" w:hAnsi="Palatino Linotype"/>
          <w:sz w:val="22"/>
        </w:rPr>
        <w:t>Codice.</w:t>
      </w:r>
      <w:r w:rsidR="0024575C" w:rsidRPr="00245889">
        <w:rPr>
          <w:rFonts w:ascii="Palatino Linotype" w:hAnsi="Palatino Linotype"/>
          <w:sz w:val="22"/>
        </w:rPr>
        <w:t xml:space="preserve"> Tale verifica avverrà attraverso l’utilizzo del </w:t>
      </w:r>
      <w:r w:rsidR="00964634" w:rsidRPr="00245889">
        <w:rPr>
          <w:rFonts w:ascii="Palatino Linotype" w:hAnsi="Palatino Linotype"/>
          <w:sz w:val="22"/>
        </w:rPr>
        <w:t>servizio FVOE.</w:t>
      </w:r>
    </w:p>
    <w:p w14:paraId="5351615D" w14:textId="77777777" w:rsidR="00951D45" w:rsidRPr="00245889" w:rsidRDefault="00951D45" w:rsidP="00E0749C">
      <w:pPr>
        <w:spacing w:before="60" w:after="60"/>
        <w:rPr>
          <w:rFonts w:ascii="Palatino Linotype" w:hAnsi="Palatino Linotype"/>
          <w:sz w:val="22"/>
        </w:rPr>
      </w:pPr>
      <w:r w:rsidRPr="00245889">
        <w:rPr>
          <w:rFonts w:ascii="Palatino Linotype" w:hAnsi="Palatino Linotype"/>
          <w:sz w:val="22"/>
        </w:rPr>
        <w:t>Ai sensi dell’art. 95, comma 10, la stazione appaltante prima dell’aggiudicazione procede, laddove non effettuata in sede di verifica di congruità dell’offerta, alla valutazione di merito circa il rispetto di quanto previsto dall’art. 97, comma 5, lett. d) del Codice.</w:t>
      </w:r>
    </w:p>
    <w:p w14:paraId="74110FEA" w14:textId="77777777" w:rsidR="00B271F5" w:rsidRPr="00245889" w:rsidRDefault="00F414F8" w:rsidP="00E0749C">
      <w:pPr>
        <w:spacing w:before="60" w:after="60"/>
        <w:rPr>
          <w:rFonts w:ascii="Palatino Linotype" w:hAnsi="Palatino Linotype"/>
          <w:sz w:val="22"/>
        </w:rPr>
      </w:pPr>
      <w:r w:rsidRPr="00245889">
        <w:rPr>
          <w:rFonts w:ascii="Palatino Linotype" w:hAnsi="Palatino Linotype"/>
          <w:sz w:val="22"/>
        </w:rPr>
        <w:t>La stazione appaltante, previa verifica ed approvazione della proposta di aggiudicazione</w:t>
      </w:r>
      <w:r w:rsidR="008666F4" w:rsidRPr="00245889">
        <w:rPr>
          <w:rFonts w:ascii="Palatino Linotype" w:hAnsi="Palatino Linotype"/>
          <w:sz w:val="22"/>
        </w:rPr>
        <w:t xml:space="preserve"> ai sensi degli artt. 32, comma 5 e 33, comma 1 del Codice</w:t>
      </w:r>
      <w:r w:rsidRPr="00245889">
        <w:rPr>
          <w:rFonts w:ascii="Palatino Linotype" w:hAnsi="Palatino Linotype"/>
          <w:sz w:val="22"/>
        </w:rPr>
        <w:t xml:space="preserve">, aggiudica </w:t>
      </w:r>
      <w:r w:rsidR="0046007D" w:rsidRPr="00245889">
        <w:rPr>
          <w:rFonts w:ascii="Palatino Linotype" w:hAnsi="Palatino Linotype"/>
          <w:sz w:val="22"/>
        </w:rPr>
        <w:t>l’appalto</w:t>
      </w:r>
      <w:r w:rsidRPr="00245889">
        <w:rPr>
          <w:rFonts w:ascii="Palatino Linotype" w:hAnsi="Palatino Linotype"/>
          <w:sz w:val="22"/>
        </w:rPr>
        <w:t xml:space="preserve">. </w:t>
      </w:r>
    </w:p>
    <w:p w14:paraId="4D9C69C3" w14:textId="77777777" w:rsidR="00C626DD" w:rsidRPr="00245889" w:rsidRDefault="00F414F8" w:rsidP="00E0749C">
      <w:pPr>
        <w:spacing w:before="60" w:after="60"/>
        <w:rPr>
          <w:rFonts w:ascii="Palatino Linotype" w:hAnsi="Palatino Linotype"/>
          <w:sz w:val="22"/>
        </w:rPr>
      </w:pPr>
      <w:r w:rsidRPr="00245889">
        <w:rPr>
          <w:rFonts w:ascii="Palatino Linotype" w:hAnsi="Palatino Linotype"/>
          <w:sz w:val="22"/>
        </w:rPr>
        <w:t>L’aggiudicazione</w:t>
      </w:r>
      <w:r w:rsidR="00336B10" w:rsidRPr="00245889">
        <w:rPr>
          <w:rFonts w:ascii="Palatino Linotype" w:hAnsi="Palatino Linotype"/>
          <w:sz w:val="22"/>
        </w:rPr>
        <w:t xml:space="preserve"> diventa efficace</w:t>
      </w:r>
      <w:r w:rsidRPr="00245889">
        <w:rPr>
          <w:rFonts w:ascii="Palatino Linotype" w:hAnsi="Palatino Linotype"/>
          <w:sz w:val="22"/>
        </w:rPr>
        <w:t xml:space="preserve">, ai sensi dell’art. 32, comma 7 del </w:t>
      </w:r>
      <w:r w:rsidR="00336B10" w:rsidRPr="00245889">
        <w:rPr>
          <w:rFonts w:ascii="Palatino Linotype" w:hAnsi="Palatino Linotype"/>
          <w:sz w:val="22"/>
        </w:rPr>
        <w:t xml:space="preserve">Codice, </w:t>
      </w:r>
      <w:r w:rsidR="00C626DD" w:rsidRPr="00245889">
        <w:rPr>
          <w:rFonts w:ascii="Palatino Linotype" w:hAnsi="Palatino Linotype"/>
          <w:sz w:val="22"/>
        </w:rPr>
        <w:t>all’esito positivo del</w:t>
      </w:r>
      <w:r w:rsidR="00336B10" w:rsidRPr="00245889">
        <w:rPr>
          <w:rFonts w:ascii="Palatino Linotype" w:hAnsi="Palatino Linotype"/>
          <w:sz w:val="22"/>
        </w:rPr>
        <w:t>la veri</w:t>
      </w:r>
      <w:r w:rsidR="00C626DD" w:rsidRPr="00245889">
        <w:rPr>
          <w:rFonts w:ascii="Palatino Linotype" w:hAnsi="Palatino Linotype"/>
          <w:sz w:val="22"/>
        </w:rPr>
        <w:t>fica del possesso dei requisiti prescritti.</w:t>
      </w:r>
    </w:p>
    <w:p w14:paraId="04922B18" w14:textId="77777777" w:rsidR="002F3607" w:rsidRPr="00245889" w:rsidRDefault="003B6340" w:rsidP="00E0749C">
      <w:pPr>
        <w:spacing w:before="60" w:after="60"/>
        <w:rPr>
          <w:rFonts w:ascii="Palatino Linotype" w:hAnsi="Palatino Linotype"/>
          <w:sz w:val="22"/>
        </w:rPr>
      </w:pPr>
      <w:r w:rsidRPr="00245889">
        <w:rPr>
          <w:rFonts w:ascii="Palatino Linotype" w:hAnsi="Palatino Linotype"/>
          <w:sz w:val="22"/>
        </w:rPr>
        <w:t>In caso di esito negativo delle verifiche, la stazione appaltante procederà alla revoca dell’aggiudicazione</w:t>
      </w:r>
      <w:r w:rsidR="00A03A38" w:rsidRPr="00245889">
        <w:rPr>
          <w:rFonts w:ascii="Palatino Linotype" w:hAnsi="Palatino Linotype"/>
          <w:sz w:val="22"/>
        </w:rPr>
        <w:t xml:space="preserve"> </w:t>
      </w:r>
      <w:r w:rsidR="005C4CD2" w:rsidRPr="00245889">
        <w:rPr>
          <w:rFonts w:ascii="Palatino Linotype" w:hAnsi="Palatino Linotype"/>
          <w:sz w:val="22"/>
        </w:rPr>
        <w:t>nonché</w:t>
      </w:r>
      <w:r w:rsidRPr="00245889">
        <w:rPr>
          <w:rFonts w:ascii="Palatino Linotype" w:hAnsi="Palatino Linotype"/>
          <w:sz w:val="22"/>
        </w:rPr>
        <w:t xml:space="preserve"> alla segnalazione all’ANAC</w:t>
      </w:r>
      <w:r w:rsidR="00876F75" w:rsidRPr="00245889">
        <w:rPr>
          <w:rFonts w:ascii="Palatino Linotype" w:hAnsi="Palatino Linotype"/>
          <w:sz w:val="22"/>
        </w:rPr>
        <w:t>.</w:t>
      </w:r>
      <w:r w:rsidR="00A03A38" w:rsidRPr="00245889">
        <w:rPr>
          <w:rFonts w:ascii="Palatino Linotype" w:hAnsi="Palatino Linotype"/>
          <w:sz w:val="22"/>
        </w:rPr>
        <w:t xml:space="preserve"> </w:t>
      </w:r>
      <w:r w:rsidR="002F3607" w:rsidRPr="00245889">
        <w:rPr>
          <w:rFonts w:ascii="Palatino Linotype" w:hAnsi="Palatino Linotype"/>
          <w:sz w:val="22"/>
        </w:rPr>
        <w:t>La stazione appaltante aggiudicherà</w:t>
      </w:r>
      <w:r w:rsidR="00C626DD" w:rsidRPr="00245889">
        <w:rPr>
          <w:rFonts w:ascii="Palatino Linotype" w:hAnsi="Palatino Linotype"/>
          <w:sz w:val="22"/>
        </w:rPr>
        <w:t>, quindi,</w:t>
      </w:r>
      <w:r w:rsidR="009A662D" w:rsidRPr="00245889">
        <w:rPr>
          <w:rFonts w:ascii="Palatino Linotype" w:hAnsi="Palatino Linotype"/>
          <w:sz w:val="22"/>
        </w:rPr>
        <w:t xml:space="preserve"> </w:t>
      </w:r>
      <w:r w:rsidR="002F3607" w:rsidRPr="00245889">
        <w:rPr>
          <w:rFonts w:ascii="Palatino Linotype" w:hAnsi="Palatino Linotype"/>
          <w:sz w:val="22"/>
        </w:rPr>
        <w:t>al</w:t>
      </w:r>
      <w:r w:rsidR="009A662D" w:rsidRPr="00245889">
        <w:rPr>
          <w:rFonts w:ascii="Palatino Linotype" w:hAnsi="Palatino Linotype"/>
          <w:sz w:val="22"/>
        </w:rPr>
        <w:t xml:space="preserve"> </w:t>
      </w:r>
      <w:r w:rsidRPr="00245889">
        <w:rPr>
          <w:rFonts w:ascii="Palatino Linotype" w:hAnsi="Palatino Linotype"/>
          <w:sz w:val="22"/>
        </w:rPr>
        <w:t xml:space="preserve">secondo </w:t>
      </w:r>
      <w:r w:rsidR="00A111A9" w:rsidRPr="00245889">
        <w:rPr>
          <w:rFonts w:ascii="Palatino Linotype" w:hAnsi="Palatino Linotype"/>
          <w:sz w:val="22"/>
        </w:rPr>
        <w:t>in graduatoria</w:t>
      </w:r>
      <w:r w:rsidR="009A662D" w:rsidRPr="00245889">
        <w:rPr>
          <w:rFonts w:ascii="Palatino Linotype" w:hAnsi="Palatino Linotype"/>
          <w:sz w:val="22"/>
        </w:rPr>
        <w:t xml:space="preserve"> </w:t>
      </w:r>
      <w:r w:rsidR="002F3607" w:rsidRPr="00245889">
        <w:rPr>
          <w:rFonts w:ascii="Palatino Linotype" w:hAnsi="Palatino Linotype"/>
          <w:sz w:val="22"/>
        </w:rPr>
        <w:t>procedendo altresì, alle verifiche nei termini sopra indicati.</w:t>
      </w:r>
    </w:p>
    <w:p w14:paraId="768BF59B" w14:textId="77777777" w:rsidR="002F3607" w:rsidRPr="00245889" w:rsidRDefault="003B6340" w:rsidP="00E0749C">
      <w:pPr>
        <w:spacing w:before="60" w:after="60"/>
        <w:rPr>
          <w:rFonts w:ascii="Palatino Linotype" w:hAnsi="Palatino Linotype"/>
          <w:sz w:val="22"/>
        </w:rPr>
      </w:pPr>
      <w:r w:rsidRPr="00245889">
        <w:rPr>
          <w:rFonts w:ascii="Palatino Linotype" w:hAnsi="Palatino Linotype"/>
          <w:sz w:val="22"/>
        </w:rPr>
        <w:t>Nell’ipotesi in cui l’appalto non possa essere aggiudicato neppure a favore del concorrente collocato al secondo posto nella graduatoria, l’appalto verrà aggiudicato</w:t>
      </w:r>
      <w:r w:rsidR="002F3607" w:rsidRPr="00245889">
        <w:rPr>
          <w:rFonts w:ascii="Palatino Linotype" w:hAnsi="Palatino Linotype"/>
          <w:sz w:val="22"/>
        </w:rPr>
        <w:t xml:space="preserve">, nei termini sopra </w:t>
      </w:r>
      <w:r w:rsidR="00356956" w:rsidRPr="00245889">
        <w:rPr>
          <w:rFonts w:ascii="Palatino Linotype" w:hAnsi="Palatino Linotype"/>
          <w:sz w:val="22"/>
        </w:rPr>
        <w:t>detti, scorrendo</w:t>
      </w:r>
      <w:r w:rsidR="002F3607" w:rsidRPr="00245889">
        <w:rPr>
          <w:rFonts w:ascii="Palatino Linotype" w:hAnsi="Palatino Linotype"/>
          <w:sz w:val="22"/>
        </w:rPr>
        <w:t xml:space="preserve"> la graduatoria.</w:t>
      </w:r>
    </w:p>
    <w:p w14:paraId="725A3CDB" w14:textId="77777777" w:rsidR="00336B10" w:rsidRPr="00245889" w:rsidRDefault="00336B10" w:rsidP="00E0749C">
      <w:pPr>
        <w:spacing w:before="60" w:after="60"/>
        <w:rPr>
          <w:rFonts w:ascii="Palatino Linotype" w:hAnsi="Palatino Linotype"/>
          <w:sz w:val="22"/>
        </w:rPr>
      </w:pPr>
      <w:r w:rsidRPr="00245889">
        <w:rPr>
          <w:rFonts w:ascii="Palatino Linotype" w:hAnsi="Palatino Linotype"/>
          <w:sz w:val="22"/>
        </w:rPr>
        <w:lastRenderedPageBreak/>
        <w:t xml:space="preserve">La stipulazione del contratto è subordinata al positivo esito delle procedure previste dalla normativa vigente in </w:t>
      </w:r>
      <w:r w:rsidR="002F3607" w:rsidRPr="00245889">
        <w:rPr>
          <w:rFonts w:ascii="Palatino Linotype" w:hAnsi="Palatino Linotype"/>
          <w:sz w:val="22"/>
        </w:rPr>
        <w:t>materia di lotta alla mafia</w:t>
      </w:r>
      <w:r w:rsidRPr="00245889">
        <w:rPr>
          <w:rFonts w:ascii="Palatino Linotype" w:hAnsi="Palatino Linotype"/>
          <w:sz w:val="22"/>
        </w:rPr>
        <w:t>, fatto salvo quanto previsto dall’art. 88 comma</w:t>
      </w:r>
      <w:r w:rsidR="002F3607" w:rsidRPr="00245889">
        <w:rPr>
          <w:rFonts w:ascii="Palatino Linotype" w:hAnsi="Palatino Linotype"/>
          <w:sz w:val="22"/>
        </w:rPr>
        <w:t xml:space="preserve"> 4-</w:t>
      </w:r>
      <w:r w:rsidR="002F3607" w:rsidRPr="00245889">
        <w:rPr>
          <w:rFonts w:ascii="Palatino Linotype" w:hAnsi="Palatino Linotype"/>
          <w:i/>
          <w:sz w:val="22"/>
        </w:rPr>
        <w:t>bis</w:t>
      </w:r>
      <w:r w:rsidR="002F3607" w:rsidRPr="00245889">
        <w:rPr>
          <w:rFonts w:ascii="Palatino Linotype" w:hAnsi="Palatino Linotype"/>
          <w:sz w:val="22"/>
        </w:rPr>
        <w:t xml:space="preserve"> e 89 e dall’</w:t>
      </w:r>
      <w:r w:rsidRPr="00245889">
        <w:rPr>
          <w:rFonts w:ascii="Palatino Linotype" w:hAnsi="Palatino Linotype"/>
          <w:sz w:val="22"/>
        </w:rPr>
        <w:t xml:space="preserve">art. 92 comma 3 del </w:t>
      </w:r>
      <w:r w:rsidR="002F3607" w:rsidRPr="00245889">
        <w:rPr>
          <w:rFonts w:ascii="Palatino Linotype" w:hAnsi="Palatino Linotype"/>
          <w:sz w:val="22"/>
        </w:rPr>
        <w:t>d</w:t>
      </w:r>
      <w:r w:rsidRPr="00245889">
        <w:rPr>
          <w:rFonts w:ascii="Palatino Linotype" w:hAnsi="Palatino Linotype"/>
          <w:sz w:val="22"/>
        </w:rPr>
        <w:t xml:space="preserve">.lgs. </w:t>
      </w:r>
      <w:r w:rsidR="005F3489" w:rsidRPr="00245889">
        <w:rPr>
          <w:rFonts w:ascii="Palatino Linotype" w:hAnsi="Palatino Linotype"/>
          <w:sz w:val="22"/>
        </w:rPr>
        <w:t>159/2011.</w:t>
      </w:r>
    </w:p>
    <w:p w14:paraId="0ADDA003" w14:textId="77777777" w:rsidR="00876F75" w:rsidRPr="00245889" w:rsidRDefault="00272EB7" w:rsidP="00E0749C">
      <w:pPr>
        <w:tabs>
          <w:tab w:val="left" w:pos="360"/>
        </w:tabs>
        <w:spacing w:before="60" w:after="60"/>
        <w:rPr>
          <w:rFonts w:ascii="Palatino Linotype" w:hAnsi="Palatino Linotype"/>
          <w:sz w:val="22"/>
          <w:lang w:eastAsia="it-IT"/>
        </w:rPr>
      </w:pPr>
      <w:r w:rsidRPr="00245889">
        <w:rPr>
          <w:rFonts w:ascii="Palatino Linotype" w:hAnsi="Palatino Linotype"/>
          <w:sz w:val="22"/>
          <w:lang w:eastAsia="it-IT"/>
        </w:rPr>
        <w:t xml:space="preserve">Trascorsi </w:t>
      </w:r>
      <w:r w:rsidR="000346E7" w:rsidRPr="00245889">
        <w:rPr>
          <w:rFonts w:ascii="Palatino Linotype" w:hAnsi="Palatino Linotype"/>
          <w:sz w:val="22"/>
          <w:lang w:eastAsia="it-IT"/>
        </w:rPr>
        <w:t xml:space="preserve">i termini previsti dall’art. 92, commi 2 e 3 d.lgs. </w:t>
      </w:r>
      <w:r w:rsidR="005F3489" w:rsidRPr="00245889">
        <w:rPr>
          <w:rFonts w:ascii="Palatino Linotype" w:hAnsi="Palatino Linotype"/>
          <w:sz w:val="22"/>
          <w:lang w:eastAsia="it-IT"/>
        </w:rPr>
        <w:t>159/</w:t>
      </w:r>
      <w:r w:rsidR="000346E7" w:rsidRPr="00245889">
        <w:rPr>
          <w:rFonts w:ascii="Palatino Linotype" w:hAnsi="Palatino Linotype"/>
          <w:sz w:val="22"/>
          <w:lang w:eastAsia="it-IT"/>
        </w:rPr>
        <w:t>2011 d</w:t>
      </w:r>
      <w:r w:rsidR="002D2034" w:rsidRPr="00245889">
        <w:rPr>
          <w:rFonts w:ascii="Palatino Linotype" w:hAnsi="Palatino Linotype"/>
          <w:sz w:val="22"/>
          <w:lang w:eastAsia="it-IT"/>
        </w:rPr>
        <w:t>alla consultazione della Banca d</w:t>
      </w:r>
      <w:r w:rsidR="000346E7" w:rsidRPr="00245889">
        <w:rPr>
          <w:rFonts w:ascii="Palatino Linotype" w:hAnsi="Palatino Linotype"/>
          <w:sz w:val="22"/>
          <w:lang w:eastAsia="it-IT"/>
        </w:rPr>
        <w:t xml:space="preserve">ati, la stazione appaltante procede alla stipula </w:t>
      </w:r>
      <w:r w:rsidR="002D2034" w:rsidRPr="00245889">
        <w:rPr>
          <w:rFonts w:ascii="Palatino Linotype" w:hAnsi="Palatino Linotype"/>
          <w:sz w:val="22"/>
          <w:lang w:eastAsia="it-IT"/>
        </w:rPr>
        <w:t>de</w:t>
      </w:r>
      <w:r w:rsidR="000346E7" w:rsidRPr="00245889">
        <w:rPr>
          <w:rFonts w:ascii="Palatino Linotype" w:hAnsi="Palatino Linotype"/>
          <w:sz w:val="22"/>
          <w:lang w:eastAsia="it-IT"/>
        </w:rPr>
        <w:t>l contratto anche in assenza dell’informa</w:t>
      </w:r>
      <w:r w:rsidR="002D2034" w:rsidRPr="00245889">
        <w:rPr>
          <w:rFonts w:ascii="Palatino Linotype" w:hAnsi="Palatino Linotype"/>
          <w:sz w:val="22"/>
          <w:lang w:eastAsia="it-IT"/>
        </w:rPr>
        <w:t>tiva</w:t>
      </w:r>
      <w:r w:rsidR="000346E7" w:rsidRPr="00245889">
        <w:rPr>
          <w:rFonts w:ascii="Palatino Linotype" w:hAnsi="Palatino Linotype"/>
          <w:sz w:val="22"/>
          <w:lang w:eastAsia="it-IT"/>
        </w:rPr>
        <w:t xml:space="preserve"> antimafia, salvo il successivo recesso dal contratto laddove siano successivamente accertati elementi relativi a tentativi di infiltrazione mafiosa di cui all’art. 92, comma 4 del d.lgs. </w:t>
      </w:r>
      <w:r w:rsidR="005F3489" w:rsidRPr="00245889">
        <w:rPr>
          <w:rFonts w:ascii="Palatino Linotype" w:hAnsi="Palatino Linotype"/>
          <w:sz w:val="22"/>
          <w:lang w:eastAsia="it-IT"/>
        </w:rPr>
        <w:t>159/</w:t>
      </w:r>
      <w:r w:rsidR="000346E7" w:rsidRPr="00245889">
        <w:rPr>
          <w:rFonts w:ascii="Palatino Linotype" w:hAnsi="Palatino Linotype"/>
          <w:sz w:val="22"/>
          <w:lang w:eastAsia="it-IT"/>
        </w:rPr>
        <w:t>2011.</w:t>
      </w:r>
    </w:p>
    <w:p w14:paraId="73504FB4" w14:textId="77777777" w:rsidR="00336B10" w:rsidRPr="00245889" w:rsidRDefault="00336B10" w:rsidP="00E0749C">
      <w:pPr>
        <w:spacing w:before="60" w:after="60"/>
        <w:rPr>
          <w:rFonts w:ascii="Palatino Linotype" w:hAnsi="Palatino Linotype"/>
          <w:sz w:val="22"/>
        </w:rPr>
      </w:pPr>
      <w:r w:rsidRPr="00245889">
        <w:rPr>
          <w:rFonts w:ascii="Palatino Linotype" w:hAnsi="Palatino Linotype"/>
          <w:sz w:val="22"/>
        </w:rPr>
        <w:t xml:space="preserve">Il contratto, ai sensi dell’art. 32, </w:t>
      </w:r>
      <w:r w:rsidR="001D5CC7" w:rsidRPr="00245889">
        <w:rPr>
          <w:rFonts w:ascii="Palatino Linotype" w:hAnsi="Palatino Linotype"/>
          <w:sz w:val="22"/>
        </w:rPr>
        <w:t>comma</w:t>
      </w:r>
      <w:r w:rsidRPr="00245889">
        <w:rPr>
          <w:rFonts w:ascii="Palatino Linotype" w:hAnsi="Palatino Linotype"/>
          <w:sz w:val="22"/>
        </w:rPr>
        <w:t xml:space="preserve"> 9 del Codice, non potrà essere stipulato prima di 35 giorni dall’invio dell’ultima delle comunicazioni del provvedimento di aggiudicazione.</w:t>
      </w:r>
    </w:p>
    <w:p w14:paraId="6B0EAA91" w14:textId="77777777" w:rsidR="00336B10" w:rsidRPr="00245889" w:rsidRDefault="00336B10" w:rsidP="00E0749C">
      <w:pPr>
        <w:spacing w:before="60" w:after="60"/>
        <w:rPr>
          <w:rFonts w:ascii="Palatino Linotype" w:hAnsi="Palatino Linotype"/>
          <w:sz w:val="22"/>
        </w:rPr>
      </w:pPr>
      <w:r w:rsidRPr="00245889">
        <w:rPr>
          <w:rFonts w:ascii="Palatino Linotype" w:hAnsi="Palatino Linotype"/>
          <w:sz w:val="22"/>
        </w:rPr>
        <w:t xml:space="preserve">La stipula avrà luogo entro 60 giorni dall’intervenuta efficacia dell’aggiudicazione ai sensi dell’art. 32, </w:t>
      </w:r>
      <w:r w:rsidR="001D5CC7" w:rsidRPr="00245889">
        <w:rPr>
          <w:rFonts w:ascii="Palatino Linotype" w:hAnsi="Palatino Linotype"/>
          <w:sz w:val="22"/>
        </w:rPr>
        <w:t>comma</w:t>
      </w:r>
      <w:r w:rsidRPr="00245889">
        <w:rPr>
          <w:rFonts w:ascii="Palatino Linotype" w:hAnsi="Palatino Linotype"/>
          <w:sz w:val="22"/>
        </w:rPr>
        <w:t xml:space="preserve"> 8 del </w:t>
      </w:r>
      <w:r w:rsidR="00CC083C" w:rsidRPr="00245889">
        <w:rPr>
          <w:rFonts w:ascii="Palatino Linotype" w:hAnsi="Palatino Linotype"/>
          <w:sz w:val="22"/>
        </w:rPr>
        <w:t>Codice</w:t>
      </w:r>
      <w:r w:rsidRPr="00245889">
        <w:rPr>
          <w:rFonts w:ascii="Palatino Linotype" w:hAnsi="Palatino Linotype"/>
          <w:sz w:val="22"/>
        </w:rPr>
        <w:t>, salvo il differimento espressamente concordato con l’aggiudicatario</w:t>
      </w:r>
      <w:r w:rsidR="00CC083C" w:rsidRPr="00245889">
        <w:rPr>
          <w:rFonts w:ascii="Palatino Linotype" w:hAnsi="Palatino Linotype"/>
          <w:sz w:val="22"/>
        </w:rPr>
        <w:t xml:space="preserve">. </w:t>
      </w:r>
    </w:p>
    <w:p w14:paraId="2CB27862" w14:textId="77777777" w:rsidR="00FA2055" w:rsidRPr="00245889" w:rsidRDefault="00FA2055" w:rsidP="00E0749C">
      <w:pPr>
        <w:spacing w:before="60" w:after="60"/>
        <w:rPr>
          <w:rFonts w:ascii="Palatino Linotype" w:hAnsi="Palatino Linotype"/>
          <w:sz w:val="22"/>
        </w:rPr>
      </w:pPr>
      <w:r w:rsidRPr="00245889">
        <w:rPr>
          <w:rFonts w:ascii="Palatino Linotype" w:hAnsi="Palatino Linotype"/>
          <w:sz w:val="22"/>
        </w:rPr>
        <w:t>All’atto della stipulazione del contratto</w:t>
      </w:r>
      <w:r w:rsidR="008B3F13" w:rsidRPr="00245889">
        <w:rPr>
          <w:rFonts w:ascii="Palatino Linotype" w:hAnsi="Palatino Linotype"/>
          <w:sz w:val="22"/>
        </w:rPr>
        <w:t>,</w:t>
      </w:r>
      <w:r w:rsidRPr="00245889">
        <w:rPr>
          <w:rFonts w:ascii="Palatino Linotype" w:hAnsi="Palatino Linotype"/>
          <w:sz w:val="22"/>
        </w:rPr>
        <w:t xml:space="preserve"> l’aggiudicatario deve presentare</w:t>
      </w:r>
      <w:r w:rsidR="008B3F13" w:rsidRPr="00245889">
        <w:rPr>
          <w:rFonts w:ascii="Palatino Linotype" w:hAnsi="Palatino Linotype"/>
          <w:sz w:val="22"/>
        </w:rPr>
        <w:t xml:space="preserve"> la garanzia definitiva da calcolare sull’importo contrattuale</w:t>
      </w:r>
      <w:r w:rsidRPr="00245889">
        <w:rPr>
          <w:rFonts w:ascii="Palatino Linotype" w:hAnsi="Palatino Linotype"/>
          <w:sz w:val="22"/>
        </w:rPr>
        <w:t xml:space="preserve">, </w:t>
      </w:r>
      <w:r w:rsidR="008B3F13" w:rsidRPr="00245889">
        <w:rPr>
          <w:rFonts w:ascii="Palatino Linotype" w:hAnsi="Palatino Linotype"/>
          <w:sz w:val="22"/>
        </w:rPr>
        <w:t xml:space="preserve">secondo le </w:t>
      </w:r>
      <w:r w:rsidRPr="00245889">
        <w:rPr>
          <w:rFonts w:ascii="Palatino Linotype" w:hAnsi="Palatino Linotype"/>
          <w:sz w:val="22"/>
        </w:rPr>
        <w:t>misur</w:t>
      </w:r>
      <w:r w:rsidR="008B3F13" w:rsidRPr="00245889">
        <w:rPr>
          <w:rFonts w:ascii="Palatino Linotype" w:hAnsi="Palatino Linotype"/>
          <w:sz w:val="22"/>
        </w:rPr>
        <w:t>e</w:t>
      </w:r>
      <w:r w:rsidRPr="00245889">
        <w:rPr>
          <w:rFonts w:ascii="Palatino Linotype" w:hAnsi="Palatino Linotype"/>
          <w:sz w:val="22"/>
        </w:rPr>
        <w:t xml:space="preserve"> e </w:t>
      </w:r>
      <w:r w:rsidR="008B3F13" w:rsidRPr="00245889">
        <w:rPr>
          <w:rFonts w:ascii="Palatino Linotype" w:hAnsi="Palatino Linotype"/>
          <w:sz w:val="22"/>
        </w:rPr>
        <w:t xml:space="preserve">le modalità </w:t>
      </w:r>
      <w:r w:rsidRPr="00245889">
        <w:rPr>
          <w:rFonts w:ascii="Palatino Linotype" w:hAnsi="Palatino Linotype"/>
          <w:sz w:val="22"/>
        </w:rPr>
        <w:t>previst</w:t>
      </w:r>
      <w:r w:rsidR="008B3F13" w:rsidRPr="00245889">
        <w:rPr>
          <w:rFonts w:ascii="Palatino Linotype" w:hAnsi="Palatino Linotype"/>
          <w:sz w:val="22"/>
        </w:rPr>
        <w:t>e</w:t>
      </w:r>
      <w:r w:rsidRPr="00245889">
        <w:rPr>
          <w:rFonts w:ascii="Palatino Linotype" w:hAnsi="Palatino Linotype"/>
          <w:sz w:val="22"/>
        </w:rPr>
        <w:t xml:space="preserve"> dall’art. 103 del Codice.</w:t>
      </w:r>
    </w:p>
    <w:p w14:paraId="55C11D3E" w14:textId="77777777" w:rsidR="006F3D73" w:rsidRPr="00245889" w:rsidRDefault="006F3D73" w:rsidP="00E0749C">
      <w:pPr>
        <w:spacing w:before="60" w:after="60"/>
        <w:rPr>
          <w:rFonts w:ascii="Palatino Linotype" w:hAnsi="Palatino Linotype"/>
          <w:sz w:val="22"/>
        </w:rPr>
      </w:pPr>
      <w:r w:rsidRPr="00245889">
        <w:rPr>
          <w:rFonts w:ascii="Palatino Linotype" w:hAnsi="Palatino Linotype"/>
          <w:sz w:val="22"/>
        </w:rPr>
        <w:t>Il contratto sarà stipulato</w:t>
      </w:r>
      <w:r w:rsidR="00631358" w:rsidRPr="00245889">
        <w:rPr>
          <w:rFonts w:ascii="Palatino Linotype" w:hAnsi="Palatino Linotype"/>
          <w:sz w:val="22"/>
        </w:rPr>
        <w:t>, in base all’importo,</w:t>
      </w:r>
      <w:r w:rsidR="00A03A38" w:rsidRPr="00245889">
        <w:rPr>
          <w:rFonts w:ascii="Palatino Linotype" w:hAnsi="Palatino Linotype"/>
          <w:sz w:val="22"/>
        </w:rPr>
        <w:t xml:space="preserve"> </w:t>
      </w:r>
      <w:r w:rsidR="00770682" w:rsidRPr="00245889">
        <w:rPr>
          <w:rFonts w:ascii="Palatino Linotype" w:hAnsi="Palatino Linotype"/>
          <w:sz w:val="22"/>
        </w:rPr>
        <w:t>“</w:t>
      </w:r>
      <w:r w:rsidRPr="00245889">
        <w:rPr>
          <w:rFonts w:ascii="Palatino Linotype" w:hAnsi="Palatino Linotype"/>
          <w:sz w:val="22"/>
        </w:rPr>
        <w:t>in modalità elettronica</w:t>
      </w:r>
      <w:r w:rsidR="00770682" w:rsidRPr="00245889">
        <w:rPr>
          <w:rFonts w:ascii="Palatino Linotype" w:hAnsi="Palatino Linotype"/>
          <w:sz w:val="22"/>
        </w:rPr>
        <w:t xml:space="preserve">, </w:t>
      </w:r>
      <w:r w:rsidRPr="00245889">
        <w:rPr>
          <w:rFonts w:ascii="Palatino Linotype" w:hAnsi="Palatino Linotype"/>
          <w:sz w:val="22"/>
        </w:rPr>
        <w:t>in forma pubblica amministrativa</w:t>
      </w:r>
      <w:r w:rsidR="00A111A9" w:rsidRPr="00245889">
        <w:rPr>
          <w:rFonts w:ascii="Palatino Linotype" w:hAnsi="Palatino Linotype"/>
          <w:sz w:val="22"/>
        </w:rPr>
        <w:t xml:space="preserve"> a cura dell'Ufficiale </w:t>
      </w:r>
      <w:r w:rsidR="00356956" w:rsidRPr="00245889">
        <w:rPr>
          <w:rFonts w:ascii="Palatino Linotype" w:hAnsi="Palatino Linotype"/>
          <w:sz w:val="22"/>
        </w:rPr>
        <w:t>rogante” oppure</w:t>
      </w:r>
      <w:r w:rsidR="00A111A9" w:rsidRPr="00245889">
        <w:rPr>
          <w:rFonts w:ascii="Palatino Linotype" w:hAnsi="Palatino Linotype"/>
          <w:sz w:val="22"/>
        </w:rPr>
        <w:t xml:space="preserve"> “in modalità elettronica, mediante scrittura privata </w:t>
      </w:r>
      <w:r w:rsidR="00B10204" w:rsidRPr="00245889">
        <w:rPr>
          <w:rFonts w:ascii="Palatino Linotype" w:hAnsi="Palatino Linotype"/>
          <w:sz w:val="22"/>
        </w:rPr>
        <w:t>autenticata</w:t>
      </w:r>
      <w:r w:rsidR="00A111A9" w:rsidRPr="00245889">
        <w:rPr>
          <w:rFonts w:ascii="Palatino Linotype" w:hAnsi="Palatino Linotype"/>
          <w:sz w:val="22"/>
        </w:rPr>
        <w:t>”</w:t>
      </w:r>
      <w:r w:rsidR="00A97ECE" w:rsidRPr="00245889">
        <w:rPr>
          <w:rFonts w:ascii="Palatino Linotype" w:hAnsi="Palatino Linotype"/>
          <w:sz w:val="22"/>
        </w:rPr>
        <w:t>.</w:t>
      </w:r>
    </w:p>
    <w:p w14:paraId="6C8BC4F6" w14:textId="77777777" w:rsidR="006E4252" w:rsidRPr="00245889" w:rsidRDefault="006E4252" w:rsidP="00E0749C">
      <w:pPr>
        <w:spacing w:before="60" w:after="60"/>
        <w:rPr>
          <w:rFonts w:ascii="Palatino Linotype" w:hAnsi="Palatino Linotype"/>
          <w:sz w:val="22"/>
        </w:rPr>
      </w:pPr>
      <w:r w:rsidRPr="00245889">
        <w:rPr>
          <w:rFonts w:ascii="Palatino Linotype" w:hAnsi="Palatino Linotype"/>
          <w:sz w:val="22"/>
        </w:rPr>
        <w:t xml:space="preserve">Il contratto è soggetto agli obblighi in tema di tracciabilità dei flussi finanziari di cui </w:t>
      </w:r>
      <w:r w:rsidR="00985577" w:rsidRPr="00245889">
        <w:rPr>
          <w:rFonts w:ascii="Palatino Linotype" w:hAnsi="Palatino Linotype"/>
          <w:sz w:val="22"/>
        </w:rPr>
        <w:t>alla</w:t>
      </w:r>
      <w:r w:rsidR="00A03A38" w:rsidRPr="00245889">
        <w:rPr>
          <w:rFonts w:ascii="Palatino Linotype" w:hAnsi="Palatino Linotype"/>
          <w:sz w:val="22"/>
        </w:rPr>
        <w:t xml:space="preserve"> </w:t>
      </w:r>
      <w:r w:rsidR="00375D25" w:rsidRPr="00245889">
        <w:rPr>
          <w:rFonts w:ascii="Palatino Linotype" w:hAnsi="Palatino Linotype"/>
          <w:sz w:val="22"/>
        </w:rPr>
        <w:t>L</w:t>
      </w:r>
      <w:r w:rsidRPr="00245889">
        <w:rPr>
          <w:rFonts w:ascii="Palatino Linotype" w:hAnsi="Palatino Linotype"/>
          <w:sz w:val="22"/>
        </w:rPr>
        <w:t>. 13 agosto 2010, n. 136.</w:t>
      </w:r>
    </w:p>
    <w:p w14:paraId="491011B8" w14:textId="77777777" w:rsidR="00F414F8" w:rsidRPr="00245889" w:rsidRDefault="00015381" w:rsidP="00E0749C">
      <w:pPr>
        <w:spacing w:before="60" w:after="60"/>
        <w:rPr>
          <w:rFonts w:ascii="Palatino Linotype" w:hAnsi="Palatino Linotype"/>
          <w:sz w:val="22"/>
        </w:rPr>
      </w:pPr>
      <w:r w:rsidRPr="00245889">
        <w:rPr>
          <w:rFonts w:ascii="Palatino Linotype" w:hAnsi="Palatino Linotype"/>
          <w:sz w:val="22"/>
        </w:rPr>
        <w:t>Nei casi di cui a</w:t>
      </w:r>
      <w:r w:rsidR="002D2034" w:rsidRPr="00245889">
        <w:rPr>
          <w:rFonts w:ascii="Palatino Linotype" w:hAnsi="Palatino Linotype"/>
          <w:sz w:val="22"/>
        </w:rPr>
        <w:t xml:space="preserve">ll’art. 110 </w:t>
      </w:r>
      <w:r w:rsidR="001D5CC7" w:rsidRPr="00245889">
        <w:rPr>
          <w:rFonts w:ascii="Palatino Linotype" w:hAnsi="Palatino Linotype"/>
          <w:sz w:val="22"/>
        </w:rPr>
        <w:t xml:space="preserve">comma </w:t>
      </w:r>
      <w:r w:rsidR="002D2034" w:rsidRPr="00245889">
        <w:rPr>
          <w:rFonts w:ascii="Palatino Linotype" w:hAnsi="Palatino Linotype"/>
          <w:sz w:val="22"/>
        </w:rPr>
        <w:t xml:space="preserve">1 del </w:t>
      </w:r>
      <w:r w:rsidR="00FA2055" w:rsidRPr="00245889">
        <w:rPr>
          <w:rFonts w:ascii="Palatino Linotype" w:hAnsi="Palatino Linotype"/>
          <w:sz w:val="22"/>
        </w:rPr>
        <w:t>Codice</w:t>
      </w:r>
      <w:r w:rsidR="00A03A38" w:rsidRPr="00245889">
        <w:rPr>
          <w:rFonts w:ascii="Palatino Linotype" w:hAnsi="Palatino Linotype"/>
          <w:sz w:val="22"/>
        </w:rPr>
        <w:t xml:space="preserve"> </w:t>
      </w:r>
      <w:r w:rsidR="00F414F8" w:rsidRPr="00245889">
        <w:rPr>
          <w:rFonts w:ascii="Palatino Linotype" w:hAnsi="Palatino Linotype"/>
          <w:sz w:val="22"/>
        </w:rPr>
        <w:t>la stazione appaltante interpella progressivamente i sogge</w:t>
      </w:r>
      <w:r w:rsidR="005A77C5" w:rsidRPr="00245889">
        <w:rPr>
          <w:rFonts w:ascii="Palatino Linotype" w:hAnsi="Palatino Linotype"/>
          <w:sz w:val="22"/>
        </w:rPr>
        <w:t xml:space="preserve">tti che hanno partecipato alla </w:t>
      </w:r>
      <w:r w:rsidR="00F414F8" w:rsidRPr="00245889">
        <w:rPr>
          <w:rFonts w:ascii="Palatino Linotype" w:hAnsi="Palatino Linotype"/>
          <w:sz w:val="22"/>
        </w:rPr>
        <w:t>procedura di gara, risultanti dalla relativa graduatoria, al fine di sti</w:t>
      </w:r>
      <w:r w:rsidR="003B6340" w:rsidRPr="00245889">
        <w:rPr>
          <w:rFonts w:ascii="Palatino Linotype" w:hAnsi="Palatino Linotype"/>
          <w:sz w:val="22"/>
        </w:rPr>
        <w:t>pulare un nuovo contratto per l’</w:t>
      </w:r>
      <w:r w:rsidR="00F414F8" w:rsidRPr="00245889">
        <w:rPr>
          <w:rFonts w:ascii="Palatino Linotype" w:hAnsi="Palatino Linotype"/>
          <w:sz w:val="22"/>
        </w:rPr>
        <w:t>affidamento del</w:t>
      </w:r>
      <w:r w:rsidR="005A77C5" w:rsidRPr="00245889">
        <w:rPr>
          <w:rFonts w:ascii="Palatino Linotype" w:hAnsi="Palatino Linotype"/>
          <w:sz w:val="22"/>
        </w:rPr>
        <w:t>l’esecuzione o del</w:t>
      </w:r>
      <w:r w:rsidR="00F414F8" w:rsidRPr="00245889">
        <w:rPr>
          <w:rFonts w:ascii="Palatino Linotype" w:hAnsi="Palatino Linotype"/>
          <w:sz w:val="22"/>
        </w:rPr>
        <w:t xml:space="preserve"> completamento d</w:t>
      </w:r>
      <w:r w:rsidR="002F7516" w:rsidRPr="00245889">
        <w:rPr>
          <w:rFonts w:ascii="Palatino Linotype" w:hAnsi="Palatino Linotype"/>
          <w:sz w:val="22"/>
        </w:rPr>
        <w:t>ei</w:t>
      </w:r>
      <w:r w:rsidR="00A03A38" w:rsidRPr="00245889">
        <w:rPr>
          <w:rFonts w:ascii="Palatino Linotype" w:hAnsi="Palatino Linotype"/>
          <w:sz w:val="22"/>
        </w:rPr>
        <w:t xml:space="preserve"> </w:t>
      </w:r>
      <w:r w:rsidR="002F7516" w:rsidRPr="00245889">
        <w:rPr>
          <w:rFonts w:ascii="Palatino Linotype" w:hAnsi="Palatino Linotype"/>
          <w:sz w:val="22"/>
        </w:rPr>
        <w:t>lavori</w:t>
      </w:r>
      <w:r w:rsidR="00F414F8" w:rsidRPr="00245889">
        <w:rPr>
          <w:rFonts w:ascii="Palatino Linotype" w:hAnsi="Palatino Linotype"/>
          <w:sz w:val="22"/>
        </w:rPr>
        <w:t>.</w:t>
      </w:r>
    </w:p>
    <w:p w14:paraId="08849F88" w14:textId="388F430A" w:rsidR="00C42E98" w:rsidRPr="00E5770F" w:rsidRDefault="004F38D0" w:rsidP="00E0749C">
      <w:pPr>
        <w:widowControl w:val="0"/>
        <w:spacing w:before="60" w:after="60"/>
        <w:rPr>
          <w:rFonts w:ascii="Palatino Linotype" w:hAnsi="Palatino Linotype"/>
          <w:bCs/>
          <w:sz w:val="22"/>
          <w:lang w:eastAsia="it-IT"/>
        </w:rPr>
      </w:pPr>
      <w:r w:rsidRPr="00245889">
        <w:rPr>
          <w:rFonts w:ascii="Palatino Linotype" w:hAnsi="Palatino Linotype"/>
          <w:bCs/>
          <w:sz w:val="22"/>
          <w:lang w:eastAsia="it-IT"/>
        </w:rPr>
        <w:t>Sono a carico dell’aggiudicatario anche tutte le spese</w:t>
      </w:r>
      <w:r w:rsidR="00A03A38" w:rsidRPr="00245889">
        <w:rPr>
          <w:rFonts w:ascii="Palatino Linotype" w:hAnsi="Palatino Linotype"/>
          <w:bCs/>
          <w:sz w:val="22"/>
          <w:lang w:eastAsia="it-IT"/>
        </w:rPr>
        <w:t xml:space="preserve"> </w:t>
      </w:r>
      <w:r w:rsidRPr="00245889">
        <w:rPr>
          <w:rFonts w:ascii="Palatino Linotype" w:hAnsi="Palatino Linotype"/>
          <w:bCs/>
          <w:sz w:val="22"/>
          <w:lang w:eastAsia="it-IT"/>
        </w:rPr>
        <w:t>contrattuali, gli oneri fiscali quali imposte e tasse - ivi comprese quelle di registro ove dovute - relative alla stipulazione del contratto</w:t>
      </w:r>
      <w:r w:rsidR="00C42E98" w:rsidRPr="00245889">
        <w:rPr>
          <w:rFonts w:ascii="Palatino Linotype" w:hAnsi="Palatino Linotype"/>
          <w:bCs/>
          <w:sz w:val="22"/>
          <w:lang w:eastAsia="it-IT"/>
        </w:rPr>
        <w:t>, quantificate circa in</w:t>
      </w:r>
      <w:r w:rsidR="000F3A7D" w:rsidRPr="00245889">
        <w:rPr>
          <w:rFonts w:ascii="Palatino Linotype" w:hAnsi="Palatino Linotype"/>
          <w:bCs/>
          <w:sz w:val="22"/>
          <w:lang w:eastAsia="it-IT"/>
        </w:rPr>
        <w:t xml:space="preserve"> </w:t>
      </w:r>
      <w:r w:rsidR="000F3A7D" w:rsidRPr="00E5770F">
        <w:rPr>
          <w:rFonts w:ascii="Palatino Linotype" w:hAnsi="Palatino Linotype"/>
          <w:b/>
          <w:sz w:val="22"/>
          <w:lang w:eastAsia="it-IT"/>
        </w:rPr>
        <w:t>€</w:t>
      </w:r>
      <w:r w:rsidR="00C42E98" w:rsidRPr="00E5770F">
        <w:rPr>
          <w:rFonts w:ascii="Palatino Linotype" w:hAnsi="Palatino Linotype"/>
          <w:b/>
          <w:sz w:val="22"/>
          <w:lang w:eastAsia="it-IT"/>
        </w:rPr>
        <w:t xml:space="preserve"> </w:t>
      </w:r>
      <w:r w:rsidR="005B0E03" w:rsidRPr="00E5770F">
        <w:rPr>
          <w:rFonts w:ascii="Palatino Linotype" w:hAnsi="Palatino Linotype"/>
          <w:b/>
          <w:sz w:val="22"/>
          <w:lang w:eastAsia="it-IT"/>
        </w:rPr>
        <w:t>3.</w:t>
      </w:r>
      <w:r w:rsidR="00E5770F" w:rsidRPr="00E5770F">
        <w:rPr>
          <w:rFonts w:ascii="Palatino Linotype" w:hAnsi="Palatino Linotype"/>
          <w:b/>
          <w:sz w:val="22"/>
          <w:lang w:eastAsia="it-IT"/>
        </w:rPr>
        <w:t>200,00</w:t>
      </w:r>
      <w:r w:rsidR="007C7163" w:rsidRPr="00E5770F">
        <w:rPr>
          <w:rFonts w:ascii="Palatino Linotype" w:hAnsi="Palatino Linotype"/>
          <w:bCs/>
          <w:sz w:val="22"/>
          <w:lang w:eastAsia="it-IT"/>
        </w:rPr>
        <w:t>.</w:t>
      </w:r>
    </w:p>
    <w:p w14:paraId="62E8D628" w14:textId="77777777" w:rsidR="007F1344" w:rsidRPr="00245889" w:rsidRDefault="00363D90" w:rsidP="00534D3C">
      <w:pPr>
        <w:spacing w:line="240" w:lineRule="atLeast"/>
        <w:rPr>
          <w:rFonts w:ascii="Palatino Linotype" w:hAnsi="Palatino Linotype"/>
          <w:sz w:val="22"/>
        </w:rPr>
      </w:pPr>
      <w:r w:rsidRPr="00245889">
        <w:rPr>
          <w:rFonts w:ascii="Palatino Linotype" w:hAnsi="Palatino Linotype"/>
          <w:sz w:val="22"/>
        </w:rPr>
        <w:t>Ai sensi dell’art. 105, comma 2 del Codice l’affidatario comunica, per ogni sub-contratto che non costituisce subappalto, l’importo e l’oggetto del medesimo, nonché il nome del sub-contraente, prima dell’inizio della prestazione.</w:t>
      </w:r>
    </w:p>
    <w:p w14:paraId="196CADC0" w14:textId="77777777" w:rsidR="00C708BA" w:rsidRPr="00245889" w:rsidRDefault="00493129" w:rsidP="00534D3C">
      <w:pPr>
        <w:pStyle w:val="Titolo2"/>
        <w:spacing w:line="240" w:lineRule="atLeast"/>
        <w:ind w:left="142" w:hanging="142"/>
        <w:rPr>
          <w:rFonts w:ascii="Palatino Linotype" w:eastAsia="Calibri" w:hAnsi="Palatino Linotype"/>
          <w:bCs w:val="0"/>
          <w:iCs w:val="0"/>
          <w:caps w:val="0"/>
          <w:sz w:val="22"/>
          <w:szCs w:val="22"/>
          <w:lang w:eastAsia="it-IT"/>
        </w:rPr>
      </w:pPr>
      <w:bookmarkStart w:id="4133" w:name="_Toc497728179"/>
      <w:bookmarkStart w:id="4134" w:name="_Toc497831574"/>
      <w:bookmarkStart w:id="4135" w:name="_Toc498419772"/>
      <w:bookmarkStart w:id="4136" w:name="_Toc354038182"/>
      <w:bookmarkStart w:id="4137" w:name="_Toc380501885"/>
      <w:bookmarkStart w:id="4138" w:name="_Toc391035998"/>
      <w:bookmarkStart w:id="4139" w:name="_Toc391036071"/>
      <w:bookmarkStart w:id="4140" w:name="_Toc392577512"/>
      <w:bookmarkStart w:id="4141" w:name="_Toc393110579"/>
      <w:bookmarkStart w:id="4142" w:name="_Toc393112143"/>
      <w:bookmarkStart w:id="4143" w:name="_Toc393187860"/>
      <w:bookmarkStart w:id="4144" w:name="_Toc393272616"/>
      <w:bookmarkStart w:id="4145" w:name="_Toc393272674"/>
      <w:bookmarkStart w:id="4146" w:name="_Toc393283190"/>
      <w:bookmarkStart w:id="4147" w:name="_Toc393700849"/>
      <w:bookmarkStart w:id="4148" w:name="_Toc393706922"/>
      <w:bookmarkStart w:id="4149" w:name="_Toc397346837"/>
      <w:bookmarkStart w:id="4150" w:name="_Toc397422878"/>
      <w:bookmarkStart w:id="4151" w:name="_Toc403471285"/>
      <w:bookmarkStart w:id="4152" w:name="_Toc406058393"/>
      <w:bookmarkStart w:id="4153" w:name="_Toc406754194"/>
      <w:bookmarkStart w:id="4154" w:name="_Toc416423377"/>
      <w:bookmarkStart w:id="4155" w:name="_Toc533074408"/>
      <w:bookmarkEnd w:id="4133"/>
      <w:bookmarkEnd w:id="4134"/>
      <w:bookmarkEnd w:id="4135"/>
      <w:r w:rsidRPr="00245889">
        <w:rPr>
          <w:rFonts w:ascii="Palatino Linotype" w:eastAsia="Calibri" w:hAnsi="Palatino Linotype"/>
          <w:bCs w:val="0"/>
          <w:iCs w:val="0"/>
          <w:caps w:val="0"/>
          <w:sz w:val="22"/>
          <w:szCs w:val="22"/>
          <w:lang w:eastAsia="it-IT"/>
        </w:rPr>
        <w:t>DEFINIZIONE DELLE CONTROVERSIE</w:t>
      </w:r>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p>
    <w:p w14:paraId="795263D5" w14:textId="77777777" w:rsidR="00994751" w:rsidRPr="00245889" w:rsidRDefault="00A22407" w:rsidP="00534D3C">
      <w:pPr>
        <w:spacing w:before="60" w:after="60" w:line="240" w:lineRule="atLeast"/>
        <w:rPr>
          <w:rFonts w:ascii="Palatino Linotype" w:hAnsi="Palatino Linotype"/>
          <w:sz w:val="22"/>
          <w:lang w:eastAsia="it-IT"/>
        </w:rPr>
      </w:pPr>
      <w:r w:rsidRPr="00245889">
        <w:rPr>
          <w:rFonts w:ascii="Palatino Linotype" w:hAnsi="Palatino Linotype"/>
          <w:sz w:val="22"/>
          <w:lang w:eastAsia="it-IT"/>
        </w:rPr>
        <w:t>Per le controversie derivanti dal contratto è competente il Foro di Asti</w:t>
      </w:r>
      <w:r w:rsidR="002741D0" w:rsidRPr="00245889">
        <w:rPr>
          <w:rFonts w:ascii="Palatino Linotype" w:hAnsi="Palatino Linotype"/>
          <w:sz w:val="22"/>
          <w:lang w:eastAsia="it-IT"/>
        </w:rPr>
        <w:t>.</w:t>
      </w:r>
    </w:p>
    <w:p w14:paraId="68CCCE59" w14:textId="77777777" w:rsidR="00C708BA" w:rsidRPr="00245889" w:rsidRDefault="00F1754F" w:rsidP="00534D3C">
      <w:pPr>
        <w:pStyle w:val="Titolo2"/>
        <w:spacing w:line="240" w:lineRule="atLeast"/>
        <w:ind w:left="142" w:hanging="142"/>
        <w:rPr>
          <w:rFonts w:ascii="Palatino Linotype" w:eastAsia="Calibri" w:hAnsi="Palatino Linotype"/>
          <w:bCs w:val="0"/>
          <w:iCs w:val="0"/>
          <w:caps w:val="0"/>
          <w:sz w:val="22"/>
          <w:szCs w:val="22"/>
          <w:lang w:eastAsia="it-IT"/>
        </w:rPr>
      </w:pPr>
      <w:bookmarkStart w:id="4156" w:name="_Toc354038183"/>
      <w:bookmarkStart w:id="4157" w:name="_Toc380501886"/>
      <w:bookmarkStart w:id="4158" w:name="_Toc391035999"/>
      <w:bookmarkStart w:id="4159" w:name="_Toc391036072"/>
      <w:bookmarkStart w:id="4160" w:name="_Toc392577513"/>
      <w:bookmarkStart w:id="4161" w:name="_Toc393110580"/>
      <w:bookmarkStart w:id="4162" w:name="_Toc393112144"/>
      <w:bookmarkStart w:id="4163" w:name="_Toc393187861"/>
      <w:bookmarkStart w:id="4164" w:name="_Toc393272617"/>
      <w:bookmarkStart w:id="4165" w:name="_Toc393272675"/>
      <w:bookmarkStart w:id="4166" w:name="_Toc393283191"/>
      <w:bookmarkStart w:id="4167" w:name="_Toc393700850"/>
      <w:bookmarkStart w:id="4168" w:name="_Toc393706923"/>
      <w:bookmarkStart w:id="4169" w:name="_Toc397346838"/>
      <w:bookmarkStart w:id="4170" w:name="_Toc397422879"/>
      <w:bookmarkStart w:id="4171" w:name="_Toc403471286"/>
      <w:bookmarkStart w:id="4172" w:name="_Toc406058394"/>
      <w:bookmarkStart w:id="4173" w:name="_Toc406754195"/>
      <w:bookmarkStart w:id="4174" w:name="_Toc416423378"/>
      <w:bookmarkStart w:id="4175" w:name="_Toc533074409"/>
      <w:r w:rsidRPr="00245889">
        <w:rPr>
          <w:rFonts w:ascii="Palatino Linotype" w:eastAsia="Calibri" w:hAnsi="Palatino Linotype"/>
          <w:bCs w:val="0"/>
          <w:iCs w:val="0"/>
          <w:caps w:val="0"/>
          <w:sz w:val="22"/>
          <w:szCs w:val="22"/>
          <w:lang w:eastAsia="it-IT"/>
        </w:rPr>
        <w:t>TRATTAMENTO DE</w:t>
      </w:r>
      <w:r w:rsidR="00E13BB7" w:rsidRPr="00245889">
        <w:rPr>
          <w:rFonts w:ascii="Palatino Linotype" w:eastAsia="Calibri" w:hAnsi="Palatino Linotype"/>
          <w:bCs w:val="0"/>
          <w:iCs w:val="0"/>
          <w:caps w:val="0"/>
          <w:sz w:val="22"/>
          <w:szCs w:val="22"/>
          <w:lang w:eastAsia="it-IT"/>
        </w:rPr>
        <w:t>I</w:t>
      </w:r>
      <w:r w:rsidRPr="00245889">
        <w:rPr>
          <w:rFonts w:ascii="Palatino Linotype" w:eastAsia="Calibri" w:hAnsi="Palatino Linotype"/>
          <w:bCs w:val="0"/>
          <w:iCs w:val="0"/>
          <w:caps w:val="0"/>
          <w:sz w:val="22"/>
          <w:szCs w:val="22"/>
          <w:lang w:eastAsia="it-IT"/>
        </w:rPr>
        <w:t xml:space="preserve"> DATI PERSONALI</w:t>
      </w:r>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p>
    <w:p w14:paraId="141522CC" w14:textId="77777777" w:rsidR="00C708BA" w:rsidRPr="00245889" w:rsidRDefault="00C708BA" w:rsidP="00534D3C">
      <w:pPr>
        <w:pStyle w:val="Rientrocorpodeltesto3"/>
        <w:widowControl w:val="0"/>
        <w:tabs>
          <w:tab w:val="left" w:pos="426"/>
        </w:tabs>
        <w:spacing w:line="240" w:lineRule="atLeast"/>
        <w:ind w:left="0"/>
        <w:rPr>
          <w:rFonts w:ascii="Palatino Linotype" w:hAnsi="Palatino Linotype"/>
          <w:sz w:val="22"/>
          <w:szCs w:val="22"/>
          <w:lang w:eastAsia="it-IT"/>
        </w:rPr>
      </w:pPr>
      <w:r w:rsidRPr="00245889">
        <w:rPr>
          <w:rFonts w:ascii="Palatino Linotype" w:hAnsi="Palatino Linotype"/>
          <w:sz w:val="22"/>
          <w:szCs w:val="22"/>
          <w:lang w:eastAsia="it-IT"/>
        </w:rPr>
        <w:t xml:space="preserve">I dati raccolti saranno trattati, </w:t>
      </w:r>
      <w:r w:rsidR="00EF76D7" w:rsidRPr="00245889">
        <w:rPr>
          <w:rFonts w:ascii="Palatino Linotype" w:hAnsi="Palatino Linotype"/>
          <w:sz w:val="22"/>
          <w:szCs w:val="22"/>
          <w:lang w:eastAsia="it-IT"/>
        </w:rPr>
        <w:t xml:space="preserve">anche con strumenti informatici, </w:t>
      </w:r>
      <w:r w:rsidRPr="00245889">
        <w:rPr>
          <w:rFonts w:ascii="Palatino Linotype" w:hAnsi="Palatino Linotype"/>
          <w:sz w:val="22"/>
          <w:szCs w:val="22"/>
          <w:lang w:eastAsia="it-IT"/>
        </w:rPr>
        <w:t xml:space="preserve">ai sensi del </w:t>
      </w:r>
      <w:r w:rsidR="00862CF9" w:rsidRPr="00245889">
        <w:rPr>
          <w:rFonts w:ascii="Palatino Linotype" w:hAnsi="Palatino Linotype"/>
          <w:sz w:val="22"/>
          <w:szCs w:val="22"/>
          <w:lang w:eastAsia="it-IT"/>
        </w:rPr>
        <w:t xml:space="preserve">Regolamento UE n. 2016/679, e del </w:t>
      </w:r>
      <w:proofErr w:type="spellStart"/>
      <w:r w:rsidR="00862CF9" w:rsidRPr="00245889">
        <w:rPr>
          <w:rFonts w:ascii="Palatino Linotype" w:hAnsi="Palatino Linotype"/>
          <w:sz w:val="22"/>
          <w:szCs w:val="22"/>
          <w:lang w:eastAsia="it-IT"/>
        </w:rPr>
        <w:t>D.Lgs</w:t>
      </w:r>
      <w:proofErr w:type="spellEnd"/>
      <w:r w:rsidR="00862CF9" w:rsidRPr="00245889">
        <w:rPr>
          <w:rFonts w:ascii="Palatino Linotype" w:hAnsi="Palatino Linotype"/>
          <w:sz w:val="22"/>
          <w:szCs w:val="22"/>
          <w:lang w:eastAsia="it-IT"/>
        </w:rPr>
        <w:t xml:space="preserve"> 196/2003, così come modificato dal </w:t>
      </w:r>
      <w:proofErr w:type="spellStart"/>
      <w:r w:rsidR="00862CF9" w:rsidRPr="00245889">
        <w:rPr>
          <w:rFonts w:ascii="Palatino Linotype" w:hAnsi="Palatino Linotype"/>
          <w:sz w:val="22"/>
          <w:szCs w:val="22"/>
          <w:lang w:eastAsia="it-IT"/>
        </w:rPr>
        <w:t>D.Lgs.</w:t>
      </w:r>
      <w:proofErr w:type="spellEnd"/>
      <w:r w:rsidR="00862CF9" w:rsidRPr="00245889">
        <w:rPr>
          <w:rFonts w:ascii="Palatino Linotype" w:hAnsi="Palatino Linotype"/>
          <w:sz w:val="22"/>
          <w:szCs w:val="22"/>
          <w:lang w:eastAsia="it-IT"/>
        </w:rPr>
        <w:t xml:space="preserve"> 101/2018</w:t>
      </w:r>
      <w:r w:rsidRPr="00245889">
        <w:rPr>
          <w:rFonts w:ascii="Palatino Linotype" w:hAnsi="Palatino Linotype"/>
          <w:sz w:val="22"/>
          <w:szCs w:val="22"/>
          <w:lang w:eastAsia="it-IT"/>
        </w:rPr>
        <w:t>, esclusivamente nell’ambito della gara regolata dal</w:t>
      </w:r>
      <w:r w:rsidR="00E9662D" w:rsidRPr="00245889">
        <w:rPr>
          <w:rFonts w:ascii="Palatino Linotype" w:hAnsi="Palatino Linotype"/>
          <w:sz w:val="22"/>
          <w:szCs w:val="22"/>
          <w:lang w:eastAsia="it-IT"/>
        </w:rPr>
        <w:t>la</w:t>
      </w:r>
      <w:r w:rsidRPr="00245889">
        <w:rPr>
          <w:rFonts w:ascii="Palatino Linotype" w:hAnsi="Palatino Linotype"/>
          <w:sz w:val="22"/>
          <w:szCs w:val="22"/>
          <w:lang w:eastAsia="it-IT"/>
        </w:rPr>
        <w:t xml:space="preserve"> presente </w:t>
      </w:r>
      <w:r w:rsidR="00E9662D" w:rsidRPr="00245889">
        <w:rPr>
          <w:rFonts w:ascii="Palatino Linotype" w:hAnsi="Palatino Linotype"/>
          <w:sz w:val="22"/>
          <w:szCs w:val="22"/>
          <w:lang w:eastAsia="it-IT"/>
        </w:rPr>
        <w:t>lettera invito</w:t>
      </w:r>
      <w:r w:rsidRPr="00245889">
        <w:rPr>
          <w:rFonts w:ascii="Palatino Linotype" w:hAnsi="Palatino Linotype"/>
          <w:sz w:val="22"/>
          <w:szCs w:val="22"/>
          <w:lang w:eastAsia="it-IT"/>
        </w:rPr>
        <w:t>.</w:t>
      </w:r>
    </w:p>
    <w:bookmarkEnd w:id="5"/>
    <w:p w14:paraId="09E4A642" w14:textId="77777777" w:rsidR="00B21079" w:rsidRPr="00245889" w:rsidRDefault="00B21079" w:rsidP="00C00674">
      <w:pPr>
        <w:widowControl w:val="0"/>
        <w:ind w:left="4956" w:hanging="4956"/>
        <w:rPr>
          <w:rFonts w:ascii="Palatino Linotype" w:hAnsi="Palatino Linotype"/>
          <w:b/>
          <w:sz w:val="22"/>
          <w:lang w:eastAsia="it-IT"/>
        </w:rPr>
      </w:pPr>
    </w:p>
    <w:p w14:paraId="23CAE3A8" w14:textId="77777777" w:rsidR="00C00674" w:rsidRPr="00245889" w:rsidRDefault="00C00674" w:rsidP="00C00674">
      <w:pPr>
        <w:widowControl w:val="0"/>
        <w:ind w:left="4956" w:hanging="4956"/>
        <w:rPr>
          <w:rFonts w:ascii="Palatino Linotype" w:hAnsi="Palatino Linotype"/>
          <w:b/>
          <w:sz w:val="22"/>
          <w:lang w:eastAsia="it-IT"/>
        </w:rPr>
      </w:pPr>
      <w:r w:rsidRPr="00245889">
        <w:rPr>
          <w:rFonts w:ascii="Palatino Linotype" w:hAnsi="Palatino Linotype"/>
          <w:b/>
          <w:sz w:val="22"/>
          <w:lang w:eastAsia="it-IT"/>
        </w:rPr>
        <w:t>ALLEGATI:</w:t>
      </w:r>
    </w:p>
    <w:p w14:paraId="398C67EB" w14:textId="77777777" w:rsidR="001B712E" w:rsidRPr="00245889" w:rsidRDefault="001B712E" w:rsidP="00024416">
      <w:pPr>
        <w:pStyle w:val="Paragrafoelenco"/>
        <w:numPr>
          <w:ilvl w:val="0"/>
          <w:numId w:val="17"/>
        </w:numPr>
        <w:spacing w:before="60" w:after="60"/>
        <w:rPr>
          <w:rFonts w:ascii="Palatino Linotype" w:hAnsi="Palatino Linotype"/>
          <w:sz w:val="22"/>
        </w:rPr>
      </w:pPr>
      <w:r w:rsidRPr="00245889">
        <w:rPr>
          <w:rFonts w:ascii="Palatino Linotype" w:hAnsi="Palatino Linotype"/>
          <w:sz w:val="22"/>
        </w:rPr>
        <w:t>DOMANDA DI PARTECIPAZIONE E DICHIARAZIONE (MODELLO A – CONCORRENTE SINGOLO)</w:t>
      </w:r>
    </w:p>
    <w:p w14:paraId="5A7B6B93" w14:textId="77777777" w:rsidR="001B712E" w:rsidRPr="00245889" w:rsidRDefault="001B712E" w:rsidP="00024416">
      <w:pPr>
        <w:pStyle w:val="Paragrafoelenco"/>
        <w:numPr>
          <w:ilvl w:val="0"/>
          <w:numId w:val="17"/>
        </w:numPr>
        <w:spacing w:before="60" w:after="60"/>
        <w:rPr>
          <w:rFonts w:ascii="Palatino Linotype" w:hAnsi="Palatino Linotype"/>
          <w:sz w:val="22"/>
        </w:rPr>
      </w:pPr>
      <w:r w:rsidRPr="00245889">
        <w:rPr>
          <w:rFonts w:ascii="Palatino Linotype" w:hAnsi="Palatino Linotype"/>
          <w:sz w:val="22"/>
        </w:rPr>
        <w:lastRenderedPageBreak/>
        <w:t>DOMANDA DI PARTECIPAZIONE E DICHIARAZIONE (MODELLO B – CONCORRENTE AD IDENTITÀ PLURISOGGETTIVA)</w:t>
      </w:r>
    </w:p>
    <w:p w14:paraId="4BDAD200" w14:textId="77777777" w:rsidR="00FD5E5C" w:rsidRPr="00245889" w:rsidRDefault="002724B5" w:rsidP="00024416">
      <w:pPr>
        <w:widowControl w:val="0"/>
        <w:numPr>
          <w:ilvl w:val="0"/>
          <w:numId w:val="25"/>
        </w:numPr>
        <w:pBdr>
          <w:top w:val="nil"/>
          <w:left w:val="nil"/>
          <w:bottom w:val="nil"/>
          <w:right w:val="nil"/>
          <w:between w:val="nil"/>
        </w:pBdr>
        <w:contextualSpacing/>
        <w:jc w:val="left"/>
        <w:rPr>
          <w:rFonts w:ascii="Palatino Linotype" w:eastAsia="Calibri" w:hAnsi="Palatino Linotype"/>
          <w:sz w:val="22"/>
          <w:lang w:eastAsia="it-IT"/>
        </w:rPr>
      </w:pPr>
      <w:r w:rsidRPr="00245889">
        <w:rPr>
          <w:rFonts w:ascii="Palatino Linotype" w:hAnsi="Palatino Linotype"/>
          <w:sz w:val="22"/>
        </w:rPr>
        <w:t>DGUE</w:t>
      </w:r>
    </w:p>
    <w:p w14:paraId="24B71D8C" w14:textId="77777777" w:rsidR="00FD5E5C" w:rsidRPr="00245889" w:rsidRDefault="00FD5E5C" w:rsidP="00024416">
      <w:pPr>
        <w:widowControl w:val="0"/>
        <w:numPr>
          <w:ilvl w:val="0"/>
          <w:numId w:val="25"/>
        </w:numPr>
        <w:pBdr>
          <w:top w:val="nil"/>
          <w:left w:val="nil"/>
          <w:bottom w:val="nil"/>
          <w:right w:val="nil"/>
          <w:between w:val="nil"/>
        </w:pBdr>
        <w:contextualSpacing/>
        <w:jc w:val="left"/>
        <w:rPr>
          <w:rFonts w:ascii="Palatino Linotype" w:eastAsia="Calibri" w:hAnsi="Palatino Linotype"/>
          <w:sz w:val="22"/>
          <w:lang w:eastAsia="it-IT"/>
        </w:rPr>
      </w:pPr>
      <w:r w:rsidRPr="00245889">
        <w:rPr>
          <w:rFonts w:ascii="Palatino Linotype" w:eastAsia="Calibri" w:hAnsi="Palatino Linotype"/>
          <w:sz w:val="22"/>
          <w:lang w:eastAsia="it-IT"/>
        </w:rPr>
        <w:t>DICHIARAZIONE PNRR</w:t>
      </w:r>
    </w:p>
    <w:p w14:paraId="1FF54BA5" w14:textId="77777777" w:rsidR="00C44348" w:rsidRPr="00245889" w:rsidRDefault="00C44348" w:rsidP="00024416">
      <w:pPr>
        <w:widowControl w:val="0"/>
        <w:numPr>
          <w:ilvl w:val="0"/>
          <w:numId w:val="25"/>
        </w:numPr>
        <w:pBdr>
          <w:top w:val="nil"/>
          <w:left w:val="nil"/>
          <w:bottom w:val="nil"/>
          <w:right w:val="nil"/>
          <w:between w:val="nil"/>
        </w:pBdr>
        <w:contextualSpacing/>
        <w:jc w:val="left"/>
        <w:rPr>
          <w:rFonts w:ascii="Palatino Linotype" w:eastAsia="Calibri" w:hAnsi="Palatino Linotype"/>
          <w:sz w:val="22"/>
          <w:lang w:eastAsia="it-IT"/>
        </w:rPr>
      </w:pPr>
      <w:r w:rsidRPr="00245889">
        <w:rPr>
          <w:rFonts w:ascii="Palatino Linotype" w:eastAsia="Calibri" w:hAnsi="Palatino Linotype"/>
          <w:sz w:val="22"/>
          <w:lang w:eastAsia="it-IT"/>
        </w:rPr>
        <w:t>DICHIARAZIONE TITOLARE EFFETTIVO</w:t>
      </w:r>
    </w:p>
    <w:p w14:paraId="2063ACDE" w14:textId="77777777" w:rsidR="00C44348" w:rsidRPr="00245889" w:rsidRDefault="00C44348" w:rsidP="00024416">
      <w:pPr>
        <w:widowControl w:val="0"/>
        <w:numPr>
          <w:ilvl w:val="0"/>
          <w:numId w:val="25"/>
        </w:numPr>
        <w:pBdr>
          <w:top w:val="nil"/>
          <w:left w:val="nil"/>
          <w:bottom w:val="nil"/>
          <w:right w:val="nil"/>
          <w:between w:val="nil"/>
        </w:pBdr>
        <w:contextualSpacing/>
        <w:jc w:val="left"/>
        <w:rPr>
          <w:rFonts w:ascii="Palatino Linotype" w:eastAsia="Calibri" w:hAnsi="Palatino Linotype"/>
          <w:sz w:val="22"/>
          <w:lang w:eastAsia="it-IT"/>
        </w:rPr>
      </w:pPr>
      <w:r w:rsidRPr="00245889">
        <w:rPr>
          <w:rFonts w:ascii="Palatino Linotype" w:eastAsia="Calibri" w:hAnsi="Palatino Linotype"/>
          <w:sz w:val="22"/>
          <w:lang w:eastAsia="it-IT"/>
        </w:rPr>
        <w:t>DICHIARAZIONE ASSENZA CONFLITTO DI INTERESSE</w:t>
      </w:r>
    </w:p>
    <w:p w14:paraId="2AEB95C5" w14:textId="77777777" w:rsidR="001B712E" w:rsidRPr="00245889" w:rsidRDefault="001B712E" w:rsidP="00024416">
      <w:pPr>
        <w:pStyle w:val="Paragrafoelenco"/>
        <w:numPr>
          <w:ilvl w:val="0"/>
          <w:numId w:val="17"/>
        </w:numPr>
        <w:spacing w:before="60" w:after="60"/>
        <w:rPr>
          <w:rFonts w:ascii="Palatino Linotype" w:hAnsi="Palatino Linotype"/>
          <w:sz w:val="22"/>
        </w:rPr>
      </w:pPr>
      <w:r w:rsidRPr="00245889">
        <w:rPr>
          <w:rFonts w:ascii="Palatino Linotype" w:hAnsi="Palatino Linotype"/>
          <w:sz w:val="22"/>
        </w:rPr>
        <w:t>MOD</w:t>
      </w:r>
      <w:r w:rsidR="008E2B1A" w:rsidRPr="00245889">
        <w:rPr>
          <w:rFonts w:ascii="Palatino Linotype" w:hAnsi="Palatino Linotype"/>
          <w:sz w:val="22"/>
        </w:rPr>
        <w:t xml:space="preserve">ELLO </w:t>
      </w:r>
      <w:r w:rsidR="00292DCC" w:rsidRPr="00245889">
        <w:rPr>
          <w:rFonts w:ascii="Palatino Linotype" w:hAnsi="Palatino Linotype"/>
          <w:sz w:val="22"/>
        </w:rPr>
        <w:t>COSTI MANODOPERA</w:t>
      </w:r>
    </w:p>
    <w:p w14:paraId="2ADD673B" w14:textId="77777777" w:rsidR="001B712E" w:rsidRPr="00245889" w:rsidRDefault="001B712E" w:rsidP="00024416">
      <w:pPr>
        <w:pStyle w:val="Paragrafoelenco"/>
        <w:numPr>
          <w:ilvl w:val="0"/>
          <w:numId w:val="17"/>
        </w:numPr>
        <w:spacing w:before="60" w:after="60"/>
        <w:rPr>
          <w:rFonts w:ascii="Palatino Linotype" w:hAnsi="Palatino Linotype"/>
          <w:sz w:val="22"/>
        </w:rPr>
      </w:pPr>
      <w:r w:rsidRPr="00245889">
        <w:rPr>
          <w:rFonts w:ascii="Palatino Linotype" w:hAnsi="Palatino Linotype"/>
          <w:sz w:val="22"/>
        </w:rPr>
        <w:t>INFORMATIVA PRIVACY</w:t>
      </w:r>
    </w:p>
    <w:p w14:paraId="0ACE12E9" w14:textId="77777777" w:rsidR="00156A09" w:rsidRPr="00245889" w:rsidRDefault="008E2B1A" w:rsidP="00024416">
      <w:pPr>
        <w:pStyle w:val="Paragrafoelenco"/>
        <w:numPr>
          <w:ilvl w:val="0"/>
          <w:numId w:val="17"/>
        </w:numPr>
        <w:rPr>
          <w:rFonts w:ascii="Palatino Linotype" w:hAnsi="Palatino Linotype"/>
          <w:sz w:val="22"/>
        </w:rPr>
      </w:pPr>
      <w:r w:rsidRPr="00245889">
        <w:rPr>
          <w:rFonts w:ascii="Palatino Linotype" w:hAnsi="Palatino Linotype"/>
          <w:sz w:val="22"/>
        </w:rPr>
        <w:t>MODALITÀ TECNICHE DI UTILIZZO DELLA PIATTAFORMA SINTEL</w:t>
      </w:r>
    </w:p>
    <w:p w14:paraId="1EB82B45" w14:textId="77777777" w:rsidR="00CC307A" w:rsidRPr="00245889" w:rsidRDefault="00CC307A" w:rsidP="00024416">
      <w:pPr>
        <w:pStyle w:val="Paragrafoelenco"/>
        <w:numPr>
          <w:ilvl w:val="0"/>
          <w:numId w:val="17"/>
        </w:numPr>
        <w:rPr>
          <w:rFonts w:ascii="Palatino Linotype" w:hAnsi="Palatino Linotype"/>
          <w:sz w:val="22"/>
        </w:rPr>
      </w:pPr>
      <w:r w:rsidRPr="00245889">
        <w:rPr>
          <w:rFonts w:ascii="Palatino Linotype" w:hAnsi="Palatino Linotype"/>
          <w:sz w:val="22"/>
        </w:rPr>
        <w:t>MODELLO RICHIESTA SOPRALLUOGO</w:t>
      </w:r>
    </w:p>
    <w:p w14:paraId="1A60B981" w14:textId="77777777" w:rsidR="00613026" w:rsidRPr="00245889" w:rsidRDefault="00FD0442" w:rsidP="00FD0442">
      <w:pPr>
        <w:widowControl w:val="0"/>
        <w:jc w:val="left"/>
        <w:rPr>
          <w:rFonts w:ascii="Palatino Linotype" w:hAnsi="Palatino Linotype"/>
          <w:b/>
          <w:sz w:val="22"/>
          <w:lang w:eastAsia="it-IT"/>
        </w:rPr>
      </w:pP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00A970FB" w:rsidRPr="00245889">
        <w:rPr>
          <w:rFonts w:ascii="Palatino Linotype" w:hAnsi="Palatino Linotype"/>
          <w:b/>
          <w:sz w:val="22"/>
          <w:lang w:eastAsia="it-IT"/>
        </w:rPr>
        <w:tab/>
      </w:r>
    </w:p>
    <w:p w14:paraId="0BB94FA0" w14:textId="77777777" w:rsidR="009250E0" w:rsidRPr="00245889" w:rsidRDefault="00534D3C" w:rsidP="00534D3C">
      <w:pPr>
        <w:widowControl w:val="0"/>
        <w:ind w:left="5955" w:firstLine="397"/>
        <w:jc w:val="left"/>
        <w:rPr>
          <w:rFonts w:ascii="Palatino Linotype" w:hAnsi="Palatino Linotype"/>
          <w:b/>
          <w:sz w:val="22"/>
          <w:lang w:eastAsia="it-IT"/>
        </w:rPr>
      </w:pPr>
      <w:r w:rsidRPr="00245889">
        <w:rPr>
          <w:rFonts w:ascii="Palatino Linotype" w:hAnsi="Palatino Linotype"/>
          <w:b/>
          <w:sz w:val="22"/>
          <w:lang w:eastAsia="it-IT"/>
        </w:rPr>
        <w:t xml:space="preserve">   </w:t>
      </w:r>
      <w:r w:rsidR="00FD0442" w:rsidRPr="00245889">
        <w:rPr>
          <w:rFonts w:ascii="Palatino Linotype" w:hAnsi="Palatino Linotype"/>
          <w:b/>
          <w:sz w:val="22"/>
          <w:lang w:eastAsia="it-IT"/>
        </w:rPr>
        <w:t>IL RUP</w:t>
      </w:r>
    </w:p>
    <w:p w14:paraId="5F3064B8" w14:textId="77777777" w:rsidR="00FD0442" w:rsidRPr="00245889" w:rsidRDefault="00FD0442" w:rsidP="00FD0442">
      <w:pPr>
        <w:widowControl w:val="0"/>
        <w:jc w:val="left"/>
        <w:rPr>
          <w:rFonts w:ascii="Palatino Linotype" w:hAnsi="Palatino Linotype"/>
          <w:b/>
          <w:sz w:val="22"/>
          <w:lang w:eastAsia="it-IT"/>
        </w:rPr>
      </w:pP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00A970FB" w:rsidRPr="00245889">
        <w:rPr>
          <w:rFonts w:ascii="Palatino Linotype" w:hAnsi="Palatino Linotype"/>
          <w:b/>
          <w:sz w:val="22"/>
          <w:lang w:eastAsia="it-IT"/>
        </w:rPr>
        <w:tab/>
      </w:r>
      <w:r w:rsidR="00A970FB" w:rsidRPr="00245889">
        <w:rPr>
          <w:rFonts w:ascii="Palatino Linotype" w:hAnsi="Palatino Linotype"/>
          <w:b/>
          <w:sz w:val="22"/>
          <w:lang w:eastAsia="it-IT"/>
        </w:rPr>
        <w:tab/>
      </w:r>
      <w:r w:rsidR="00A970FB" w:rsidRPr="00245889">
        <w:rPr>
          <w:rFonts w:ascii="Palatino Linotype" w:hAnsi="Palatino Linotype"/>
          <w:b/>
          <w:sz w:val="22"/>
          <w:lang w:eastAsia="it-IT"/>
        </w:rPr>
        <w:tab/>
      </w:r>
      <w:r w:rsidRPr="00245889">
        <w:rPr>
          <w:rFonts w:ascii="Palatino Linotype" w:hAnsi="Palatino Linotype"/>
          <w:b/>
          <w:sz w:val="22"/>
          <w:lang w:eastAsia="it-IT"/>
        </w:rPr>
        <w:tab/>
      </w:r>
      <w:r w:rsidR="00356956" w:rsidRPr="00245889">
        <w:rPr>
          <w:rFonts w:ascii="Palatino Linotype" w:hAnsi="Palatino Linotype"/>
          <w:b/>
          <w:sz w:val="22"/>
          <w:lang w:eastAsia="it-IT"/>
        </w:rPr>
        <w:t xml:space="preserve">  </w:t>
      </w:r>
      <w:r w:rsidR="00A03A38" w:rsidRPr="00245889">
        <w:rPr>
          <w:rFonts w:ascii="Palatino Linotype" w:hAnsi="Palatino Linotype"/>
          <w:b/>
          <w:sz w:val="22"/>
          <w:lang w:eastAsia="it-IT"/>
        </w:rPr>
        <w:t xml:space="preserve"> </w:t>
      </w:r>
      <w:r w:rsidR="00534D3C" w:rsidRPr="00245889">
        <w:rPr>
          <w:rFonts w:ascii="Palatino Linotype" w:hAnsi="Palatino Linotype"/>
          <w:b/>
          <w:sz w:val="22"/>
          <w:lang w:eastAsia="it-IT"/>
        </w:rPr>
        <w:tab/>
      </w:r>
      <w:r w:rsidR="00534D3C" w:rsidRPr="00245889">
        <w:rPr>
          <w:rFonts w:ascii="Palatino Linotype" w:hAnsi="Palatino Linotype"/>
          <w:b/>
          <w:sz w:val="22"/>
          <w:lang w:eastAsia="it-IT"/>
        </w:rPr>
        <w:tab/>
      </w:r>
      <w:r w:rsidR="00C44348" w:rsidRPr="00245889">
        <w:rPr>
          <w:rFonts w:ascii="Palatino Linotype" w:hAnsi="Palatino Linotype"/>
          <w:b/>
          <w:sz w:val="22"/>
          <w:lang w:eastAsia="it-IT"/>
        </w:rPr>
        <w:t xml:space="preserve">Ing. Paolo </w:t>
      </w:r>
      <w:proofErr w:type="spellStart"/>
      <w:r w:rsidR="00C44348" w:rsidRPr="00245889">
        <w:rPr>
          <w:rFonts w:ascii="Palatino Linotype" w:hAnsi="Palatino Linotype"/>
          <w:b/>
          <w:sz w:val="22"/>
          <w:lang w:eastAsia="it-IT"/>
        </w:rPr>
        <w:t>Carantoni</w:t>
      </w:r>
      <w:proofErr w:type="spellEnd"/>
      <w:r w:rsidR="00C44348" w:rsidRPr="00245889">
        <w:rPr>
          <w:rFonts w:ascii="Palatino Linotype" w:hAnsi="Palatino Linotype"/>
          <w:b/>
          <w:sz w:val="22"/>
          <w:lang w:eastAsia="it-IT"/>
        </w:rPr>
        <w:t xml:space="preserve">    </w:t>
      </w:r>
      <w:r w:rsidRPr="00245889">
        <w:rPr>
          <w:rFonts w:ascii="Palatino Linotype" w:hAnsi="Palatino Linotype"/>
          <w:b/>
          <w:sz w:val="22"/>
          <w:lang w:eastAsia="it-IT"/>
        </w:rPr>
        <w:tab/>
      </w:r>
      <w:r w:rsidRPr="00245889">
        <w:rPr>
          <w:rFonts w:ascii="Palatino Linotype" w:hAnsi="Palatino Linotype"/>
          <w:b/>
          <w:sz w:val="22"/>
          <w:lang w:eastAsia="it-IT"/>
        </w:rPr>
        <w:tab/>
      </w:r>
      <w:r w:rsidRPr="00245889">
        <w:rPr>
          <w:rFonts w:ascii="Palatino Linotype" w:hAnsi="Palatino Linotype"/>
          <w:b/>
          <w:sz w:val="22"/>
          <w:lang w:eastAsia="it-IT"/>
        </w:rPr>
        <w:tab/>
      </w:r>
      <w:r w:rsidR="00375D25" w:rsidRPr="00245889">
        <w:rPr>
          <w:rFonts w:ascii="Palatino Linotype" w:hAnsi="Palatino Linotype"/>
          <w:b/>
          <w:sz w:val="22"/>
          <w:lang w:eastAsia="it-IT"/>
        </w:rPr>
        <w:tab/>
      </w:r>
      <w:r w:rsidR="00375D25" w:rsidRPr="00245889">
        <w:rPr>
          <w:rFonts w:ascii="Palatino Linotype" w:hAnsi="Palatino Linotype"/>
          <w:b/>
          <w:sz w:val="22"/>
          <w:lang w:eastAsia="it-IT"/>
        </w:rPr>
        <w:tab/>
      </w:r>
      <w:r w:rsidR="00375D25" w:rsidRPr="00245889">
        <w:rPr>
          <w:rFonts w:ascii="Palatino Linotype" w:hAnsi="Palatino Linotype"/>
          <w:b/>
          <w:sz w:val="22"/>
          <w:lang w:eastAsia="it-IT"/>
        </w:rPr>
        <w:tab/>
      </w:r>
      <w:r w:rsidR="00375D25" w:rsidRPr="00245889">
        <w:rPr>
          <w:rFonts w:ascii="Palatino Linotype" w:hAnsi="Palatino Linotype"/>
          <w:b/>
          <w:sz w:val="22"/>
          <w:lang w:eastAsia="it-IT"/>
        </w:rPr>
        <w:tab/>
      </w:r>
      <w:r w:rsidR="00375D25" w:rsidRPr="00245889">
        <w:rPr>
          <w:rFonts w:ascii="Palatino Linotype" w:hAnsi="Palatino Linotype"/>
          <w:b/>
          <w:sz w:val="22"/>
          <w:lang w:eastAsia="it-IT"/>
        </w:rPr>
        <w:tab/>
      </w:r>
      <w:r w:rsidR="00375D25" w:rsidRPr="00245889">
        <w:rPr>
          <w:rFonts w:ascii="Palatino Linotype" w:hAnsi="Palatino Linotype"/>
          <w:b/>
          <w:sz w:val="22"/>
          <w:lang w:eastAsia="it-IT"/>
        </w:rPr>
        <w:tab/>
      </w:r>
      <w:r w:rsidR="00375D25" w:rsidRPr="00245889">
        <w:rPr>
          <w:rFonts w:ascii="Palatino Linotype" w:hAnsi="Palatino Linotype"/>
          <w:b/>
          <w:sz w:val="22"/>
          <w:lang w:eastAsia="it-IT"/>
        </w:rPr>
        <w:tab/>
      </w:r>
      <w:r w:rsidR="00375D25" w:rsidRPr="00245889">
        <w:rPr>
          <w:rFonts w:ascii="Palatino Linotype" w:hAnsi="Palatino Linotype"/>
          <w:b/>
          <w:sz w:val="22"/>
          <w:lang w:eastAsia="it-IT"/>
        </w:rPr>
        <w:tab/>
      </w:r>
      <w:r w:rsidR="00603247" w:rsidRPr="00245889">
        <w:rPr>
          <w:rFonts w:ascii="Palatino Linotype" w:hAnsi="Palatino Linotype"/>
          <w:b/>
          <w:sz w:val="22"/>
          <w:lang w:eastAsia="it-IT"/>
        </w:rPr>
        <w:tab/>
      </w:r>
      <w:r w:rsidR="00603247" w:rsidRPr="00245889">
        <w:rPr>
          <w:rFonts w:ascii="Palatino Linotype" w:hAnsi="Palatino Linotype"/>
          <w:b/>
          <w:sz w:val="22"/>
          <w:lang w:eastAsia="it-IT"/>
        </w:rPr>
        <w:tab/>
      </w:r>
      <w:r w:rsidR="00603247" w:rsidRPr="00245889">
        <w:rPr>
          <w:rFonts w:ascii="Palatino Linotype" w:hAnsi="Palatino Linotype"/>
          <w:b/>
          <w:sz w:val="22"/>
          <w:lang w:eastAsia="it-IT"/>
        </w:rPr>
        <w:tab/>
      </w:r>
      <w:r w:rsidR="00C44348" w:rsidRPr="00245889">
        <w:rPr>
          <w:rFonts w:ascii="Palatino Linotype" w:hAnsi="Palatino Linotype"/>
          <w:b/>
          <w:sz w:val="22"/>
          <w:lang w:eastAsia="it-IT"/>
        </w:rPr>
        <w:tab/>
      </w:r>
      <w:r w:rsidR="00C44348" w:rsidRPr="00245889">
        <w:rPr>
          <w:rFonts w:ascii="Palatino Linotype" w:hAnsi="Palatino Linotype"/>
          <w:b/>
          <w:sz w:val="22"/>
          <w:lang w:eastAsia="it-IT"/>
        </w:rPr>
        <w:tab/>
      </w:r>
      <w:r w:rsidR="00C44348" w:rsidRPr="00245889">
        <w:rPr>
          <w:rFonts w:ascii="Palatino Linotype" w:hAnsi="Palatino Linotype"/>
          <w:b/>
          <w:sz w:val="22"/>
          <w:lang w:eastAsia="it-IT"/>
        </w:rPr>
        <w:tab/>
      </w:r>
      <w:r w:rsidR="00C44348" w:rsidRPr="00245889">
        <w:rPr>
          <w:rFonts w:ascii="Palatino Linotype" w:hAnsi="Palatino Linotype"/>
          <w:b/>
          <w:sz w:val="22"/>
          <w:lang w:eastAsia="it-IT"/>
        </w:rPr>
        <w:tab/>
      </w:r>
      <w:r w:rsidR="00C44348" w:rsidRPr="00245889">
        <w:rPr>
          <w:rFonts w:ascii="Palatino Linotype" w:hAnsi="Palatino Linotype"/>
          <w:b/>
          <w:sz w:val="22"/>
          <w:lang w:eastAsia="it-IT"/>
        </w:rPr>
        <w:tab/>
      </w:r>
      <w:r w:rsidR="00356956" w:rsidRPr="00245889">
        <w:rPr>
          <w:rFonts w:ascii="Palatino Linotype" w:hAnsi="Palatino Linotype"/>
          <w:b/>
          <w:sz w:val="22"/>
          <w:lang w:eastAsia="it-IT"/>
        </w:rPr>
        <w:t xml:space="preserve">    </w:t>
      </w:r>
      <w:r w:rsidR="00534D3C" w:rsidRPr="00245889">
        <w:rPr>
          <w:rFonts w:ascii="Palatino Linotype" w:hAnsi="Palatino Linotype"/>
          <w:b/>
          <w:sz w:val="22"/>
          <w:lang w:eastAsia="it-IT"/>
        </w:rPr>
        <w:tab/>
      </w:r>
      <w:r w:rsidRPr="00245889">
        <w:rPr>
          <w:rFonts w:ascii="Palatino Linotype" w:hAnsi="Palatino Linotype"/>
          <w:b/>
          <w:sz w:val="22"/>
          <w:lang w:eastAsia="it-IT"/>
        </w:rPr>
        <w:t>(</w:t>
      </w:r>
      <w:r w:rsidRPr="00245889">
        <w:rPr>
          <w:rFonts w:ascii="Palatino Linotype" w:hAnsi="Palatino Linotype"/>
          <w:b/>
          <w:i/>
          <w:sz w:val="22"/>
          <w:lang w:eastAsia="it-IT"/>
        </w:rPr>
        <w:t>firmato digitalmente</w:t>
      </w:r>
      <w:r w:rsidRPr="00245889">
        <w:rPr>
          <w:rFonts w:ascii="Palatino Linotype" w:hAnsi="Palatino Linotype"/>
          <w:b/>
          <w:sz w:val="22"/>
          <w:lang w:eastAsia="it-IT"/>
        </w:rPr>
        <w:t>)</w:t>
      </w:r>
    </w:p>
    <w:p w14:paraId="5E94DE81" w14:textId="77777777" w:rsidR="00C00674" w:rsidRPr="00245889" w:rsidRDefault="00C00674" w:rsidP="00EF76D7">
      <w:pPr>
        <w:spacing w:line="240" w:lineRule="auto"/>
        <w:jc w:val="left"/>
        <w:rPr>
          <w:rFonts w:ascii="Palatino Linotype" w:hAnsi="Palatino Linotype"/>
          <w:sz w:val="22"/>
          <w:lang w:eastAsia="it-IT"/>
        </w:rPr>
      </w:pPr>
    </w:p>
    <w:p w14:paraId="1028D7C7" w14:textId="77777777" w:rsidR="00BD7F27" w:rsidRPr="00534D3C" w:rsidRDefault="00BD7F27" w:rsidP="00EF76D7">
      <w:pPr>
        <w:spacing w:line="240" w:lineRule="auto"/>
        <w:jc w:val="left"/>
        <w:rPr>
          <w:rFonts w:ascii="Times New Roman" w:hAnsi="Times New Roman"/>
          <w:sz w:val="22"/>
          <w:lang w:eastAsia="it-IT"/>
        </w:rPr>
      </w:pPr>
    </w:p>
    <w:p w14:paraId="09EAA9C4" w14:textId="77777777" w:rsidR="00BD7F27" w:rsidRPr="00534D3C" w:rsidRDefault="00BD7F27" w:rsidP="00EF76D7">
      <w:pPr>
        <w:spacing w:line="240" w:lineRule="auto"/>
        <w:jc w:val="left"/>
        <w:rPr>
          <w:rFonts w:ascii="Times New Roman" w:hAnsi="Times New Roman"/>
          <w:sz w:val="22"/>
          <w:lang w:eastAsia="it-IT"/>
        </w:rPr>
      </w:pPr>
    </w:p>
    <w:sectPr w:rsidR="00BD7F27" w:rsidRPr="00534D3C" w:rsidSect="00160DB4">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851" w:right="1134" w:bottom="680" w:left="709" w:header="0"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3757" w14:textId="77777777" w:rsidR="00C661AC" w:rsidRDefault="00C661AC" w:rsidP="002750E3">
      <w:pPr>
        <w:spacing w:line="240" w:lineRule="auto"/>
      </w:pPr>
      <w:r>
        <w:separator/>
      </w:r>
    </w:p>
  </w:endnote>
  <w:endnote w:type="continuationSeparator" w:id="0">
    <w:p w14:paraId="7D62A5EA" w14:textId="77777777" w:rsidR="00C661AC" w:rsidRDefault="00C661AC"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C3D8" w14:textId="77777777" w:rsidR="00C661AC" w:rsidRDefault="00C661A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2620"/>
      <w:docPartObj>
        <w:docPartGallery w:val="Page Numbers (Bottom of Page)"/>
        <w:docPartUnique/>
      </w:docPartObj>
    </w:sdtPr>
    <w:sdtEndPr/>
    <w:sdtContent>
      <w:sdt>
        <w:sdtPr>
          <w:id w:val="17532621"/>
          <w:docPartObj>
            <w:docPartGallery w:val="Page Numbers (Top of Page)"/>
            <w:docPartUnique/>
          </w:docPartObj>
        </w:sdtPr>
        <w:sdtEndPr/>
        <w:sdtContent>
          <w:p w14:paraId="30E9A957" w14:textId="77777777" w:rsidR="00C661AC" w:rsidRDefault="00C661AC" w:rsidP="008831B2">
            <w:pPr>
              <w:pStyle w:val="Pidipagina"/>
              <w:spacing w:after="100"/>
              <w:jc w:val="right"/>
            </w:pPr>
            <w:r>
              <w:t xml:space="preserve">Pag. </w:t>
            </w:r>
            <w:r w:rsidR="00254ED1">
              <w:rPr>
                <w:b/>
                <w:bCs/>
                <w:sz w:val="24"/>
                <w:szCs w:val="24"/>
              </w:rPr>
              <w:fldChar w:fldCharType="begin"/>
            </w:r>
            <w:r>
              <w:rPr>
                <w:b/>
                <w:bCs/>
              </w:rPr>
              <w:instrText>PAGE</w:instrText>
            </w:r>
            <w:r w:rsidR="00254ED1">
              <w:rPr>
                <w:b/>
                <w:bCs/>
                <w:sz w:val="24"/>
                <w:szCs w:val="24"/>
              </w:rPr>
              <w:fldChar w:fldCharType="separate"/>
            </w:r>
            <w:r w:rsidR="00A12491">
              <w:rPr>
                <w:b/>
                <w:bCs/>
                <w:noProof/>
              </w:rPr>
              <w:t>23</w:t>
            </w:r>
            <w:r w:rsidR="00254ED1">
              <w:rPr>
                <w:b/>
                <w:bCs/>
                <w:sz w:val="24"/>
                <w:szCs w:val="24"/>
              </w:rPr>
              <w:fldChar w:fldCharType="end"/>
            </w:r>
            <w:r>
              <w:t xml:space="preserve"> a </w:t>
            </w:r>
            <w:r w:rsidR="00254ED1">
              <w:rPr>
                <w:b/>
                <w:bCs/>
                <w:sz w:val="24"/>
                <w:szCs w:val="24"/>
              </w:rPr>
              <w:fldChar w:fldCharType="begin"/>
            </w:r>
            <w:r>
              <w:rPr>
                <w:b/>
                <w:bCs/>
              </w:rPr>
              <w:instrText>NUMPAGES</w:instrText>
            </w:r>
            <w:r w:rsidR="00254ED1">
              <w:rPr>
                <w:b/>
                <w:bCs/>
                <w:sz w:val="24"/>
                <w:szCs w:val="24"/>
              </w:rPr>
              <w:fldChar w:fldCharType="separate"/>
            </w:r>
            <w:r w:rsidR="00A12491">
              <w:rPr>
                <w:b/>
                <w:bCs/>
                <w:noProof/>
              </w:rPr>
              <w:t>23</w:t>
            </w:r>
            <w:r w:rsidR="00254ED1">
              <w:rPr>
                <w:b/>
                <w:bCs/>
                <w:sz w:val="24"/>
                <w:szCs w:val="24"/>
              </w:rPr>
              <w:fldChar w:fldCharType="end"/>
            </w:r>
            <w:r>
              <w:rPr>
                <w:b/>
                <w:bCs/>
                <w:sz w:val="24"/>
                <w:szCs w:val="24"/>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EEB9" w14:textId="77777777" w:rsidR="00C661AC" w:rsidRDefault="00C661AC">
    <w:pPr>
      <w:pStyle w:val="Pidipagina"/>
    </w:pPr>
  </w:p>
  <w:p w14:paraId="29881350" w14:textId="77777777" w:rsidR="00C661AC" w:rsidRDefault="00C661AC">
    <w:pPr>
      <w:pStyle w:val="Pidipagina"/>
    </w:pPr>
    <w:r>
      <w:t>BOZZA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0DFC8" w14:textId="77777777" w:rsidR="00C661AC" w:rsidRDefault="00C661AC" w:rsidP="002750E3">
      <w:pPr>
        <w:spacing w:line="240" w:lineRule="auto"/>
      </w:pPr>
      <w:r>
        <w:separator/>
      </w:r>
    </w:p>
  </w:footnote>
  <w:footnote w:type="continuationSeparator" w:id="0">
    <w:p w14:paraId="1478D429" w14:textId="77777777" w:rsidR="00C661AC" w:rsidRDefault="00C661AC" w:rsidP="002750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7CF8" w14:textId="77777777" w:rsidR="00C661AC" w:rsidRDefault="00C661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D866" w14:textId="77777777" w:rsidR="00C661AC" w:rsidRDefault="00C661AC">
    <w:pPr>
      <w:pStyle w:val="Intestazione"/>
    </w:pPr>
    <w:r w:rsidRPr="0061347B">
      <w:rPr>
        <w:noProof/>
      </w:rPr>
      <w:drawing>
        <wp:inline distT="0" distB="0" distL="0" distR="0" wp14:anchorId="35A1B49D" wp14:editId="179AC70D">
          <wp:extent cx="2321560" cy="653415"/>
          <wp:effectExtent l="19050" t="0" r="254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2321560" cy="653415"/>
                  </a:xfrm>
                  <a:prstGeom prst="rect">
                    <a:avLst/>
                  </a:prstGeom>
                  <a:noFill/>
                  <a:ln w="9525">
                    <a:noFill/>
                    <a:miter lim="800000"/>
                    <a:headEnd/>
                    <a:tailEnd/>
                  </a:ln>
                </pic:spPr>
              </pic:pic>
            </a:graphicData>
          </a:graphic>
        </wp:inline>
      </w:drawing>
    </w:r>
  </w:p>
  <w:p w14:paraId="09A393EE" w14:textId="77777777" w:rsidR="00C661AC" w:rsidRDefault="00C661AC" w:rsidP="002E3CD8">
    <w:pPr>
      <w:pStyle w:val="Intestazione"/>
      <w:spacing w:after="1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6A3E" w14:textId="77777777" w:rsidR="00C661AC" w:rsidRDefault="00C661AC" w:rsidP="00173224">
    <w:pPr>
      <w:widowControl w:val="0"/>
      <w:spacing w:before="60" w:after="60"/>
      <w:jc w:val="center"/>
      <w:rPr>
        <w:b/>
        <w:sz w:val="28"/>
        <w:szCs w:val="28"/>
      </w:rPr>
    </w:pPr>
  </w:p>
  <w:p w14:paraId="7BF6BB57" w14:textId="77777777" w:rsidR="00C661AC" w:rsidRDefault="00C661AC" w:rsidP="00173224">
    <w:pPr>
      <w:widowControl w:val="0"/>
      <w:spacing w:before="60" w:after="60"/>
      <w:jc w:val="center"/>
      <w:rPr>
        <w:b/>
        <w:sz w:val="28"/>
        <w:szCs w:val="28"/>
      </w:rPr>
    </w:pPr>
  </w:p>
  <w:p w14:paraId="437DEB3F" w14:textId="77777777" w:rsidR="00C661AC" w:rsidRDefault="00C661AC" w:rsidP="009C2F02">
    <w:pPr>
      <w:widowControl w:val="0"/>
      <w:spacing w:before="60" w:after="60"/>
      <w:jc w:val="left"/>
      <w:rPr>
        <w:b/>
        <w:sz w:val="28"/>
        <w:szCs w:val="28"/>
      </w:rPr>
    </w:pPr>
    <w:r w:rsidRPr="00786218">
      <w:rPr>
        <w:b/>
        <w:noProof/>
        <w:sz w:val="28"/>
        <w:szCs w:val="28"/>
        <w:lang w:eastAsia="it-IT"/>
      </w:rPr>
      <w:drawing>
        <wp:inline distT="0" distB="0" distL="0" distR="0" wp14:anchorId="27D2F34C" wp14:editId="62CC7F94">
          <wp:extent cx="2321560" cy="653415"/>
          <wp:effectExtent l="19050" t="0" r="254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2321560" cy="653415"/>
                  </a:xfrm>
                  <a:prstGeom prst="rect">
                    <a:avLst/>
                  </a:prstGeom>
                  <a:noFill/>
                  <a:ln w="9525">
                    <a:noFill/>
                    <a:miter lim="800000"/>
                    <a:headEnd/>
                    <a:tailEnd/>
                  </a:ln>
                </pic:spPr>
              </pic:pic>
            </a:graphicData>
          </a:graphic>
        </wp:inline>
      </w:drawing>
    </w:r>
  </w:p>
  <w:p w14:paraId="50B6A66E" w14:textId="77777777" w:rsidR="00C661AC" w:rsidRPr="00B31C50" w:rsidRDefault="00C661AC" w:rsidP="00B31C50">
    <w:pPr>
      <w:tabs>
        <w:tab w:val="center" w:pos="4678"/>
      </w:tabs>
      <w:spacing w:before="60" w:after="60"/>
      <w:ind w:right="282"/>
      <w:jc w:val="center"/>
      <w:rPr>
        <w:rFonts w:eastAsia="Calibri" w:cs="Arial"/>
        <w:b/>
        <w:i/>
        <w:color w:val="1F497D"/>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EE113C"/>
    <w:multiLevelType w:val="hybridMultilevel"/>
    <w:tmpl w:val="AEA21354"/>
    <w:lvl w:ilvl="0" w:tplc="5B4A9CAE">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5C1CD3"/>
    <w:multiLevelType w:val="multilevel"/>
    <w:tmpl w:val="DD300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lowerLetter"/>
      <w:lvlText w:val="%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6F4F72"/>
    <w:multiLevelType w:val="hybridMultilevel"/>
    <w:tmpl w:val="24EE3EB0"/>
    <w:lvl w:ilvl="0" w:tplc="4ED8224C">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7F43D0"/>
    <w:multiLevelType w:val="hybridMultilevel"/>
    <w:tmpl w:val="C7664C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B45190"/>
    <w:multiLevelType w:val="hybridMultilevel"/>
    <w:tmpl w:val="D626278C"/>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1B00053A"/>
    <w:multiLevelType w:val="multilevel"/>
    <w:tmpl w:val="8878E4F8"/>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B83FDF"/>
    <w:multiLevelType w:val="hybridMultilevel"/>
    <w:tmpl w:val="519E88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1E2F2B65"/>
    <w:multiLevelType w:val="hybridMultilevel"/>
    <w:tmpl w:val="EC3C5E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F007BD0"/>
    <w:multiLevelType w:val="hybridMultilevel"/>
    <w:tmpl w:val="85DCB3F4"/>
    <w:lvl w:ilvl="0" w:tplc="AA04FA1C">
      <w:start w:val="1"/>
      <w:numFmt w:val="decimal"/>
      <w:lvlText w:val="%1."/>
      <w:lvlJc w:val="left"/>
      <w:pPr>
        <w:ind w:left="928"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0" w15:restartNumberingAfterBreak="0">
    <w:nsid w:val="20D11FFF"/>
    <w:multiLevelType w:val="hybridMultilevel"/>
    <w:tmpl w:val="B6569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244FE9"/>
    <w:multiLevelType w:val="hybridMultilevel"/>
    <w:tmpl w:val="68341EFA"/>
    <w:lvl w:ilvl="0" w:tplc="892496CC">
      <w:start w:val="1"/>
      <w:numFmt w:val="bullet"/>
      <w:lvlText w:val=""/>
      <w:lvlJc w:val="left"/>
      <w:pPr>
        <w:ind w:left="720" w:hanging="360"/>
      </w:pPr>
      <w:rPr>
        <w:rFonts w:ascii="Wingdings" w:hAnsi="Wingdings" w:hint="default"/>
        <w:shadow w:val="0"/>
        <w:emboss w:val="0"/>
        <w:imprint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2861C0"/>
    <w:multiLevelType w:val="hybridMultilevel"/>
    <w:tmpl w:val="71761D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B00232"/>
    <w:multiLevelType w:val="hybridMultilevel"/>
    <w:tmpl w:val="E65E62B4"/>
    <w:lvl w:ilvl="0" w:tplc="9CF87072">
      <w:numFmt w:val="bullet"/>
      <w:lvlText w:val="-"/>
      <w:lvlJc w:val="left"/>
      <w:pPr>
        <w:ind w:left="720" w:hanging="360"/>
      </w:pPr>
      <w:rPr>
        <w:rFonts w:ascii="Palatino Linotype" w:hAnsi="Palatino Linotype"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89147B"/>
    <w:multiLevelType w:val="multilevel"/>
    <w:tmpl w:val="35D0B52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40150D"/>
    <w:multiLevelType w:val="hybridMultilevel"/>
    <w:tmpl w:val="B8C4B0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5628A6"/>
    <w:multiLevelType w:val="hybridMultilevel"/>
    <w:tmpl w:val="599660B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7276AD9"/>
    <w:multiLevelType w:val="hybridMultilevel"/>
    <w:tmpl w:val="850EF838"/>
    <w:lvl w:ilvl="0" w:tplc="892496CC">
      <w:start w:val="1"/>
      <w:numFmt w:val="bullet"/>
      <w:lvlText w:val=""/>
      <w:lvlJc w:val="left"/>
      <w:pPr>
        <w:ind w:left="720" w:hanging="360"/>
      </w:pPr>
      <w:rPr>
        <w:rFonts w:ascii="Wingdings" w:hAnsi="Wingdings" w:hint="default"/>
        <w:shadow w:val="0"/>
        <w:emboss w:val="0"/>
        <w:imprint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E068FD"/>
    <w:multiLevelType w:val="multilevel"/>
    <w:tmpl w:val="4E103F02"/>
    <w:lvl w:ilvl="0">
      <w:start w:val="1"/>
      <w:numFmt w:val="decimal"/>
      <w:pStyle w:val="Titolo2"/>
      <w:lvlText w:val="%1."/>
      <w:lvlJc w:val="left"/>
      <w:pPr>
        <w:ind w:left="786" w:hanging="360"/>
      </w:pPr>
      <w:rPr>
        <w:rFonts w:ascii="Garamond" w:hAnsi="Garamond" w:hint="default"/>
        <w:b/>
        <w:i w:val="0"/>
        <w:sz w:val="24"/>
      </w:rPr>
    </w:lvl>
    <w:lvl w:ilvl="1">
      <w:start w:val="1"/>
      <w:numFmt w:val="decimal"/>
      <w:pStyle w:val="Titolo3"/>
      <w:isLgl/>
      <w:lvlText w:val="%1.%2"/>
      <w:lvlJc w:val="left"/>
      <w:pPr>
        <w:ind w:left="1430" w:hanging="720"/>
      </w:pPr>
      <w:rPr>
        <w:rFonts w:hint="default"/>
        <w:b/>
        <w:bCs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54417E1B"/>
    <w:multiLevelType w:val="hybridMultilevel"/>
    <w:tmpl w:val="59BCD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8D5222"/>
    <w:multiLevelType w:val="multilevel"/>
    <w:tmpl w:val="47C0E9C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E72A02"/>
    <w:multiLevelType w:val="hybridMultilevel"/>
    <w:tmpl w:val="B3F67A56"/>
    <w:lvl w:ilvl="0" w:tplc="0410000F">
      <w:start w:val="1"/>
      <w:numFmt w:val="decimal"/>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15:restartNumberingAfterBreak="0">
    <w:nsid w:val="5DE27658"/>
    <w:multiLevelType w:val="singleLevel"/>
    <w:tmpl w:val="EB1C40E6"/>
    <w:lvl w:ilvl="0">
      <w:start w:val="1"/>
      <w:numFmt w:val="lowerLetter"/>
      <w:lvlText w:val="%1)"/>
      <w:lvlJc w:val="left"/>
      <w:pPr>
        <w:tabs>
          <w:tab w:val="num" w:pos="360"/>
        </w:tabs>
        <w:ind w:left="360" w:hanging="360"/>
      </w:pPr>
      <w:rPr>
        <w:rFonts w:hint="default"/>
        <w:i w:val="0"/>
      </w:rPr>
    </w:lvl>
  </w:abstractNum>
  <w:abstractNum w:abstractNumId="29" w15:restartNumberingAfterBreak="0">
    <w:nsid w:val="6039486D"/>
    <w:multiLevelType w:val="hybridMultilevel"/>
    <w:tmpl w:val="73C01D7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0" w15:restartNumberingAfterBreak="0">
    <w:nsid w:val="659B3A1A"/>
    <w:multiLevelType w:val="hybridMultilevel"/>
    <w:tmpl w:val="48DC9AD6"/>
    <w:lvl w:ilvl="0" w:tplc="04100019">
      <w:start w:val="1"/>
      <w:numFmt w:val="lowerLetter"/>
      <w:lvlText w:val="%1."/>
      <w:lvlJc w:val="left"/>
      <w:pPr>
        <w:ind w:left="2565" w:hanging="360"/>
      </w:pPr>
    </w:lvl>
    <w:lvl w:ilvl="1" w:tplc="04100019" w:tentative="1">
      <w:start w:val="1"/>
      <w:numFmt w:val="lowerLetter"/>
      <w:lvlText w:val="%2."/>
      <w:lvlJc w:val="left"/>
      <w:pPr>
        <w:ind w:left="3285" w:hanging="360"/>
      </w:pPr>
    </w:lvl>
    <w:lvl w:ilvl="2" w:tplc="0410001B" w:tentative="1">
      <w:start w:val="1"/>
      <w:numFmt w:val="lowerRoman"/>
      <w:lvlText w:val="%3."/>
      <w:lvlJc w:val="right"/>
      <w:pPr>
        <w:ind w:left="4005" w:hanging="180"/>
      </w:pPr>
    </w:lvl>
    <w:lvl w:ilvl="3" w:tplc="0410000F" w:tentative="1">
      <w:start w:val="1"/>
      <w:numFmt w:val="decimal"/>
      <w:lvlText w:val="%4."/>
      <w:lvlJc w:val="left"/>
      <w:pPr>
        <w:ind w:left="4725" w:hanging="360"/>
      </w:pPr>
    </w:lvl>
    <w:lvl w:ilvl="4" w:tplc="04100019" w:tentative="1">
      <w:start w:val="1"/>
      <w:numFmt w:val="lowerLetter"/>
      <w:lvlText w:val="%5."/>
      <w:lvlJc w:val="left"/>
      <w:pPr>
        <w:ind w:left="5445" w:hanging="360"/>
      </w:pPr>
    </w:lvl>
    <w:lvl w:ilvl="5" w:tplc="0410001B" w:tentative="1">
      <w:start w:val="1"/>
      <w:numFmt w:val="lowerRoman"/>
      <w:lvlText w:val="%6."/>
      <w:lvlJc w:val="right"/>
      <w:pPr>
        <w:ind w:left="6165" w:hanging="180"/>
      </w:pPr>
    </w:lvl>
    <w:lvl w:ilvl="6" w:tplc="0410000F" w:tentative="1">
      <w:start w:val="1"/>
      <w:numFmt w:val="decimal"/>
      <w:lvlText w:val="%7."/>
      <w:lvlJc w:val="left"/>
      <w:pPr>
        <w:ind w:left="6885" w:hanging="360"/>
      </w:pPr>
    </w:lvl>
    <w:lvl w:ilvl="7" w:tplc="04100019" w:tentative="1">
      <w:start w:val="1"/>
      <w:numFmt w:val="lowerLetter"/>
      <w:lvlText w:val="%8."/>
      <w:lvlJc w:val="left"/>
      <w:pPr>
        <w:ind w:left="7605" w:hanging="360"/>
      </w:pPr>
    </w:lvl>
    <w:lvl w:ilvl="8" w:tplc="0410001B" w:tentative="1">
      <w:start w:val="1"/>
      <w:numFmt w:val="lowerRoman"/>
      <w:lvlText w:val="%9."/>
      <w:lvlJc w:val="right"/>
      <w:pPr>
        <w:ind w:left="8325" w:hanging="180"/>
      </w:pPr>
    </w:lvl>
  </w:abstractNum>
  <w:abstractNum w:abstractNumId="31"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2"/>
  </w:num>
  <w:num w:numId="2">
    <w:abstractNumId w:val="22"/>
  </w:num>
  <w:num w:numId="3">
    <w:abstractNumId w:val="30"/>
  </w:num>
  <w:num w:numId="4">
    <w:abstractNumId w:val="2"/>
  </w:num>
  <w:num w:numId="5">
    <w:abstractNumId w:val="17"/>
  </w:num>
  <w:num w:numId="6">
    <w:abstractNumId w:val="24"/>
  </w:num>
  <w:num w:numId="7">
    <w:abstractNumId w:val="31"/>
  </w:num>
  <w:num w:numId="8">
    <w:abstractNumId w:val="4"/>
  </w:num>
  <w:num w:numId="9">
    <w:abstractNumId w:val="29"/>
  </w:num>
  <w:num w:numId="10">
    <w:abstractNumId w:val="6"/>
  </w:num>
  <w:num w:numId="11">
    <w:abstractNumId w:val="23"/>
  </w:num>
  <w:num w:numId="12">
    <w:abstractNumId w:val="13"/>
  </w:num>
  <w:num w:numId="13">
    <w:abstractNumId w:val="18"/>
  </w:num>
  <w:num w:numId="14">
    <w:abstractNumId w:val="9"/>
  </w:num>
  <w:num w:numId="15">
    <w:abstractNumId w:val="14"/>
  </w:num>
  <w:num w:numId="16">
    <w:abstractNumId w:val="0"/>
  </w:num>
  <w:num w:numId="17">
    <w:abstractNumId w:val="16"/>
  </w:num>
  <w:num w:numId="18">
    <w:abstractNumId w:val="5"/>
  </w:num>
  <w:num w:numId="19">
    <w:abstractNumId w:val="25"/>
  </w:num>
  <w:num w:numId="20">
    <w:abstractNumId w:val="10"/>
  </w:num>
  <w:num w:numId="21">
    <w:abstractNumId w:val="20"/>
  </w:num>
  <w:num w:numId="22">
    <w:abstractNumId w:val="3"/>
  </w:num>
  <w:num w:numId="23">
    <w:abstractNumId w:val="27"/>
  </w:num>
  <w:num w:numId="24">
    <w:abstractNumId w:val="7"/>
  </w:num>
  <w:num w:numId="25">
    <w:abstractNumId w:val="26"/>
  </w:num>
  <w:num w:numId="26">
    <w:abstractNumId w:val="8"/>
  </w:num>
  <w:num w:numId="27">
    <w:abstractNumId w:val="11"/>
  </w:num>
  <w:num w:numId="28">
    <w:abstractNumId w:val="21"/>
  </w:num>
  <w:num w:numId="29">
    <w:abstractNumId w:val="1"/>
  </w:num>
  <w:num w:numId="30">
    <w:abstractNumId w:val="28"/>
  </w:num>
  <w:num w:numId="31">
    <w:abstractNumId w:val="15"/>
  </w:num>
  <w:num w:numId="3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activeWritingStyle w:appName="MSWord" w:lang="it-IT" w:vendorID="64" w:dllVersion="4096" w:nlCheck="1" w:checkStyle="0"/>
  <w:activeWritingStyle w:appName="MSWord" w:lang="en-GB" w:vendorID="64" w:dllVersion="4096" w:nlCheck="1" w:checkStyle="0"/>
  <w:proofState w:spelling="clean" w:grammar="clean"/>
  <w:doNotTrackFormatting/>
  <w:defaultTabStop w:val="397"/>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65A4"/>
    <w:rsid w:val="00000141"/>
    <w:rsid w:val="000001D8"/>
    <w:rsid w:val="00000564"/>
    <w:rsid w:val="00000893"/>
    <w:rsid w:val="00000D0F"/>
    <w:rsid w:val="00000F97"/>
    <w:rsid w:val="000019B6"/>
    <w:rsid w:val="00001AC6"/>
    <w:rsid w:val="00001ACC"/>
    <w:rsid w:val="00001E9D"/>
    <w:rsid w:val="00002055"/>
    <w:rsid w:val="000020D7"/>
    <w:rsid w:val="00002294"/>
    <w:rsid w:val="00002353"/>
    <w:rsid w:val="00002366"/>
    <w:rsid w:val="00002D91"/>
    <w:rsid w:val="00002EF5"/>
    <w:rsid w:val="000036DE"/>
    <w:rsid w:val="000037F4"/>
    <w:rsid w:val="00003820"/>
    <w:rsid w:val="00003958"/>
    <w:rsid w:val="00003CB7"/>
    <w:rsid w:val="00003EBB"/>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4A6"/>
    <w:rsid w:val="000066B5"/>
    <w:rsid w:val="000068F5"/>
    <w:rsid w:val="00006A97"/>
    <w:rsid w:val="00006D8B"/>
    <w:rsid w:val="00006DA1"/>
    <w:rsid w:val="00006F6A"/>
    <w:rsid w:val="00007086"/>
    <w:rsid w:val="0000709F"/>
    <w:rsid w:val="000072D5"/>
    <w:rsid w:val="00007309"/>
    <w:rsid w:val="000074F5"/>
    <w:rsid w:val="0000797C"/>
    <w:rsid w:val="00007D39"/>
    <w:rsid w:val="00007E9B"/>
    <w:rsid w:val="00007F6B"/>
    <w:rsid w:val="00007F88"/>
    <w:rsid w:val="000100A5"/>
    <w:rsid w:val="00010323"/>
    <w:rsid w:val="0001043B"/>
    <w:rsid w:val="00010B49"/>
    <w:rsid w:val="00010F00"/>
    <w:rsid w:val="00011130"/>
    <w:rsid w:val="000115A4"/>
    <w:rsid w:val="000115B4"/>
    <w:rsid w:val="00011A53"/>
    <w:rsid w:val="00011ADA"/>
    <w:rsid w:val="000122EF"/>
    <w:rsid w:val="00012493"/>
    <w:rsid w:val="00012846"/>
    <w:rsid w:val="000129D4"/>
    <w:rsid w:val="00012ABA"/>
    <w:rsid w:val="00012BD6"/>
    <w:rsid w:val="00012CD8"/>
    <w:rsid w:val="00012D83"/>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853"/>
    <w:rsid w:val="000169D4"/>
    <w:rsid w:val="00016C42"/>
    <w:rsid w:val="00016CED"/>
    <w:rsid w:val="00016DA3"/>
    <w:rsid w:val="00016EF0"/>
    <w:rsid w:val="00016F2D"/>
    <w:rsid w:val="00016FF3"/>
    <w:rsid w:val="0001704F"/>
    <w:rsid w:val="000170E7"/>
    <w:rsid w:val="00017116"/>
    <w:rsid w:val="000171AD"/>
    <w:rsid w:val="00017200"/>
    <w:rsid w:val="000172F3"/>
    <w:rsid w:val="00017331"/>
    <w:rsid w:val="0001756B"/>
    <w:rsid w:val="000178D9"/>
    <w:rsid w:val="00017F48"/>
    <w:rsid w:val="00017FAB"/>
    <w:rsid w:val="0002018E"/>
    <w:rsid w:val="00020394"/>
    <w:rsid w:val="0002041B"/>
    <w:rsid w:val="00020579"/>
    <w:rsid w:val="00020580"/>
    <w:rsid w:val="00020DC8"/>
    <w:rsid w:val="00020FE7"/>
    <w:rsid w:val="000214DD"/>
    <w:rsid w:val="0002161C"/>
    <w:rsid w:val="00022150"/>
    <w:rsid w:val="0002276B"/>
    <w:rsid w:val="0002280B"/>
    <w:rsid w:val="000228B4"/>
    <w:rsid w:val="0002294A"/>
    <w:rsid w:val="00022C54"/>
    <w:rsid w:val="00022D08"/>
    <w:rsid w:val="00022EED"/>
    <w:rsid w:val="000232AF"/>
    <w:rsid w:val="00023782"/>
    <w:rsid w:val="000238DE"/>
    <w:rsid w:val="00023CD8"/>
    <w:rsid w:val="00023F4E"/>
    <w:rsid w:val="00024252"/>
    <w:rsid w:val="00024416"/>
    <w:rsid w:val="000248A4"/>
    <w:rsid w:val="00024BCD"/>
    <w:rsid w:val="00024E3D"/>
    <w:rsid w:val="00024F3B"/>
    <w:rsid w:val="00024FE8"/>
    <w:rsid w:val="00025046"/>
    <w:rsid w:val="0002521F"/>
    <w:rsid w:val="0002523E"/>
    <w:rsid w:val="000253B1"/>
    <w:rsid w:val="0002573B"/>
    <w:rsid w:val="00025B27"/>
    <w:rsid w:val="00025C01"/>
    <w:rsid w:val="000262DD"/>
    <w:rsid w:val="0002635A"/>
    <w:rsid w:val="0002646F"/>
    <w:rsid w:val="0002659B"/>
    <w:rsid w:val="00026BE5"/>
    <w:rsid w:val="00026CB9"/>
    <w:rsid w:val="000274E3"/>
    <w:rsid w:val="0002773A"/>
    <w:rsid w:val="00027752"/>
    <w:rsid w:val="000277A8"/>
    <w:rsid w:val="000277F2"/>
    <w:rsid w:val="00027E1E"/>
    <w:rsid w:val="00030032"/>
    <w:rsid w:val="00030095"/>
    <w:rsid w:val="00030126"/>
    <w:rsid w:val="000307BD"/>
    <w:rsid w:val="00030995"/>
    <w:rsid w:val="000309E1"/>
    <w:rsid w:val="00030BEA"/>
    <w:rsid w:val="00030C7D"/>
    <w:rsid w:val="0003113A"/>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FC"/>
    <w:rsid w:val="00033B5C"/>
    <w:rsid w:val="00033BFD"/>
    <w:rsid w:val="00033C48"/>
    <w:rsid w:val="00033DE6"/>
    <w:rsid w:val="00033E98"/>
    <w:rsid w:val="00033F89"/>
    <w:rsid w:val="000346E7"/>
    <w:rsid w:val="00034E13"/>
    <w:rsid w:val="00034EBC"/>
    <w:rsid w:val="00034ED7"/>
    <w:rsid w:val="000352F0"/>
    <w:rsid w:val="0003548E"/>
    <w:rsid w:val="0003556B"/>
    <w:rsid w:val="000355BD"/>
    <w:rsid w:val="000356DE"/>
    <w:rsid w:val="00035702"/>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6C1"/>
    <w:rsid w:val="00041771"/>
    <w:rsid w:val="000418C7"/>
    <w:rsid w:val="00041986"/>
    <w:rsid w:val="00041A4B"/>
    <w:rsid w:val="00041C56"/>
    <w:rsid w:val="00041DD5"/>
    <w:rsid w:val="00041FF6"/>
    <w:rsid w:val="00042074"/>
    <w:rsid w:val="000423B8"/>
    <w:rsid w:val="00042466"/>
    <w:rsid w:val="0004253B"/>
    <w:rsid w:val="0004275B"/>
    <w:rsid w:val="000429E2"/>
    <w:rsid w:val="00042CFB"/>
    <w:rsid w:val="00042D7C"/>
    <w:rsid w:val="00042E48"/>
    <w:rsid w:val="00042E4F"/>
    <w:rsid w:val="00042EE6"/>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8DC"/>
    <w:rsid w:val="00044983"/>
    <w:rsid w:val="000449AB"/>
    <w:rsid w:val="000449C0"/>
    <w:rsid w:val="00044A87"/>
    <w:rsid w:val="00044B54"/>
    <w:rsid w:val="00044D38"/>
    <w:rsid w:val="00044E9A"/>
    <w:rsid w:val="00044EE8"/>
    <w:rsid w:val="00045E32"/>
    <w:rsid w:val="00046096"/>
    <w:rsid w:val="00046160"/>
    <w:rsid w:val="00046430"/>
    <w:rsid w:val="00046492"/>
    <w:rsid w:val="000469F4"/>
    <w:rsid w:val="00046D2D"/>
    <w:rsid w:val="00046D4B"/>
    <w:rsid w:val="000470EF"/>
    <w:rsid w:val="000475D7"/>
    <w:rsid w:val="0004777B"/>
    <w:rsid w:val="00047837"/>
    <w:rsid w:val="0004795B"/>
    <w:rsid w:val="00047B76"/>
    <w:rsid w:val="00047E42"/>
    <w:rsid w:val="00047FC4"/>
    <w:rsid w:val="0005011D"/>
    <w:rsid w:val="000504BC"/>
    <w:rsid w:val="0005067B"/>
    <w:rsid w:val="00050923"/>
    <w:rsid w:val="00050AC4"/>
    <w:rsid w:val="00050E76"/>
    <w:rsid w:val="00050EEB"/>
    <w:rsid w:val="00050F06"/>
    <w:rsid w:val="00051044"/>
    <w:rsid w:val="00051496"/>
    <w:rsid w:val="00051776"/>
    <w:rsid w:val="00051D07"/>
    <w:rsid w:val="00051EEE"/>
    <w:rsid w:val="0005203E"/>
    <w:rsid w:val="0005220E"/>
    <w:rsid w:val="000523AF"/>
    <w:rsid w:val="000524FB"/>
    <w:rsid w:val="0005267D"/>
    <w:rsid w:val="0005268B"/>
    <w:rsid w:val="00052F1B"/>
    <w:rsid w:val="00053085"/>
    <w:rsid w:val="000535EE"/>
    <w:rsid w:val="000536CA"/>
    <w:rsid w:val="000538B5"/>
    <w:rsid w:val="00053D34"/>
    <w:rsid w:val="00053E01"/>
    <w:rsid w:val="00053E18"/>
    <w:rsid w:val="000540DE"/>
    <w:rsid w:val="000543C0"/>
    <w:rsid w:val="00054444"/>
    <w:rsid w:val="00054480"/>
    <w:rsid w:val="00054B84"/>
    <w:rsid w:val="00054CE4"/>
    <w:rsid w:val="00054D76"/>
    <w:rsid w:val="00054E2B"/>
    <w:rsid w:val="000550E8"/>
    <w:rsid w:val="000554B8"/>
    <w:rsid w:val="0005565A"/>
    <w:rsid w:val="000556AD"/>
    <w:rsid w:val="000557B4"/>
    <w:rsid w:val="0005597C"/>
    <w:rsid w:val="00055C25"/>
    <w:rsid w:val="00055C64"/>
    <w:rsid w:val="00055D60"/>
    <w:rsid w:val="00056145"/>
    <w:rsid w:val="0005615C"/>
    <w:rsid w:val="0005616E"/>
    <w:rsid w:val="000563CB"/>
    <w:rsid w:val="0005663B"/>
    <w:rsid w:val="00056A68"/>
    <w:rsid w:val="00056B8A"/>
    <w:rsid w:val="00056BA1"/>
    <w:rsid w:val="00056F80"/>
    <w:rsid w:val="000575B8"/>
    <w:rsid w:val="000575D9"/>
    <w:rsid w:val="000578B7"/>
    <w:rsid w:val="0005790D"/>
    <w:rsid w:val="00057AC4"/>
    <w:rsid w:val="00057BFD"/>
    <w:rsid w:val="00057EEF"/>
    <w:rsid w:val="000600F9"/>
    <w:rsid w:val="00060606"/>
    <w:rsid w:val="000608FB"/>
    <w:rsid w:val="000609A4"/>
    <w:rsid w:val="00060D7D"/>
    <w:rsid w:val="0006110E"/>
    <w:rsid w:val="00061197"/>
    <w:rsid w:val="00061561"/>
    <w:rsid w:val="00061632"/>
    <w:rsid w:val="000617BB"/>
    <w:rsid w:val="0006186F"/>
    <w:rsid w:val="000618E5"/>
    <w:rsid w:val="00061D50"/>
    <w:rsid w:val="00061DA3"/>
    <w:rsid w:val="00061E28"/>
    <w:rsid w:val="00062219"/>
    <w:rsid w:val="0006245D"/>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26E"/>
    <w:rsid w:val="000643A1"/>
    <w:rsid w:val="00064A16"/>
    <w:rsid w:val="00064A2A"/>
    <w:rsid w:val="00064B75"/>
    <w:rsid w:val="00064DEA"/>
    <w:rsid w:val="00064FA4"/>
    <w:rsid w:val="00065A66"/>
    <w:rsid w:val="00065F3E"/>
    <w:rsid w:val="000660A6"/>
    <w:rsid w:val="000661DE"/>
    <w:rsid w:val="000662D6"/>
    <w:rsid w:val="000663EC"/>
    <w:rsid w:val="0006648B"/>
    <w:rsid w:val="00066856"/>
    <w:rsid w:val="0006690F"/>
    <w:rsid w:val="00066934"/>
    <w:rsid w:val="000669B0"/>
    <w:rsid w:val="000670FA"/>
    <w:rsid w:val="000673CF"/>
    <w:rsid w:val="00067540"/>
    <w:rsid w:val="00067808"/>
    <w:rsid w:val="0006781F"/>
    <w:rsid w:val="00067BE6"/>
    <w:rsid w:val="00067C25"/>
    <w:rsid w:val="00067DE1"/>
    <w:rsid w:val="00070527"/>
    <w:rsid w:val="000705F4"/>
    <w:rsid w:val="0007068A"/>
    <w:rsid w:val="00070D7C"/>
    <w:rsid w:val="00071224"/>
    <w:rsid w:val="00071339"/>
    <w:rsid w:val="000713D1"/>
    <w:rsid w:val="000714FB"/>
    <w:rsid w:val="00071532"/>
    <w:rsid w:val="00071AB1"/>
    <w:rsid w:val="00071C14"/>
    <w:rsid w:val="00071DE6"/>
    <w:rsid w:val="00071E48"/>
    <w:rsid w:val="00072151"/>
    <w:rsid w:val="000723E7"/>
    <w:rsid w:val="00072447"/>
    <w:rsid w:val="00072750"/>
    <w:rsid w:val="00072897"/>
    <w:rsid w:val="000729AA"/>
    <w:rsid w:val="00072F4C"/>
    <w:rsid w:val="0007306D"/>
    <w:rsid w:val="0007315D"/>
    <w:rsid w:val="00073239"/>
    <w:rsid w:val="00073510"/>
    <w:rsid w:val="00073A89"/>
    <w:rsid w:val="00073E1B"/>
    <w:rsid w:val="00074120"/>
    <w:rsid w:val="0007428D"/>
    <w:rsid w:val="000743C2"/>
    <w:rsid w:val="000744F0"/>
    <w:rsid w:val="00074570"/>
    <w:rsid w:val="000745AF"/>
    <w:rsid w:val="000746F3"/>
    <w:rsid w:val="00074718"/>
    <w:rsid w:val="0007481B"/>
    <w:rsid w:val="0007481D"/>
    <w:rsid w:val="000749EA"/>
    <w:rsid w:val="000749F9"/>
    <w:rsid w:val="00074C41"/>
    <w:rsid w:val="00075754"/>
    <w:rsid w:val="00075778"/>
    <w:rsid w:val="00075896"/>
    <w:rsid w:val="00075DAE"/>
    <w:rsid w:val="00075DBB"/>
    <w:rsid w:val="00075FFF"/>
    <w:rsid w:val="00076094"/>
    <w:rsid w:val="000760E7"/>
    <w:rsid w:val="000760E9"/>
    <w:rsid w:val="00076A1A"/>
    <w:rsid w:val="000770A0"/>
    <w:rsid w:val="000773F1"/>
    <w:rsid w:val="00077636"/>
    <w:rsid w:val="00077D04"/>
    <w:rsid w:val="00077F64"/>
    <w:rsid w:val="00080059"/>
    <w:rsid w:val="00080291"/>
    <w:rsid w:val="00080621"/>
    <w:rsid w:val="0008143E"/>
    <w:rsid w:val="0008151B"/>
    <w:rsid w:val="0008187A"/>
    <w:rsid w:val="00081AB8"/>
    <w:rsid w:val="00081C1A"/>
    <w:rsid w:val="000821BE"/>
    <w:rsid w:val="00082394"/>
    <w:rsid w:val="0008240F"/>
    <w:rsid w:val="0008251F"/>
    <w:rsid w:val="00082609"/>
    <w:rsid w:val="00082692"/>
    <w:rsid w:val="000826DB"/>
    <w:rsid w:val="00083503"/>
    <w:rsid w:val="0008367E"/>
    <w:rsid w:val="000836E3"/>
    <w:rsid w:val="0008378D"/>
    <w:rsid w:val="00083C8A"/>
    <w:rsid w:val="00083FB7"/>
    <w:rsid w:val="000840A3"/>
    <w:rsid w:val="0008441B"/>
    <w:rsid w:val="00084476"/>
    <w:rsid w:val="00084B39"/>
    <w:rsid w:val="00084C2B"/>
    <w:rsid w:val="00084D91"/>
    <w:rsid w:val="00085940"/>
    <w:rsid w:val="00085FD0"/>
    <w:rsid w:val="00086170"/>
    <w:rsid w:val="0008617B"/>
    <w:rsid w:val="00086234"/>
    <w:rsid w:val="000863E7"/>
    <w:rsid w:val="00086496"/>
    <w:rsid w:val="00086655"/>
    <w:rsid w:val="000867BB"/>
    <w:rsid w:val="00087337"/>
    <w:rsid w:val="00087571"/>
    <w:rsid w:val="00087B08"/>
    <w:rsid w:val="00090096"/>
    <w:rsid w:val="00090209"/>
    <w:rsid w:val="00090395"/>
    <w:rsid w:val="00090B6A"/>
    <w:rsid w:val="00090D23"/>
    <w:rsid w:val="0009105C"/>
    <w:rsid w:val="0009113E"/>
    <w:rsid w:val="000911E1"/>
    <w:rsid w:val="000912BA"/>
    <w:rsid w:val="0009189A"/>
    <w:rsid w:val="00091A03"/>
    <w:rsid w:val="0009208F"/>
    <w:rsid w:val="000929CB"/>
    <w:rsid w:val="00092A08"/>
    <w:rsid w:val="00092F24"/>
    <w:rsid w:val="000931FC"/>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466"/>
    <w:rsid w:val="000955ED"/>
    <w:rsid w:val="00095CE3"/>
    <w:rsid w:val="00095D12"/>
    <w:rsid w:val="00095E01"/>
    <w:rsid w:val="00095EE2"/>
    <w:rsid w:val="000960E7"/>
    <w:rsid w:val="00096201"/>
    <w:rsid w:val="0009640A"/>
    <w:rsid w:val="0009722D"/>
    <w:rsid w:val="0009751F"/>
    <w:rsid w:val="000976C1"/>
    <w:rsid w:val="00097832"/>
    <w:rsid w:val="00097D05"/>
    <w:rsid w:val="00097D4D"/>
    <w:rsid w:val="00097F5C"/>
    <w:rsid w:val="000A0113"/>
    <w:rsid w:val="000A0495"/>
    <w:rsid w:val="000A0714"/>
    <w:rsid w:val="000A074F"/>
    <w:rsid w:val="000A0B6E"/>
    <w:rsid w:val="000A0C3A"/>
    <w:rsid w:val="000A1054"/>
    <w:rsid w:val="000A1088"/>
    <w:rsid w:val="000A12DD"/>
    <w:rsid w:val="000A173A"/>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0A"/>
    <w:rsid w:val="000A3724"/>
    <w:rsid w:val="000A38DE"/>
    <w:rsid w:val="000A3956"/>
    <w:rsid w:val="000A3A4B"/>
    <w:rsid w:val="000A4011"/>
    <w:rsid w:val="000A41AB"/>
    <w:rsid w:val="000A492F"/>
    <w:rsid w:val="000A4A5F"/>
    <w:rsid w:val="000A4C64"/>
    <w:rsid w:val="000A4E2F"/>
    <w:rsid w:val="000A599B"/>
    <w:rsid w:val="000A5B75"/>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AF7"/>
    <w:rsid w:val="000B1FDC"/>
    <w:rsid w:val="000B2844"/>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E53"/>
    <w:rsid w:val="000B3F96"/>
    <w:rsid w:val="000B42F9"/>
    <w:rsid w:val="000B439C"/>
    <w:rsid w:val="000B43C0"/>
    <w:rsid w:val="000B4540"/>
    <w:rsid w:val="000B4BCE"/>
    <w:rsid w:val="000B4D61"/>
    <w:rsid w:val="000B4ECD"/>
    <w:rsid w:val="000B5151"/>
    <w:rsid w:val="000B5153"/>
    <w:rsid w:val="000B5245"/>
    <w:rsid w:val="000B53B5"/>
    <w:rsid w:val="000B54E9"/>
    <w:rsid w:val="000B566E"/>
    <w:rsid w:val="000B58F0"/>
    <w:rsid w:val="000B5A71"/>
    <w:rsid w:val="000B5DAC"/>
    <w:rsid w:val="000B619C"/>
    <w:rsid w:val="000B61BD"/>
    <w:rsid w:val="000B6406"/>
    <w:rsid w:val="000B6516"/>
    <w:rsid w:val="000B689D"/>
    <w:rsid w:val="000B69AB"/>
    <w:rsid w:val="000B6BBA"/>
    <w:rsid w:val="000B6BDA"/>
    <w:rsid w:val="000B7723"/>
    <w:rsid w:val="000B78D2"/>
    <w:rsid w:val="000B7F28"/>
    <w:rsid w:val="000C0163"/>
    <w:rsid w:val="000C0759"/>
    <w:rsid w:val="000C093F"/>
    <w:rsid w:val="000C0A0C"/>
    <w:rsid w:val="000C0A54"/>
    <w:rsid w:val="000C0B78"/>
    <w:rsid w:val="000C0E95"/>
    <w:rsid w:val="000C122C"/>
    <w:rsid w:val="000C130E"/>
    <w:rsid w:val="000C13C9"/>
    <w:rsid w:val="000C193A"/>
    <w:rsid w:val="000C1A39"/>
    <w:rsid w:val="000C1B7B"/>
    <w:rsid w:val="000C1C4E"/>
    <w:rsid w:val="000C1FAB"/>
    <w:rsid w:val="000C218A"/>
    <w:rsid w:val="000C285D"/>
    <w:rsid w:val="000C2C88"/>
    <w:rsid w:val="000C2DE3"/>
    <w:rsid w:val="000C331A"/>
    <w:rsid w:val="000C338A"/>
    <w:rsid w:val="000C35EC"/>
    <w:rsid w:val="000C3658"/>
    <w:rsid w:val="000C3FF2"/>
    <w:rsid w:val="000C400E"/>
    <w:rsid w:val="000C41BE"/>
    <w:rsid w:val="000C440D"/>
    <w:rsid w:val="000C46B4"/>
    <w:rsid w:val="000C46CC"/>
    <w:rsid w:val="000C49F2"/>
    <w:rsid w:val="000C4C5B"/>
    <w:rsid w:val="000C4C97"/>
    <w:rsid w:val="000C4F48"/>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480"/>
    <w:rsid w:val="000C65E4"/>
    <w:rsid w:val="000C6665"/>
    <w:rsid w:val="000C66E4"/>
    <w:rsid w:val="000C6861"/>
    <w:rsid w:val="000C6A22"/>
    <w:rsid w:val="000C6AC8"/>
    <w:rsid w:val="000C6B20"/>
    <w:rsid w:val="000C6D06"/>
    <w:rsid w:val="000C6D0E"/>
    <w:rsid w:val="000C7126"/>
    <w:rsid w:val="000C719D"/>
    <w:rsid w:val="000C73EA"/>
    <w:rsid w:val="000C768E"/>
    <w:rsid w:val="000C76A8"/>
    <w:rsid w:val="000C7B24"/>
    <w:rsid w:val="000C7EB2"/>
    <w:rsid w:val="000D0983"/>
    <w:rsid w:val="000D0B05"/>
    <w:rsid w:val="000D0C69"/>
    <w:rsid w:val="000D0DBE"/>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D8B"/>
    <w:rsid w:val="000D33C1"/>
    <w:rsid w:val="000D36D5"/>
    <w:rsid w:val="000D39C2"/>
    <w:rsid w:val="000D3A33"/>
    <w:rsid w:val="000D3BC7"/>
    <w:rsid w:val="000D3D04"/>
    <w:rsid w:val="000D411F"/>
    <w:rsid w:val="000D4488"/>
    <w:rsid w:val="000D44B6"/>
    <w:rsid w:val="000D4514"/>
    <w:rsid w:val="000D4516"/>
    <w:rsid w:val="000D4A29"/>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4F0"/>
    <w:rsid w:val="000E06B6"/>
    <w:rsid w:val="000E083A"/>
    <w:rsid w:val="000E0945"/>
    <w:rsid w:val="000E0ADE"/>
    <w:rsid w:val="000E0C35"/>
    <w:rsid w:val="000E1326"/>
    <w:rsid w:val="000E15BC"/>
    <w:rsid w:val="000E15FA"/>
    <w:rsid w:val="000E1960"/>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333"/>
    <w:rsid w:val="000E443F"/>
    <w:rsid w:val="000E4621"/>
    <w:rsid w:val="000E4A30"/>
    <w:rsid w:val="000E4AE9"/>
    <w:rsid w:val="000E4DC3"/>
    <w:rsid w:val="000E537C"/>
    <w:rsid w:val="000E592A"/>
    <w:rsid w:val="000E5A17"/>
    <w:rsid w:val="000E5AC5"/>
    <w:rsid w:val="000E5B8F"/>
    <w:rsid w:val="000E5DF3"/>
    <w:rsid w:val="000E5FF7"/>
    <w:rsid w:val="000E5FF8"/>
    <w:rsid w:val="000E6CD2"/>
    <w:rsid w:val="000E7282"/>
    <w:rsid w:val="000E7394"/>
    <w:rsid w:val="000E7414"/>
    <w:rsid w:val="000E7AEF"/>
    <w:rsid w:val="000E7B25"/>
    <w:rsid w:val="000E7CD8"/>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DB6"/>
    <w:rsid w:val="000F1F6D"/>
    <w:rsid w:val="000F23B7"/>
    <w:rsid w:val="000F255B"/>
    <w:rsid w:val="000F2A7D"/>
    <w:rsid w:val="000F2E3B"/>
    <w:rsid w:val="000F2F4D"/>
    <w:rsid w:val="000F3133"/>
    <w:rsid w:val="000F3A7D"/>
    <w:rsid w:val="000F3C3F"/>
    <w:rsid w:val="000F3CFC"/>
    <w:rsid w:val="000F3DE3"/>
    <w:rsid w:val="000F3E3F"/>
    <w:rsid w:val="000F3F35"/>
    <w:rsid w:val="000F4444"/>
    <w:rsid w:val="000F474E"/>
    <w:rsid w:val="000F4C4C"/>
    <w:rsid w:val="000F4E88"/>
    <w:rsid w:val="000F4EB3"/>
    <w:rsid w:val="000F5076"/>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58E"/>
    <w:rsid w:val="000F784E"/>
    <w:rsid w:val="000F78E0"/>
    <w:rsid w:val="000F7A12"/>
    <w:rsid w:val="000F7B80"/>
    <w:rsid w:val="000F7F1D"/>
    <w:rsid w:val="001000F3"/>
    <w:rsid w:val="00100384"/>
    <w:rsid w:val="00100481"/>
    <w:rsid w:val="00100826"/>
    <w:rsid w:val="001013AD"/>
    <w:rsid w:val="00101425"/>
    <w:rsid w:val="001014E6"/>
    <w:rsid w:val="0010168E"/>
    <w:rsid w:val="0010187B"/>
    <w:rsid w:val="001018C5"/>
    <w:rsid w:val="00101CC3"/>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C8A"/>
    <w:rsid w:val="00104DE3"/>
    <w:rsid w:val="00104EB8"/>
    <w:rsid w:val="00104FCD"/>
    <w:rsid w:val="0010520F"/>
    <w:rsid w:val="001057BA"/>
    <w:rsid w:val="001058AA"/>
    <w:rsid w:val="00105DCB"/>
    <w:rsid w:val="00105E75"/>
    <w:rsid w:val="00105EF3"/>
    <w:rsid w:val="00106312"/>
    <w:rsid w:val="001064EF"/>
    <w:rsid w:val="001067F2"/>
    <w:rsid w:val="00106AB1"/>
    <w:rsid w:val="00106BB7"/>
    <w:rsid w:val="00106CC2"/>
    <w:rsid w:val="00106CE2"/>
    <w:rsid w:val="00106EFB"/>
    <w:rsid w:val="00106F09"/>
    <w:rsid w:val="00107039"/>
    <w:rsid w:val="00107244"/>
    <w:rsid w:val="001075E9"/>
    <w:rsid w:val="001076B4"/>
    <w:rsid w:val="00107780"/>
    <w:rsid w:val="00107900"/>
    <w:rsid w:val="00107972"/>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A2"/>
    <w:rsid w:val="00112EBC"/>
    <w:rsid w:val="001131CC"/>
    <w:rsid w:val="00113402"/>
    <w:rsid w:val="001137A7"/>
    <w:rsid w:val="00113A42"/>
    <w:rsid w:val="00114125"/>
    <w:rsid w:val="0011415F"/>
    <w:rsid w:val="00114321"/>
    <w:rsid w:val="0011440E"/>
    <w:rsid w:val="001145FD"/>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A8"/>
    <w:rsid w:val="001162F0"/>
    <w:rsid w:val="00116417"/>
    <w:rsid w:val="001164EE"/>
    <w:rsid w:val="00116601"/>
    <w:rsid w:val="00116727"/>
    <w:rsid w:val="00116889"/>
    <w:rsid w:val="00116BE9"/>
    <w:rsid w:val="00116CF6"/>
    <w:rsid w:val="00116FC4"/>
    <w:rsid w:val="00117084"/>
    <w:rsid w:val="00117296"/>
    <w:rsid w:val="0011739B"/>
    <w:rsid w:val="0011787D"/>
    <w:rsid w:val="0011796C"/>
    <w:rsid w:val="00117B8C"/>
    <w:rsid w:val="001201BA"/>
    <w:rsid w:val="00120550"/>
    <w:rsid w:val="00120DFB"/>
    <w:rsid w:val="0012114E"/>
    <w:rsid w:val="001213C1"/>
    <w:rsid w:val="0012145C"/>
    <w:rsid w:val="001215A3"/>
    <w:rsid w:val="00121854"/>
    <w:rsid w:val="00121AB1"/>
    <w:rsid w:val="00121B4A"/>
    <w:rsid w:val="00121E9C"/>
    <w:rsid w:val="00121EFD"/>
    <w:rsid w:val="0012233C"/>
    <w:rsid w:val="00122478"/>
    <w:rsid w:val="00122979"/>
    <w:rsid w:val="00122B92"/>
    <w:rsid w:val="00122F28"/>
    <w:rsid w:val="00122FC5"/>
    <w:rsid w:val="001230ED"/>
    <w:rsid w:val="00123177"/>
    <w:rsid w:val="00123ABD"/>
    <w:rsid w:val="00123AD9"/>
    <w:rsid w:val="0012411A"/>
    <w:rsid w:val="001241F6"/>
    <w:rsid w:val="001244B7"/>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32E"/>
    <w:rsid w:val="00130561"/>
    <w:rsid w:val="00130596"/>
    <w:rsid w:val="001306AF"/>
    <w:rsid w:val="00130773"/>
    <w:rsid w:val="00130D37"/>
    <w:rsid w:val="00130F15"/>
    <w:rsid w:val="001313E3"/>
    <w:rsid w:val="00131973"/>
    <w:rsid w:val="00131984"/>
    <w:rsid w:val="00131C10"/>
    <w:rsid w:val="00131F7F"/>
    <w:rsid w:val="001320FE"/>
    <w:rsid w:val="00132542"/>
    <w:rsid w:val="001329C5"/>
    <w:rsid w:val="00132DFF"/>
    <w:rsid w:val="00133103"/>
    <w:rsid w:val="0013336D"/>
    <w:rsid w:val="00133481"/>
    <w:rsid w:val="001336B0"/>
    <w:rsid w:val="00133808"/>
    <w:rsid w:val="00133835"/>
    <w:rsid w:val="00133A9D"/>
    <w:rsid w:val="00133D35"/>
    <w:rsid w:val="00133F5A"/>
    <w:rsid w:val="00134152"/>
    <w:rsid w:val="00134419"/>
    <w:rsid w:val="001347A2"/>
    <w:rsid w:val="001348A1"/>
    <w:rsid w:val="00134920"/>
    <w:rsid w:val="00134AB0"/>
    <w:rsid w:val="00134CF1"/>
    <w:rsid w:val="001351D9"/>
    <w:rsid w:val="00135265"/>
    <w:rsid w:val="001354C2"/>
    <w:rsid w:val="001359F1"/>
    <w:rsid w:val="00135A7E"/>
    <w:rsid w:val="00135DC5"/>
    <w:rsid w:val="00135F4B"/>
    <w:rsid w:val="00136214"/>
    <w:rsid w:val="001369BD"/>
    <w:rsid w:val="00136A7E"/>
    <w:rsid w:val="00136E7E"/>
    <w:rsid w:val="00137129"/>
    <w:rsid w:val="00137385"/>
    <w:rsid w:val="00137479"/>
    <w:rsid w:val="001375F5"/>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C7C"/>
    <w:rsid w:val="00141DD0"/>
    <w:rsid w:val="00141F9A"/>
    <w:rsid w:val="00142314"/>
    <w:rsid w:val="001423F9"/>
    <w:rsid w:val="00142771"/>
    <w:rsid w:val="001428D9"/>
    <w:rsid w:val="00142F05"/>
    <w:rsid w:val="0014345F"/>
    <w:rsid w:val="001434AD"/>
    <w:rsid w:val="00143A00"/>
    <w:rsid w:val="00143A12"/>
    <w:rsid w:val="00143BAA"/>
    <w:rsid w:val="00143F60"/>
    <w:rsid w:val="001443CB"/>
    <w:rsid w:val="0014466D"/>
    <w:rsid w:val="001446CC"/>
    <w:rsid w:val="0014475A"/>
    <w:rsid w:val="001449A0"/>
    <w:rsid w:val="00144DB7"/>
    <w:rsid w:val="00144F6E"/>
    <w:rsid w:val="0014531C"/>
    <w:rsid w:val="001455F6"/>
    <w:rsid w:val="00145956"/>
    <w:rsid w:val="00145C9C"/>
    <w:rsid w:val="00145CD7"/>
    <w:rsid w:val="001460CE"/>
    <w:rsid w:val="001462EC"/>
    <w:rsid w:val="001463A0"/>
    <w:rsid w:val="00146433"/>
    <w:rsid w:val="00146581"/>
    <w:rsid w:val="00146BCA"/>
    <w:rsid w:val="00146D71"/>
    <w:rsid w:val="00146FDC"/>
    <w:rsid w:val="0014753A"/>
    <w:rsid w:val="0014756A"/>
    <w:rsid w:val="001476A7"/>
    <w:rsid w:val="0014798C"/>
    <w:rsid w:val="00147C67"/>
    <w:rsid w:val="00147E82"/>
    <w:rsid w:val="0015014D"/>
    <w:rsid w:val="001506FF"/>
    <w:rsid w:val="00150CBC"/>
    <w:rsid w:val="00150E03"/>
    <w:rsid w:val="00150E29"/>
    <w:rsid w:val="0015103A"/>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82D"/>
    <w:rsid w:val="00152A79"/>
    <w:rsid w:val="00152E84"/>
    <w:rsid w:val="00152ED4"/>
    <w:rsid w:val="00152EE6"/>
    <w:rsid w:val="00152FB7"/>
    <w:rsid w:val="00153104"/>
    <w:rsid w:val="0015318D"/>
    <w:rsid w:val="0015321F"/>
    <w:rsid w:val="0015329D"/>
    <w:rsid w:val="00153325"/>
    <w:rsid w:val="001534D7"/>
    <w:rsid w:val="001537C2"/>
    <w:rsid w:val="0015381D"/>
    <w:rsid w:val="00153879"/>
    <w:rsid w:val="00153A03"/>
    <w:rsid w:val="00153CE5"/>
    <w:rsid w:val="00153E6C"/>
    <w:rsid w:val="0015401F"/>
    <w:rsid w:val="00154070"/>
    <w:rsid w:val="001540A4"/>
    <w:rsid w:val="001546CF"/>
    <w:rsid w:val="001547FB"/>
    <w:rsid w:val="00154CBA"/>
    <w:rsid w:val="00154D8C"/>
    <w:rsid w:val="00155255"/>
    <w:rsid w:val="00155716"/>
    <w:rsid w:val="00155781"/>
    <w:rsid w:val="0015584D"/>
    <w:rsid w:val="001558E2"/>
    <w:rsid w:val="0015599F"/>
    <w:rsid w:val="001559A3"/>
    <w:rsid w:val="00155A3D"/>
    <w:rsid w:val="00155A41"/>
    <w:rsid w:val="00155C68"/>
    <w:rsid w:val="00156667"/>
    <w:rsid w:val="001566A5"/>
    <w:rsid w:val="00156863"/>
    <w:rsid w:val="00156864"/>
    <w:rsid w:val="00156869"/>
    <w:rsid w:val="00156A09"/>
    <w:rsid w:val="00156A87"/>
    <w:rsid w:val="00156AD6"/>
    <w:rsid w:val="00156BE7"/>
    <w:rsid w:val="00156C1F"/>
    <w:rsid w:val="00156C9C"/>
    <w:rsid w:val="00156EB6"/>
    <w:rsid w:val="00157186"/>
    <w:rsid w:val="001575B0"/>
    <w:rsid w:val="0015771D"/>
    <w:rsid w:val="001577B4"/>
    <w:rsid w:val="001577F1"/>
    <w:rsid w:val="00157805"/>
    <w:rsid w:val="00157A94"/>
    <w:rsid w:val="00157D50"/>
    <w:rsid w:val="00157DEA"/>
    <w:rsid w:val="00157F5F"/>
    <w:rsid w:val="00160222"/>
    <w:rsid w:val="00160609"/>
    <w:rsid w:val="00160945"/>
    <w:rsid w:val="00160A9A"/>
    <w:rsid w:val="00160DB4"/>
    <w:rsid w:val="001610B4"/>
    <w:rsid w:val="00161188"/>
    <w:rsid w:val="0016162A"/>
    <w:rsid w:val="0016173B"/>
    <w:rsid w:val="00161A0E"/>
    <w:rsid w:val="00161C65"/>
    <w:rsid w:val="0016216B"/>
    <w:rsid w:val="001628CF"/>
    <w:rsid w:val="00162939"/>
    <w:rsid w:val="0016297C"/>
    <w:rsid w:val="00162E82"/>
    <w:rsid w:val="0016327A"/>
    <w:rsid w:val="001636F6"/>
    <w:rsid w:val="0016388D"/>
    <w:rsid w:val="00163A7C"/>
    <w:rsid w:val="00163E04"/>
    <w:rsid w:val="0016451F"/>
    <w:rsid w:val="001646B3"/>
    <w:rsid w:val="001646B5"/>
    <w:rsid w:val="0016510A"/>
    <w:rsid w:val="00165121"/>
    <w:rsid w:val="001651F0"/>
    <w:rsid w:val="001651FB"/>
    <w:rsid w:val="001652C6"/>
    <w:rsid w:val="0016539E"/>
    <w:rsid w:val="00165451"/>
    <w:rsid w:val="0016560F"/>
    <w:rsid w:val="00165862"/>
    <w:rsid w:val="001658C8"/>
    <w:rsid w:val="00165B00"/>
    <w:rsid w:val="00165C7A"/>
    <w:rsid w:val="00166432"/>
    <w:rsid w:val="00166442"/>
    <w:rsid w:val="0016656F"/>
    <w:rsid w:val="00166743"/>
    <w:rsid w:val="00166F30"/>
    <w:rsid w:val="00167150"/>
    <w:rsid w:val="00167528"/>
    <w:rsid w:val="001675F9"/>
    <w:rsid w:val="0016764A"/>
    <w:rsid w:val="0016764D"/>
    <w:rsid w:val="00167695"/>
    <w:rsid w:val="0016784A"/>
    <w:rsid w:val="00167950"/>
    <w:rsid w:val="00167A17"/>
    <w:rsid w:val="00167FD7"/>
    <w:rsid w:val="0017000C"/>
    <w:rsid w:val="0017028C"/>
    <w:rsid w:val="00170C0F"/>
    <w:rsid w:val="00170C2B"/>
    <w:rsid w:val="00170D52"/>
    <w:rsid w:val="00170E91"/>
    <w:rsid w:val="00170F56"/>
    <w:rsid w:val="00171061"/>
    <w:rsid w:val="00171188"/>
    <w:rsid w:val="001714E5"/>
    <w:rsid w:val="00171628"/>
    <w:rsid w:val="00171AEE"/>
    <w:rsid w:val="00171F09"/>
    <w:rsid w:val="00171F92"/>
    <w:rsid w:val="00172100"/>
    <w:rsid w:val="00172239"/>
    <w:rsid w:val="0017241A"/>
    <w:rsid w:val="00172555"/>
    <w:rsid w:val="00172AB8"/>
    <w:rsid w:val="00172C9E"/>
    <w:rsid w:val="00172DEE"/>
    <w:rsid w:val="0017312F"/>
    <w:rsid w:val="0017321E"/>
    <w:rsid w:val="00173224"/>
    <w:rsid w:val="001737E4"/>
    <w:rsid w:val="00173836"/>
    <w:rsid w:val="00173983"/>
    <w:rsid w:val="001739B3"/>
    <w:rsid w:val="00173C76"/>
    <w:rsid w:val="00173DAC"/>
    <w:rsid w:val="00174886"/>
    <w:rsid w:val="001748F2"/>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554"/>
    <w:rsid w:val="001769F1"/>
    <w:rsid w:val="00176D51"/>
    <w:rsid w:val="00176D59"/>
    <w:rsid w:val="00176D71"/>
    <w:rsid w:val="001770D7"/>
    <w:rsid w:val="00177204"/>
    <w:rsid w:val="001776B8"/>
    <w:rsid w:val="00177854"/>
    <w:rsid w:val="001778B9"/>
    <w:rsid w:val="00177953"/>
    <w:rsid w:val="00177A41"/>
    <w:rsid w:val="00177A54"/>
    <w:rsid w:val="00177A5B"/>
    <w:rsid w:val="00177BF6"/>
    <w:rsid w:val="0018055B"/>
    <w:rsid w:val="001805DC"/>
    <w:rsid w:val="00180849"/>
    <w:rsid w:val="00180993"/>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F41"/>
    <w:rsid w:val="00182421"/>
    <w:rsid w:val="00182699"/>
    <w:rsid w:val="00182824"/>
    <w:rsid w:val="0018284D"/>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1C0"/>
    <w:rsid w:val="00186224"/>
    <w:rsid w:val="001862EF"/>
    <w:rsid w:val="001869C8"/>
    <w:rsid w:val="001870AE"/>
    <w:rsid w:val="0018714E"/>
    <w:rsid w:val="0018718F"/>
    <w:rsid w:val="001873BE"/>
    <w:rsid w:val="0018777B"/>
    <w:rsid w:val="001877B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F89"/>
    <w:rsid w:val="001920AE"/>
    <w:rsid w:val="001922D0"/>
    <w:rsid w:val="001922F1"/>
    <w:rsid w:val="00192506"/>
    <w:rsid w:val="001925A1"/>
    <w:rsid w:val="001925A8"/>
    <w:rsid w:val="001925B3"/>
    <w:rsid w:val="001925EB"/>
    <w:rsid w:val="001926B7"/>
    <w:rsid w:val="00192948"/>
    <w:rsid w:val="00192B05"/>
    <w:rsid w:val="00192B57"/>
    <w:rsid w:val="00192E11"/>
    <w:rsid w:val="00192F04"/>
    <w:rsid w:val="0019334E"/>
    <w:rsid w:val="001933C1"/>
    <w:rsid w:val="00193EA3"/>
    <w:rsid w:val="00193F01"/>
    <w:rsid w:val="00193F55"/>
    <w:rsid w:val="00194078"/>
    <w:rsid w:val="001940DD"/>
    <w:rsid w:val="001942CB"/>
    <w:rsid w:val="00194803"/>
    <w:rsid w:val="00194960"/>
    <w:rsid w:val="00194C17"/>
    <w:rsid w:val="00194D12"/>
    <w:rsid w:val="00194E3C"/>
    <w:rsid w:val="00194F0A"/>
    <w:rsid w:val="00194F37"/>
    <w:rsid w:val="00195151"/>
    <w:rsid w:val="0019560A"/>
    <w:rsid w:val="00195638"/>
    <w:rsid w:val="00195858"/>
    <w:rsid w:val="00195885"/>
    <w:rsid w:val="0019594C"/>
    <w:rsid w:val="001959E8"/>
    <w:rsid w:val="00195B76"/>
    <w:rsid w:val="00195DD5"/>
    <w:rsid w:val="00196461"/>
    <w:rsid w:val="00196617"/>
    <w:rsid w:val="001968A8"/>
    <w:rsid w:val="0019694C"/>
    <w:rsid w:val="00197048"/>
    <w:rsid w:val="001970D0"/>
    <w:rsid w:val="0019718E"/>
    <w:rsid w:val="00197220"/>
    <w:rsid w:val="0019746A"/>
    <w:rsid w:val="00197FD4"/>
    <w:rsid w:val="001A003F"/>
    <w:rsid w:val="001A037F"/>
    <w:rsid w:val="001A0417"/>
    <w:rsid w:val="001A0510"/>
    <w:rsid w:val="001A06AB"/>
    <w:rsid w:val="001A0A03"/>
    <w:rsid w:val="001A0A52"/>
    <w:rsid w:val="001A0A6E"/>
    <w:rsid w:val="001A0C3E"/>
    <w:rsid w:val="001A0CF7"/>
    <w:rsid w:val="001A0DA1"/>
    <w:rsid w:val="001A0E72"/>
    <w:rsid w:val="001A1064"/>
    <w:rsid w:val="001A1209"/>
    <w:rsid w:val="001A149D"/>
    <w:rsid w:val="001A1826"/>
    <w:rsid w:val="001A18DC"/>
    <w:rsid w:val="001A1DF3"/>
    <w:rsid w:val="001A219D"/>
    <w:rsid w:val="001A21C4"/>
    <w:rsid w:val="001A2288"/>
    <w:rsid w:val="001A2664"/>
    <w:rsid w:val="001A26EC"/>
    <w:rsid w:val="001A2988"/>
    <w:rsid w:val="001A2A7C"/>
    <w:rsid w:val="001A31DC"/>
    <w:rsid w:val="001A3466"/>
    <w:rsid w:val="001A35AE"/>
    <w:rsid w:val="001A37B2"/>
    <w:rsid w:val="001A39F9"/>
    <w:rsid w:val="001A3C07"/>
    <w:rsid w:val="001A42D5"/>
    <w:rsid w:val="001A4328"/>
    <w:rsid w:val="001A43C5"/>
    <w:rsid w:val="001A442B"/>
    <w:rsid w:val="001A44EA"/>
    <w:rsid w:val="001A4552"/>
    <w:rsid w:val="001A45C6"/>
    <w:rsid w:val="001A4781"/>
    <w:rsid w:val="001A54A4"/>
    <w:rsid w:val="001A55D1"/>
    <w:rsid w:val="001A563D"/>
    <w:rsid w:val="001A58CD"/>
    <w:rsid w:val="001A5B38"/>
    <w:rsid w:val="001A604E"/>
    <w:rsid w:val="001A6068"/>
    <w:rsid w:val="001A60A4"/>
    <w:rsid w:val="001A652F"/>
    <w:rsid w:val="001A67A5"/>
    <w:rsid w:val="001A67C8"/>
    <w:rsid w:val="001A6DF2"/>
    <w:rsid w:val="001A71FE"/>
    <w:rsid w:val="001A727E"/>
    <w:rsid w:val="001A7312"/>
    <w:rsid w:val="001A77C5"/>
    <w:rsid w:val="001B015F"/>
    <w:rsid w:val="001B01F8"/>
    <w:rsid w:val="001B0501"/>
    <w:rsid w:val="001B0737"/>
    <w:rsid w:val="001B0879"/>
    <w:rsid w:val="001B0C02"/>
    <w:rsid w:val="001B1279"/>
    <w:rsid w:val="001B1629"/>
    <w:rsid w:val="001B1828"/>
    <w:rsid w:val="001B1D9D"/>
    <w:rsid w:val="001B1E0E"/>
    <w:rsid w:val="001B1FEB"/>
    <w:rsid w:val="001B208E"/>
    <w:rsid w:val="001B2409"/>
    <w:rsid w:val="001B2B7A"/>
    <w:rsid w:val="001B3466"/>
    <w:rsid w:val="001B34E2"/>
    <w:rsid w:val="001B358E"/>
    <w:rsid w:val="001B35F4"/>
    <w:rsid w:val="001B362E"/>
    <w:rsid w:val="001B378E"/>
    <w:rsid w:val="001B3805"/>
    <w:rsid w:val="001B392A"/>
    <w:rsid w:val="001B3A1B"/>
    <w:rsid w:val="001B3A87"/>
    <w:rsid w:val="001B3B5E"/>
    <w:rsid w:val="001B3DB8"/>
    <w:rsid w:val="001B3DF0"/>
    <w:rsid w:val="001B3EBF"/>
    <w:rsid w:val="001B3F6F"/>
    <w:rsid w:val="001B4162"/>
    <w:rsid w:val="001B41A0"/>
    <w:rsid w:val="001B4616"/>
    <w:rsid w:val="001B4B80"/>
    <w:rsid w:val="001B4EC0"/>
    <w:rsid w:val="001B5034"/>
    <w:rsid w:val="001B50EC"/>
    <w:rsid w:val="001B52CB"/>
    <w:rsid w:val="001B5522"/>
    <w:rsid w:val="001B55C7"/>
    <w:rsid w:val="001B58A6"/>
    <w:rsid w:val="001B5C29"/>
    <w:rsid w:val="001B5F56"/>
    <w:rsid w:val="001B5F94"/>
    <w:rsid w:val="001B63EC"/>
    <w:rsid w:val="001B64A3"/>
    <w:rsid w:val="001B6800"/>
    <w:rsid w:val="001B6A20"/>
    <w:rsid w:val="001B6A55"/>
    <w:rsid w:val="001B6BA4"/>
    <w:rsid w:val="001B6C94"/>
    <w:rsid w:val="001B6D62"/>
    <w:rsid w:val="001B6D69"/>
    <w:rsid w:val="001B6F03"/>
    <w:rsid w:val="001B712E"/>
    <w:rsid w:val="001B7174"/>
    <w:rsid w:val="001B7190"/>
    <w:rsid w:val="001B71C7"/>
    <w:rsid w:val="001B7259"/>
    <w:rsid w:val="001B733E"/>
    <w:rsid w:val="001B7415"/>
    <w:rsid w:val="001B745A"/>
    <w:rsid w:val="001B75FB"/>
    <w:rsid w:val="001B7D9B"/>
    <w:rsid w:val="001B7DE5"/>
    <w:rsid w:val="001B7E6F"/>
    <w:rsid w:val="001C0395"/>
    <w:rsid w:val="001C0408"/>
    <w:rsid w:val="001C046F"/>
    <w:rsid w:val="001C0498"/>
    <w:rsid w:val="001C0539"/>
    <w:rsid w:val="001C0B11"/>
    <w:rsid w:val="001C0B6E"/>
    <w:rsid w:val="001C0C57"/>
    <w:rsid w:val="001C0F48"/>
    <w:rsid w:val="001C0F4C"/>
    <w:rsid w:val="001C0F6E"/>
    <w:rsid w:val="001C1241"/>
    <w:rsid w:val="001C1602"/>
    <w:rsid w:val="001C1758"/>
    <w:rsid w:val="001C17B4"/>
    <w:rsid w:val="001C181F"/>
    <w:rsid w:val="001C190E"/>
    <w:rsid w:val="001C1E2F"/>
    <w:rsid w:val="001C201A"/>
    <w:rsid w:val="001C2156"/>
    <w:rsid w:val="001C251A"/>
    <w:rsid w:val="001C296E"/>
    <w:rsid w:val="001C2AC4"/>
    <w:rsid w:val="001C2F09"/>
    <w:rsid w:val="001C3198"/>
    <w:rsid w:val="001C3229"/>
    <w:rsid w:val="001C352E"/>
    <w:rsid w:val="001C3685"/>
    <w:rsid w:val="001C3952"/>
    <w:rsid w:val="001C3D37"/>
    <w:rsid w:val="001C3E4A"/>
    <w:rsid w:val="001C41EA"/>
    <w:rsid w:val="001C45CB"/>
    <w:rsid w:val="001C46ED"/>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816"/>
    <w:rsid w:val="001C6AB6"/>
    <w:rsid w:val="001C6C51"/>
    <w:rsid w:val="001C6E63"/>
    <w:rsid w:val="001C6EC6"/>
    <w:rsid w:val="001C6FA6"/>
    <w:rsid w:val="001C719F"/>
    <w:rsid w:val="001C791C"/>
    <w:rsid w:val="001D010F"/>
    <w:rsid w:val="001D01BC"/>
    <w:rsid w:val="001D029F"/>
    <w:rsid w:val="001D02B4"/>
    <w:rsid w:val="001D02B6"/>
    <w:rsid w:val="001D0518"/>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3AA1"/>
    <w:rsid w:val="001D43F3"/>
    <w:rsid w:val="001D4634"/>
    <w:rsid w:val="001D4664"/>
    <w:rsid w:val="001D49D0"/>
    <w:rsid w:val="001D4F48"/>
    <w:rsid w:val="001D5198"/>
    <w:rsid w:val="001D5667"/>
    <w:rsid w:val="001D5B43"/>
    <w:rsid w:val="001D5C45"/>
    <w:rsid w:val="001D5CC7"/>
    <w:rsid w:val="001D5D12"/>
    <w:rsid w:val="001D5D98"/>
    <w:rsid w:val="001D5E23"/>
    <w:rsid w:val="001D619C"/>
    <w:rsid w:val="001D6254"/>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588"/>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A90"/>
    <w:rsid w:val="001E2EE4"/>
    <w:rsid w:val="001E326B"/>
    <w:rsid w:val="001E3922"/>
    <w:rsid w:val="001E3970"/>
    <w:rsid w:val="001E3B53"/>
    <w:rsid w:val="001E3C20"/>
    <w:rsid w:val="001E3C8E"/>
    <w:rsid w:val="001E3D8D"/>
    <w:rsid w:val="001E3E47"/>
    <w:rsid w:val="001E4093"/>
    <w:rsid w:val="001E441E"/>
    <w:rsid w:val="001E457E"/>
    <w:rsid w:val="001E492F"/>
    <w:rsid w:val="001E498C"/>
    <w:rsid w:val="001E4D76"/>
    <w:rsid w:val="001E517D"/>
    <w:rsid w:val="001E561B"/>
    <w:rsid w:val="001E563F"/>
    <w:rsid w:val="001E56FC"/>
    <w:rsid w:val="001E6039"/>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55E"/>
    <w:rsid w:val="001F1928"/>
    <w:rsid w:val="001F1BB7"/>
    <w:rsid w:val="001F1DEE"/>
    <w:rsid w:val="001F21B3"/>
    <w:rsid w:val="001F21F4"/>
    <w:rsid w:val="001F25B3"/>
    <w:rsid w:val="001F2660"/>
    <w:rsid w:val="001F2B94"/>
    <w:rsid w:val="001F2D40"/>
    <w:rsid w:val="001F2E36"/>
    <w:rsid w:val="001F33E8"/>
    <w:rsid w:val="001F3557"/>
    <w:rsid w:val="001F35E7"/>
    <w:rsid w:val="001F361B"/>
    <w:rsid w:val="001F369E"/>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5F4"/>
    <w:rsid w:val="001F56BD"/>
    <w:rsid w:val="001F5DA3"/>
    <w:rsid w:val="001F63B6"/>
    <w:rsid w:val="001F64B0"/>
    <w:rsid w:val="001F6A1A"/>
    <w:rsid w:val="001F6BD7"/>
    <w:rsid w:val="001F6C3B"/>
    <w:rsid w:val="001F6F67"/>
    <w:rsid w:val="001F70E4"/>
    <w:rsid w:val="001F7326"/>
    <w:rsid w:val="001F74E1"/>
    <w:rsid w:val="001F766B"/>
    <w:rsid w:val="001F78CF"/>
    <w:rsid w:val="001F7901"/>
    <w:rsid w:val="001F7B8B"/>
    <w:rsid w:val="001F7C15"/>
    <w:rsid w:val="002003D8"/>
    <w:rsid w:val="002007D5"/>
    <w:rsid w:val="002008AD"/>
    <w:rsid w:val="00200A89"/>
    <w:rsid w:val="00200AA9"/>
    <w:rsid w:val="00200AE4"/>
    <w:rsid w:val="00200B03"/>
    <w:rsid w:val="00200B79"/>
    <w:rsid w:val="00200B90"/>
    <w:rsid w:val="00200D45"/>
    <w:rsid w:val="002010F9"/>
    <w:rsid w:val="002012C4"/>
    <w:rsid w:val="002014FF"/>
    <w:rsid w:val="00201689"/>
    <w:rsid w:val="00201BB6"/>
    <w:rsid w:val="00201D57"/>
    <w:rsid w:val="00201DC3"/>
    <w:rsid w:val="00201ECE"/>
    <w:rsid w:val="00201F8F"/>
    <w:rsid w:val="00202079"/>
    <w:rsid w:val="00202197"/>
    <w:rsid w:val="00202705"/>
    <w:rsid w:val="00202BED"/>
    <w:rsid w:val="00202ED3"/>
    <w:rsid w:val="00202F08"/>
    <w:rsid w:val="00203055"/>
    <w:rsid w:val="00203524"/>
    <w:rsid w:val="002035FD"/>
    <w:rsid w:val="00203702"/>
    <w:rsid w:val="00203749"/>
    <w:rsid w:val="002038A6"/>
    <w:rsid w:val="00203D37"/>
    <w:rsid w:val="00203D4B"/>
    <w:rsid w:val="002041AC"/>
    <w:rsid w:val="002042C2"/>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83D"/>
    <w:rsid w:val="00210912"/>
    <w:rsid w:val="002110B4"/>
    <w:rsid w:val="00211391"/>
    <w:rsid w:val="0021220F"/>
    <w:rsid w:val="00212343"/>
    <w:rsid w:val="00212467"/>
    <w:rsid w:val="00212483"/>
    <w:rsid w:val="0021291F"/>
    <w:rsid w:val="00212A7F"/>
    <w:rsid w:val="0021340F"/>
    <w:rsid w:val="00213466"/>
    <w:rsid w:val="002135BF"/>
    <w:rsid w:val="002137A1"/>
    <w:rsid w:val="00213A0A"/>
    <w:rsid w:val="00213A11"/>
    <w:rsid w:val="0021425B"/>
    <w:rsid w:val="00214313"/>
    <w:rsid w:val="002148FE"/>
    <w:rsid w:val="00214A6B"/>
    <w:rsid w:val="00214B18"/>
    <w:rsid w:val="00214B30"/>
    <w:rsid w:val="00214BA0"/>
    <w:rsid w:val="00215090"/>
    <w:rsid w:val="0021511D"/>
    <w:rsid w:val="002156F3"/>
    <w:rsid w:val="00215A0F"/>
    <w:rsid w:val="00215CA4"/>
    <w:rsid w:val="00215CFE"/>
    <w:rsid w:val="00215F52"/>
    <w:rsid w:val="002161B2"/>
    <w:rsid w:val="0021621C"/>
    <w:rsid w:val="002164C9"/>
    <w:rsid w:val="0021653F"/>
    <w:rsid w:val="00216CA4"/>
    <w:rsid w:val="00216E01"/>
    <w:rsid w:val="00216E38"/>
    <w:rsid w:val="0021728B"/>
    <w:rsid w:val="002175C3"/>
    <w:rsid w:val="002175FF"/>
    <w:rsid w:val="00217708"/>
    <w:rsid w:val="00217757"/>
    <w:rsid w:val="00217A64"/>
    <w:rsid w:val="00217B4E"/>
    <w:rsid w:val="00217B63"/>
    <w:rsid w:val="0022001D"/>
    <w:rsid w:val="0022058C"/>
    <w:rsid w:val="002206B9"/>
    <w:rsid w:val="00220826"/>
    <w:rsid w:val="002211B5"/>
    <w:rsid w:val="00221906"/>
    <w:rsid w:val="00221D3B"/>
    <w:rsid w:val="00222028"/>
    <w:rsid w:val="00222373"/>
    <w:rsid w:val="00222406"/>
    <w:rsid w:val="002227BC"/>
    <w:rsid w:val="0022280E"/>
    <w:rsid w:val="00222D15"/>
    <w:rsid w:val="00222D52"/>
    <w:rsid w:val="00222D95"/>
    <w:rsid w:val="00222E12"/>
    <w:rsid w:val="00222F83"/>
    <w:rsid w:val="00222FD4"/>
    <w:rsid w:val="00222FE2"/>
    <w:rsid w:val="0022324A"/>
    <w:rsid w:val="00223428"/>
    <w:rsid w:val="00223ACA"/>
    <w:rsid w:val="00223CA6"/>
    <w:rsid w:val="00223EED"/>
    <w:rsid w:val="002240FE"/>
    <w:rsid w:val="002241DD"/>
    <w:rsid w:val="00224240"/>
    <w:rsid w:val="0022446A"/>
    <w:rsid w:val="00224490"/>
    <w:rsid w:val="00224533"/>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A68"/>
    <w:rsid w:val="00226C90"/>
    <w:rsid w:val="002270A4"/>
    <w:rsid w:val="002271CA"/>
    <w:rsid w:val="0022743A"/>
    <w:rsid w:val="0022771C"/>
    <w:rsid w:val="00227855"/>
    <w:rsid w:val="00227AF5"/>
    <w:rsid w:val="00227D4D"/>
    <w:rsid w:val="00230038"/>
    <w:rsid w:val="00230352"/>
    <w:rsid w:val="00230376"/>
    <w:rsid w:val="00230622"/>
    <w:rsid w:val="00230ADA"/>
    <w:rsid w:val="00230B2F"/>
    <w:rsid w:val="00230F57"/>
    <w:rsid w:val="00230FA4"/>
    <w:rsid w:val="00230FBD"/>
    <w:rsid w:val="00231120"/>
    <w:rsid w:val="00231519"/>
    <w:rsid w:val="0023163C"/>
    <w:rsid w:val="0023166E"/>
    <w:rsid w:val="00231815"/>
    <w:rsid w:val="00231924"/>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827"/>
    <w:rsid w:val="002339F5"/>
    <w:rsid w:val="00233C05"/>
    <w:rsid w:val="00233CE3"/>
    <w:rsid w:val="00233D29"/>
    <w:rsid w:val="00233F70"/>
    <w:rsid w:val="0023433C"/>
    <w:rsid w:val="0023468D"/>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6306"/>
    <w:rsid w:val="00236373"/>
    <w:rsid w:val="0023649E"/>
    <w:rsid w:val="002366CE"/>
    <w:rsid w:val="002367E6"/>
    <w:rsid w:val="0023684E"/>
    <w:rsid w:val="002369AC"/>
    <w:rsid w:val="00236A5E"/>
    <w:rsid w:val="00236AA2"/>
    <w:rsid w:val="00236B34"/>
    <w:rsid w:val="00236EF7"/>
    <w:rsid w:val="002374FD"/>
    <w:rsid w:val="00237554"/>
    <w:rsid w:val="0023758E"/>
    <w:rsid w:val="00237733"/>
    <w:rsid w:val="0023773F"/>
    <w:rsid w:val="00237B85"/>
    <w:rsid w:val="00237D9C"/>
    <w:rsid w:val="00237E58"/>
    <w:rsid w:val="00237EE6"/>
    <w:rsid w:val="00237F06"/>
    <w:rsid w:val="0024014E"/>
    <w:rsid w:val="002404CB"/>
    <w:rsid w:val="002417DD"/>
    <w:rsid w:val="00241FA4"/>
    <w:rsid w:val="00242047"/>
    <w:rsid w:val="0024208F"/>
    <w:rsid w:val="00242787"/>
    <w:rsid w:val="002427B3"/>
    <w:rsid w:val="002429CF"/>
    <w:rsid w:val="00242A63"/>
    <w:rsid w:val="00242B9E"/>
    <w:rsid w:val="00242BA3"/>
    <w:rsid w:val="00242D29"/>
    <w:rsid w:val="00242F7D"/>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889"/>
    <w:rsid w:val="00245DEE"/>
    <w:rsid w:val="00245EF2"/>
    <w:rsid w:val="00245F52"/>
    <w:rsid w:val="0024635D"/>
    <w:rsid w:val="0024636F"/>
    <w:rsid w:val="0024656B"/>
    <w:rsid w:val="00246575"/>
    <w:rsid w:val="00246729"/>
    <w:rsid w:val="0024681D"/>
    <w:rsid w:val="00246862"/>
    <w:rsid w:val="00246ECF"/>
    <w:rsid w:val="0024701A"/>
    <w:rsid w:val="0024705D"/>
    <w:rsid w:val="00247173"/>
    <w:rsid w:val="00247590"/>
    <w:rsid w:val="0024780B"/>
    <w:rsid w:val="002478B6"/>
    <w:rsid w:val="0024794C"/>
    <w:rsid w:val="002479A2"/>
    <w:rsid w:val="00247CEE"/>
    <w:rsid w:val="00247D89"/>
    <w:rsid w:val="00247E18"/>
    <w:rsid w:val="00247E9B"/>
    <w:rsid w:val="00247F66"/>
    <w:rsid w:val="002500D9"/>
    <w:rsid w:val="002503F9"/>
    <w:rsid w:val="0025074E"/>
    <w:rsid w:val="00250FD7"/>
    <w:rsid w:val="00250FE0"/>
    <w:rsid w:val="0025125B"/>
    <w:rsid w:val="0025172D"/>
    <w:rsid w:val="00251D9F"/>
    <w:rsid w:val="00251E29"/>
    <w:rsid w:val="00251F0F"/>
    <w:rsid w:val="002521A7"/>
    <w:rsid w:val="002524AA"/>
    <w:rsid w:val="002524D0"/>
    <w:rsid w:val="00252520"/>
    <w:rsid w:val="00252603"/>
    <w:rsid w:val="002526DD"/>
    <w:rsid w:val="002528C7"/>
    <w:rsid w:val="00252AD3"/>
    <w:rsid w:val="00252DC8"/>
    <w:rsid w:val="00252E09"/>
    <w:rsid w:val="00253403"/>
    <w:rsid w:val="00253577"/>
    <w:rsid w:val="00253AD8"/>
    <w:rsid w:val="00253E02"/>
    <w:rsid w:val="00253E44"/>
    <w:rsid w:val="00253F64"/>
    <w:rsid w:val="0025419F"/>
    <w:rsid w:val="002541AC"/>
    <w:rsid w:val="00254283"/>
    <w:rsid w:val="002542FE"/>
    <w:rsid w:val="0025442C"/>
    <w:rsid w:val="00254432"/>
    <w:rsid w:val="0025455A"/>
    <w:rsid w:val="002545AC"/>
    <w:rsid w:val="00254C0D"/>
    <w:rsid w:val="00254D89"/>
    <w:rsid w:val="00254ED1"/>
    <w:rsid w:val="0025500B"/>
    <w:rsid w:val="002550D3"/>
    <w:rsid w:val="00255123"/>
    <w:rsid w:val="00255285"/>
    <w:rsid w:val="0025545C"/>
    <w:rsid w:val="002555FF"/>
    <w:rsid w:val="00255899"/>
    <w:rsid w:val="00255A23"/>
    <w:rsid w:val="0025634D"/>
    <w:rsid w:val="002566E4"/>
    <w:rsid w:val="002566F2"/>
    <w:rsid w:val="00256CB2"/>
    <w:rsid w:val="00256E51"/>
    <w:rsid w:val="002572BC"/>
    <w:rsid w:val="0025759B"/>
    <w:rsid w:val="002575E3"/>
    <w:rsid w:val="002576D5"/>
    <w:rsid w:val="0025797A"/>
    <w:rsid w:val="00257AF0"/>
    <w:rsid w:val="00257C3F"/>
    <w:rsid w:val="00257F40"/>
    <w:rsid w:val="00260096"/>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3ED4"/>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18"/>
    <w:rsid w:val="00265225"/>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8E3"/>
    <w:rsid w:val="002719C7"/>
    <w:rsid w:val="00271D47"/>
    <w:rsid w:val="00271E2A"/>
    <w:rsid w:val="00271E84"/>
    <w:rsid w:val="00271FDF"/>
    <w:rsid w:val="00271FF9"/>
    <w:rsid w:val="0027214B"/>
    <w:rsid w:val="002721AC"/>
    <w:rsid w:val="0027231E"/>
    <w:rsid w:val="002724B5"/>
    <w:rsid w:val="002724BB"/>
    <w:rsid w:val="0027284E"/>
    <w:rsid w:val="002728C2"/>
    <w:rsid w:val="002728F7"/>
    <w:rsid w:val="0027295E"/>
    <w:rsid w:val="00272966"/>
    <w:rsid w:val="00272D8A"/>
    <w:rsid w:val="00272EB7"/>
    <w:rsid w:val="00273086"/>
    <w:rsid w:val="0027337E"/>
    <w:rsid w:val="00273AA9"/>
    <w:rsid w:val="00273CE8"/>
    <w:rsid w:val="00273F88"/>
    <w:rsid w:val="002740BA"/>
    <w:rsid w:val="0027416F"/>
    <w:rsid w:val="002741D0"/>
    <w:rsid w:val="002745B1"/>
    <w:rsid w:val="002746BF"/>
    <w:rsid w:val="00274AA7"/>
    <w:rsid w:val="00274ACE"/>
    <w:rsid w:val="00274C40"/>
    <w:rsid w:val="00274CC1"/>
    <w:rsid w:val="00274D69"/>
    <w:rsid w:val="00274E05"/>
    <w:rsid w:val="002750CD"/>
    <w:rsid w:val="002750E3"/>
    <w:rsid w:val="002751F1"/>
    <w:rsid w:val="002752EF"/>
    <w:rsid w:val="002758F5"/>
    <w:rsid w:val="002759F3"/>
    <w:rsid w:val="00275A6F"/>
    <w:rsid w:val="00276419"/>
    <w:rsid w:val="00276708"/>
    <w:rsid w:val="00276AF5"/>
    <w:rsid w:val="00276FD2"/>
    <w:rsid w:val="00277216"/>
    <w:rsid w:val="00277330"/>
    <w:rsid w:val="00277983"/>
    <w:rsid w:val="00277CB5"/>
    <w:rsid w:val="00277D18"/>
    <w:rsid w:val="00280A11"/>
    <w:rsid w:val="00280ED0"/>
    <w:rsid w:val="0028101C"/>
    <w:rsid w:val="002810DC"/>
    <w:rsid w:val="00281760"/>
    <w:rsid w:val="00281767"/>
    <w:rsid w:val="002819C7"/>
    <w:rsid w:val="00281BC3"/>
    <w:rsid w:val="00281C40"/>
    <w:rsid w:val="00281D7C"/>
    <w:rsid w:val="00281E6F"/>
    <w:rsid w:val="00282568"/>
    <w:rsid w:val="002825D7"/>
    <w:rsid w:val="00282AC7"/>
    <w:rsid w:val="00282D95"/>
    <w:rsid w:val="00282E71"/>
    <w:rsid w:val="00283491"/>
    <w:rsid w:val="0028352C"/>
    <w:rsid w:val="002837DD"/>
    <w:rsid w:val="00283909"/>
    <w:rsid w:val="00283B34"/>
    <w:rsid w:val="00283E18"/>
    <w:rsid w:val="00283E2D"/>
    <w:rsid w:val="002840B4"/>
    <w:rsid w:val="002845BD"/>
    <w:rsid w:val="002845C9"/>
    <w:rsid w:val="0028498D"/>
    <w:rsid w:val="00284B1A"/>
    <w:rsid w:val="00285569"/>
    <w:rsid w:val="00285725"/>
    <w:rsid w:val="002858B9"/>
    <w:rsid w:val="002858CC"/>
    <w:rsid w:val="00285AEB"/>
    <w:rsid w:val="00285BCA"/>
    <w:rsid w:val="00285DB5"/>
    <w:rsid w:val="00286045"/>
    <w:rsid w:val="00286233"/>
    <w:rsid w:val="0028637C"/>
    <w:rsid w:val="00286E65"/>
    <w:rsid w:val="00287193"/>
    <w:rsid w:val="002872F1"/>
    <w:rsid w:val="00287301"/>
    <w:rsid w:val="0028744B"/>
    <w:rsid w:val="002874F9"/>
    <w:rsid w:val="00287A62"/>
    <w:rsid w:val="00287A7B"/>
    <w:rsid w:val="00287D82"/>
    <w:rsid w:val="00287EFE"/>
    <w:rsid w:val="002904EA"/>
    <w:rsid w:val="00290531"/>
    <w:rsid w:val="00290693"/>
    <w:rsid w:val="00290DB8"/>
    <w:rsid w:val="00290E01"/>
    <w:rsid w:val="00290E29"/>
    <w:rsid w:val="00290EFF"/>
    <w:rsid w:val="002911EF"/>
    <w:rsid w:val="0029158B"/>
    <w:rsid w:val="00291853"/>
    <w:rsid w:val="002918F1"/>
    <w:rsid w:val="00291FC8"/>
    <w:rsid w:val="002920E0"/>
    <w:rsid w:val="002920EA"/>
    <w:rsid w:val="002923F4"/>
    <w:rsid w:val="002924AF"/>
    <w:rsid w:val="002925B1"/>
    <w:rsid w:val="0029268F"/>
    <w:rsid w:val="00292A5C"/>
    <w:rsid w:val="00292D6C"/>
    <w:rsid w:val="00292DCC"/>
    <w:rsid w:val="00293157"/>
    <w:rsid w:val="00293577"/>
    <w:rsid w:val="00293729"/>
    <w:rsid w:val="0029377E"/>
    <w:rsid w:val="002939EE"/>
    <w:rsid w:val="00293AF3"/>
    <w:rsid w:val="00293B31"/>
    <w:rsid w:val="00293CE2"/>
    <w:rsid w:val="00293F1F"/>
    <w:rsid w:val="0029441C"/>
    <w:rsid w:val="002944D7"/>
    <w:rsid w:val="0029455D"/>
    <w:rsid w:val="0029465C"/>
    <w:rsid w:val="00294759"/>
    <w:rsid w:val="00294814"/>
    <w:rsid w:val="0029483E"/>
    <w:rsid w:val="00294A2F"/>
    <w:rsid w:val="00294D9A"/>
    <w:rsid w:val="00295A6B"/>
    <w:rsid w:val="00295D4A"/>
    <w:rsid w:val="00295EF4"/>
    <w:rsid w:val="00295F4C"/>
    <w:rsid w:val="002962AB"/>
    <w:rsid w:val="00296425"/>
    <w:rsid w:val="0029666B"/>
    <w:rsid w:val="002969E0"/>
    <w:rsid w:val="00296B50"/>
    <w:rsid w:val="00296CC4"/>
    <w:rsid w:val="00296DEC"/>
    <w:rsid w:val="002972DB"/>
    <w:rsid w:val="00297352"/>
    <w:rsid w:val="0029748B"/>
    <w:rsid w:val="00297663"/>
    <w:rsid w:val="0029782B"/>
    <w:rsid w:val="00297A55"/>
    <w:rsid w:val="00297EC7"/>
    <w:rsid w:val="002A0147"/>
    <w:rsid w:val="002A0944"/>
    <w:rsid w:val="002A0E46"/>
    <w:rsid w:val="002A10DE"/>
    <w:rsid w:val="002A12EA"/>
    <w:rsid w:val="002A13D7"/>
    <w:rsid w:val="002A146F"/>
    <w:rsid w:val="002A1552"/>
    <w:rsid w:val="002A1590"/>
    <w:rsid w:val="002A1599"/>
    <w:rsid w:val="002A1748"/>
    <w:rsid w:val="002A18E7"/>
    <w:rsid w:val="002A1D10"/>
    <w:rsid w:val="002A1DD7"/>
    <w:rsid w:val="002A1F31"/>
    <w:rsid w:val="002A20F2"/>
    <w:rsid w:val="002A23E7"/>
    <w:rsid w:val="002A2807"/>
    <w:rsid w:val="002A2E7E"/>
    <w:rsid w:val="002A2F5C"/>
    <w:rsid w:val="002A3385"/>
    <w:rsid w:val="002A3674"/>
    <w:rsid w:val="002A37BD"/>
    <w:rsid w:val="002A3866"/>
    <w:rsid w:val="002A38A0"/>
    <w:rsid w:val="002A3A37"/>
    <w:rsid w:val="002A3CB0"/>
    <w:rsid w:val="002A3E4F"/>
    <w:rsid w:val="002A4008"/>
    <w:rsid w:val="002A4234"/>
    <w:rsid w:val="002A441B"/>
    <w:rsid w:val="002A44C9"/>
    <w:rsid w:val="002A4592"/>
    <w:rsid w:val="002A46A5"/>
    <w:rsid w:val="002A474C"/>
    <w:rsid w:val="002A4974"/>
    <w:rsid w:val="002A4B5C"/>
    <w:rsid w:val="002A4BB5"/>
    <w:rsid w:val="002A4BC2"/>
    <w:rsid w:val="002A4C2B"/>
    <w:rsid w:val="002A4CE4"/>
    <w:rsid w:val="002A4E06"/>
    <w:rsid w:val="002A4E7D"/>
    <w:rsid w:val="002A5110"/>
    <w:rsid w:val="002A5490"/>
    <w:rsid w:val="002A5547"/>
    <w:rsid w:val="002A5631"/>
    <w:rsid w:val="002A597D"/>
    <w:rsid w:val="002A5D92"/>
    <w:rsid w:val="002A5DDA"/>
    <w:rsid w:val="002A6159"/>
    <w:rsid w:val="002A6700"/>
    <w:rsid w:val="002A6B3E"/>
    <w:rsid w:val="002A6BF7"/>
    <w:rsid w:val="002A6D56"/>
    <w:rsid w:val="002A6E7F"/>
    <w:rsid w:val="002A7130"/>
    <w:rsid w:val="002A718A"/>
    <w:rsid w:val="002A773D"/>
    <w:rsid w:val="002A787E"/>
    <w:rsid w:val="002A79A0"/>
    <w:rsid w:val="002A7C45"/>
    <w:rsid w:val="002A7ECE"/>
    <w:rsid w:val="002A7FF0"/>
    <w:rsid w:val="002B03DD"/>
    <w:rsid w:val="002B046E"/>
    <w:rsid w:val="002B04C3"/>
    <w:rsid w:val="002B070D"/>
    <w:rsid w:val="002B0805"/>
    <w:rsid w:val="002B0963"/>
    <w:rsid w:val="002B0A99"/>
    <w:rsid w:val="002B0AF7"/>
    <w:rsid w:val="002B0B71"/>
    <w:rsid w:val="002B0C4C"/>
    <w:rsid w:val="002B0E4A"/>
    <w:rsid w:val="002B13C5"/>
    <w:rsid w:val="002B145F"/>
    <w:rsid w:val="002B150F"/>
    <w:rsid w:val="002B1651"/>
    <w:rsid w:val="002B1B2D"/>
    <w:rsid w:val="002B1FBB"/>
    <w:rsid w:val="002B25D8"/>
    <w:rsid w:val="002B27EF"/>
    <w:rsid w:val="002B2943"/>
    <w:rsid w:val="002B29C9"/>
    <w:rsid w:val="002B2BA5"/>
    <w:rsid w:val="002B2BBE"/>
    <w:rsid w:val="002B2D6C"/>
    <w:rsid w:val="002B2E5C"/>
    <w:rsid w:val="002B316F"/>
    <w:rsid w:val="002B325D"/>
    <w:rsid w:val="002B341F"/>
    <w:rsid w:val="002B39BB"/>
    <w:rsid w:val="002B3FA6"/>
    <w:rsid w:val="002B42CC"/>
    <w:rsid w:val="002B432B"/>
    <w:rsid w:val="002B4441"/>
    <w:rsid w:val="002B47D9"/>
    <w:rsid w:val="002B4840"/>
    <w:rsid w:val="002B48D3"/>
    <w:rsid w:val="002B4AF3"/>
    <w:rsid w:val="002B50A3"/>
    <w:rsid w:val="002B5114"/>
    <w:rsid w:val="002B5132"/>
    <w:rsid w:val="002B5283"/>
    <w:rsid w:val="002B5560"/>
    <w:rsid w:val="002B559F"/>
    <w:rsid w:val="002B5ECC"/>
    <w:rsid w:val="002B637F"/>
    <w:rsid w:val="002B65BF"/>
    <w:rsid w:val="002B6600"/>
    <w:rsid w:val="002B6869"/>
    <w:rsid w:val="002B6A51"/>
    <w:rsid w:val="002B6B5B"/>
    <w:rsid w:val="002B6D92"/>
    <w:rsid w:val="002B6F8F"/>
    <w:rsid w:val="002B7411"/>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561"/>
    <w:rsid w:val="002C2645"/>
    <w:rsid w:val="002C26F3"/>
    <w:rsid w:val="002C2801"/>
    <w:rsid w:val="002C2B0F"/>
    <w:rsid w:val="002C2B58"/>
    <w:rsid w:val="002C2B5C"/>
    <w:rsid w:val="002C2CB3"/>
    <w:rsid w:val="002C2F40"/>
    <w:rsid w:val="002C2FFE"/>
    <w:rsid w:val="002C3732"/>
    <w:rsid w:val="002C42CE"/>
    <w:rsid w:val="002C43A0"/>
    <w:rsid w:val="002C43C2"/>
    <w:rsid w:val="002C4F0E"/>
    <w:rsid w:val="002C513A"/>
    <w:rsid w:val="002C5239"/>
    <w:rsid w:val="002C57CB"/>
    <w:rsid w:val="002C5986"/>
    <w:rsid w:val="002C5F26"/>
    <w:rsid w:val="002C66E9"/>
    <w:rsid w:val="002C6914"/>
    <w:rsid w:val="002C6C53"/>
    <w:rsid w:val="002C6D0A"/>
    <w:rsid w:val="002C7201"/>
    <w:rsid w:val="002C7371"/>
    <w:rsid w:val="002C73CA"/>
    <w:rsid w:val="002C768D"/>
    <w:rsid w:val="002C77A1"/>
    <w:rsid w:val="002C7A8F"/>
    <w:rsid w:val="002C7A98"/>
    <w:rsid w:val="002D0071"/>
    <w:rsid w:val="002D018B"/>
    <w:rsid w:val="002D0403"/>
    <w:rsid w:val="002D05A1"/>
    <w:rsid w:val="002D09EC"/>
    <w:rsid w:val="002D0C2B"/>
    <w:rsid w:val="002D0C38"/>
    <w:rsid w:val="002D0D97"/>
    <w:rsid w:val="002D11C5"/>
    <w:rsid w:val="002D1629"/>
    <w:rsid w:val="002D16BD"/>
    <w:rsid w:val="002D179E"/>
    <w:rsid w:val="002D1997"/>
    <w:rsid w:val="002D1A82"/>
    <w:rsid w:val="002D1F62"/>
    <w:rsid w:val="002D1FBC"/>
    <w:rsid w:val="002D2034"/>
    <w:rsid w:val="002D2124"/>
    <w:rsid w:val="002D22B7"/>
    <w:rsid w:val="002D230F"/>
    <w:rsid w:val="002D2320"/>
    <w:rsid w:val="002D252D"/>
    <w:rsid w:val="002D26AE"/>
    <w:rsid w:val="002D27AB"/>
    <w:rsid w:val="002D2AFB"/>
    <w:rsid w:val="002D3203"/>
    <w:rsid w:val="002D34EB"/>
    <w:rsid w:val="002D3531"/>
    <w:rsid w:val="002D376B"/>
    <w:rsid w:val="002D3E0B"/>
    <w:rsid w:val="002D4317"/>
    <w:rsid w:val="002D49FC"/>
    <w:rsid w:val="002D4AED"/>
    <w:rsid w:val="002D4BC1"/>
    <w:rsid w:val="002D4C84"/>
    <w:rsid w:val="002D5257"/>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6DCE"/>
    <w:rsid w:val="002D709C"/>
    <w:rsid w:val="002D72B7"/>
    <w:rsid w:val="002D72CB"/>
    <w:rsid w:val="002D731C"/>
    <w:rsid w:val="002D75B1"/>
    <w:rsid w:val="002D75C7"/>
    <w:rsid w:val="002D780D"/>
    <w:rsid w:val="002D796C"/>
    <w:rsid w:val="002D7A65"/>
    <w:rsid w:val="002D7C35"/>
    <w:rsid w:val="002D7FF8"/>
    <w:rsid w:val="002E02E2"/>
    <w:rsid w:val="002E05B8"/>
    <w:rsid w:val="002E0684"/>
    <w:rsid w:val="002E09A4"/>
    <w:rsid w:val="002E0A30"/>
    <w:rsid w:val="002E0A98"/>
    <w:rsid w:val="002E0AA4"/>
    <w:rsid w:val="002E0F60"/>
    <w:rsid w:val="002E10BC"/>
    <w:rsid w:val="002E1194"/>
    <w:rsid w:val="002E16A5"/>
    <w:rsid w:val="002E17C5"/>
    <w:rsid w:val="002E1906"/>
    <w:rsid w:val="002E19F9"/>
    <w:rsid w:val="002E1D89"/>
    <w:rsid w:val="002E1E14"/>
    <w:rsid w:val="002E1F86"/>
    <w:rsid w:val="002E1FCF"/>
    <w:rsid w:val="002E223E"/>
    <w:rsid w:val="002E27FA"/>
    <w:rsid w:val="002E29B6"/>
    <w:rsid w:val="002E2E0F"/>
    <w:rsid w:val="002E2FA4"/>
    <w:rsid w:val="002E3031"/>
    <w:rsid w:val="002E3699"/>
    <w:rsid w:val="002E38F5"/>
    <w:rsid w:val="002E3955"/>
    <w:rsid w:val="002E3BB1"/>
    <w:rsid w:val="002E3CD8"/>
    <w:rsid w:val="002E3D1B"/>
    <w:rsid w:val="002E3E43"/>
    <w:rsid w:val="002E3E45"/>
    <w:rsid w:val="002E3EDB"/>
    <w:rsid w:val="002E3F14"/>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60CC"/>
    <w:rsid w:val="002E6309"/>
    <w:rsid w:val="002E64C9"/>
    <w:rsid w:val="002E6677"/>
    <w:rsid w:val="002E6728"/>
    <w:rsid w:val="002E676F"/>
    <w:rsid w:val="002E6896"/>
    <w:rsid w:val="002E697B"/>
    <w:rsid w:val="002E6B99"/>
    <w:rsid w:val="002E6EAA"/>
    <w:rsid w:val="002E703C"/>
    <w:rsid w:val="002E7148"/>
    <w:rsid w:val="002E7395"/>
    <w:rsid w:val="002E74FA"/>
    <w:rsid w:val="002E74FD"/>
    <w:rsid w:val="002E7865"/>
    <w:rsid w:val="002E7A3C"/>
    <w:rsid w:val="002E7DDF"/>
    <w:rsid w:val="002F0788"/>
    <w:rsid w:val="002F0B4E"/>
    <w:rsid w:val="002F107B"/>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833"/>
    <w:rsid w:val="002F3A36"/>
    <w:rsid w:val="002F3A92"/>
    <w:rsid w:val="002F3FDE"/>
    <w:rsid w:val="002F447B"/>
    <w:rsid w:val="002F4AB1"/>
    <w:rsid w:val="002F4B86"/>
    <w:rsid w:val="002F4B98"/>
    <w:rsid w:val="002F4C68"/>
    <w:rsid w:val="002F4D0E"/>
    <w:rsid w:val="002F4D12"/>
    <w:rsid w:val="002F533D"/>
    <w:rsid w:val="002F543C"/>
    <w:rsid w:val="002F5456"/>
    <w:rsid w:val="002F5560"/>
    <w:rsid w:val="002F579A"/>
    <w:rsid w:val="002F58A9"/>
    <w:rsid w:val="002F58F9"/>
    <w:rsid w:val="002F5A52"/>
    <w:rsid w:val="002F5DF3"/>
    <w:rsid w:val="002F615D"/>
    <w:rsid w:val="002F6313"/>
    <w:rsid w:val="002F638E"/>
    <w:rsid w:val="002F6869"/>
    <w:rsid w:val="002F6A34"/>
    <w:rsid w:val="002F6E48"/>
    <w:rsid w:val="002F6EAF"/>
    <w:rsid w:val="002F6F59"/>
    <w:rsid w:val="002F707C"/>
    <w:rsid w:val="002F711E"/>
    <w:rsid w:val="002F7176"/>
    <w:rsid w:val="002F73F0"/>
    <w:rsid w:val="002F73F5"/>
    <w:rsid w:val="002F7516"/>
    <w:rsid w:val="002F7894"/>
    <w:rsid w:val="002F7947"/>
    <w:rsid w:val="002F7C8A"/>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D7F"/>
    <w:rsid w:val="00301EC9"/>
    <w:rsid w:val="00302172"/>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A9F"/>
    <w:rsid w:val="00304C19"/>
    <w:rsid w:val="00304E4B"/>
    <w:rsid w:val="003050A3"/>
    <w:rsid w:val="003050AB"/>
    <w:rsid w:val="003051CF"/>
    <w:rsid w:val="00305260"/>
    <w:rsid w:val="003052EE"/>
    <w:rsid w:val="003056A1"/>
    <w:rsid w:val="003056DE"/>
    <w:rsid w:val="0030572F"/>
    <w:rsid w:val="0030576B"/>
    <w:rsid w:val="00305A28"/>
    <w:rsid w:val="00305B7D"/>
    <w:rsid w:val="00305D63"/>
    <w:rsid w:val="00305F1B"/>
    <w:rsid w:val="00305F65"/>
    <w:rsid w:val="00305F9E"/>
    <w:rsid w:val="00306322"/>
    <w:rsid w:val="0030658E"/>
    <w:rsid w:val="003066A4"/>
    <w:rsid w:val="003066E5"/>
    <w:rsid w:val="0030680F"/>
    <w:rsid w:val="003069F2"/>
    <w:rsid w:val="00306A8D"/>
    <w:rsid w:val="00306AFB"/>
    <w:rsid w:val="00306BEC"/>
    <w:rsid w:val="00306D31"/>
    <w:rsid w:val="00306E6D"/>
    <w:rsid w:val="00306F2A"/>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BB9"/>
    <w:rsid w:val="00311CCE"/>
    <w:rsid w:val="00311D9C"/>
    <w:rsid w:val="00311DAB"/>
    <w:rsid w:val="003122F5"/>
    <w:rsid w:val="00312396"/>
    <w:rsid w:val="003123F5"/>
    <w:rsid w:val="0031248F"/>
    <w:rsid w:val="0031252F"/>
    <w:rsid w:val="00312984"/>
    <w:rsid w:val="00312BBA"/>
    <w:rsid w:val="00312C8F"/>
    <w:rsid w:val="0031303C"/>
    <w:rsid w:val="003131D5"/>
    <w:rsid w:val="003133D9"/>
    <w:rsid w:val="00313546"/>
    <w:rsid w:val="00313658"/>
    <w:rsid w:val="0031390E"/>
    <w:rsid w:val="00313F58"/>
    <w:rsid w:val="00314003"/>
    <w:rsid w:val="00314005"/>
    <w:rsid w:val="00314008"/>
    <w:rsid w:val="00314019"/>
    <w:rsid w:val="003141BC"/>
    <w:rsid w:val="00314222"/>
    <w:rsid w:val="0031423F"/>
    <w:rsid w:val="0031439B"/>
    <w:rsid w:val="00314487"/>
    <w:rsid w:val="003144F3"/>
    <w:rsid w:val="00314515"/>
    <w:rsid w:val="0031459B"/>
    <w:rsid w:val="003148B5"/>
    <w:rsid w:val="00314A66"/>
    <w:rsid w:val="00314A8E"/>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8B2"/>
    <w:rsid w:val="00320A18"/>
    <w:rsid w:val="00320BB4"/>
    <w:rsid w:val="00320C99"/>
    <w:rsid w:val="00320E55"/>
    <w:rsid w:val="003210F4"/>
    <w:rsid w:val="00321339"/>
    <w:rsid w:val="003214B5"/>
    <w:rsid w:val="003219B2"/>
    <w:rsid w:val="00321BAF"/>
    <w:rsid w:val="00321C55"/>
    <w:rsid w:val="00321FD1"/>
    <w:rsid w:val="00322074"/>
    <w:rsid w:val="00322419"/>
    <w:rsid w:val="0032242A"/>
    <w:rsid w:val="00322756"/>
    <w:rsid w:val="003227A0"/>
    <w:rsid w:val="003230A6"/>
    <w:rsid w:val="003232A1"/>
    <w:rsid w:val="003232AF"/>
    <w:rsid w:val="00323AF4"/>
    <w:rsid w:val="00323C62"/>
    <w:rsid w:val="00323EC6"/>
    <w:rsid w:val="00323F15"/>
    <w:rsid w:val="00324182"/>
    <w:rsid w:val="003242AF"/>
    <w:rsid w:val="00324785"/>
    <w:rsid w:val="0032478C"/>
    <w:rsid w:val="003248F4"/>
    <w:rsid w:val="00324A3D"/>
    <w:rsid w:val="00324BBB"/>
    <w:rsid w:val="00324C85"/>
    <w:rsid w:val="00324E29"/>
    <w:rsid w:val="00325385"/>
    <w:rsid w:val="003253A2"/>
    <w:rsid w:val="003253CF"/>
    <w:rsid w:val="0032546A"/>
    <w:rsid w:val="003254B6"/>
    <w:rsid w:val="00325B8E"/>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75"/>
    <w:rsid w:val="003273AF"/>
    <w:rsid w:val="003273CB"/>
    <w:rsid w:val="00327615"/>
    <w:rsid w:val="00327ADD"/>
    <w:rsid w:val="00327B1F"/>
    <w:rsid w:val="00327E2D"/>
    <w:rsid w:val="00327FAE"/>
    <w:rsid w:val="003300E3"/>
    <w:rsid w:val="00330156"/>
    <w:rsid w:val="003301FF"/>
    <w:rsid w:val="003304A9"/>
    <w:rsid w:val="00330A1F"/>
    <w:rsid w:val="00330A2E"/>
    <w:rsid w:val="00330C97"/>
    <w:rsid w:val="0033134C"/>
    <w:rsid w:val="003313D1"/>
    <w:rsid w:val="00331407"/>
    <w:rsid w:val="003317F4"/>
    <w:rsid w:val="003317FD"/>
    <w:rsid w:val="003319AD"/>
    <w:rsid w:val="00331EC9"/>
    <w:rsid w:val="003322A9"/>
    <w:rsid w:val="003323C1"/>
    <w:rsid w:val="003327D2"/>
    <w:rsid w:val="00332802"/>
    <w:rsid w:val="00332A33"/>
    <w:rsid w:val="00332A82"/>
    <w:rsid w:val="00332C71"/>
    <w:rsid w:val="00332CE0"/>
    <w:rsid w:val="00332E48"/>
    <w:rsid w:val="00332F1C"/>
    <w:rsid w:val="003330A2"/>
    <w:rsid w:val="0033316B"/>
    <w:rsid w:val="00333364"/>
    <w:rsid w:val="003334B9"/>
    <w:rsid w:val="00333765"/>
    <w:rsid w:val="00333A87"/>
    <w:rsid w:val="00333CA3"/>
    <w:rsid w:val="0033456C"/>
    <w:rsid w:val="003346B6"/>
    <w:rsid w:val="003348A1"/>
    <w:rsid w:val="003348DE"/>
    <w:rsid w:val="00334B3D"/>
    <w:rsid w:val="00334C2F"/>
    <w:rsid w:val="00334C3B"/>
    <w:rsid w:val="00334FF8"/>
    <w:rsid w:val="00334FFC"/>
    <w:rsid w:val="00335109"/>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6DEB"/>
    <w:rsid w:val="0033756B"/>
    <w:rsid w:val="00337872"/>
    <w:rsid w:val="00337922"/>
    <w:rsid w:val="00337BB5"/>
    <w:rsid w:val="00337BC5"/>
    <w:rsid w:val="00337E43"/>
    <w:rsid w:val="00337EE7"/>
    <w:rsid w:val="0034056A"/>
    <w:rsid w:val="00340B7D"/>
    <w:rsid w:val="00340FD0"/>
    <w:rsid w:val="00341076"/>
    <w:rsid w:val="003415B1"/>
    <w:rsid w:val="00341ADA"/>
    <w:rsid w:val="00341D77"/>
    <w:rsid w:val="00341DCF"/>
    <w:rsid w:val="00341EB8"/>
    <w:rsid w:val="00342454"/>
    <w:rsid w:val="003424C6"/>
    <w:rsid w:val="003424F8"/>
    <w:rsid w:val="0034258B"/>
    <w:rsid w:val="003426FE"/>
    <w:rsid w:val="003427CC"/>
    <w:rsid w:val="00342A04"/>
    <w:rsid w:val="00342B0F"/>
    <w:rsid w:val="00342D2B"/>
    <w:rsid w:val="003432B2"/>
    <w:rsid w:val="003434CE"/>
    <w:rsid w:val="00343816"/>
    <w:rsid w:val="00343958"/>
    <w:rsid w:val="003439DD"/>
    <w:rsid w:val="00343CC6"/>
    <w:rsid w:val="00343D45"/>
    <w:rsid w:val="00343DE5"/>
    <w:rsid w:val="00343E11"/>
    <w:rsid w:val="00343F1B"/>
    <w:rsid w:val="003440F8"/>
    <w:rsid w:val="003445FD"/>
    <w:rsid w:val="0034465F"/>
    <w:rsid w:val="003446E0"/>
    <w:rsid w:val="0034475C"/>
    <w:rsid w:val="0034492B"/>
    <w:rsid w:val="00344D16"/>
    <w:rsid w:val="00344D8F"/>
    <w:rsid w:val="00344FFD"/>
    <w:rsid w:val="00345400"/>
    <w:rsid w:val="00345506"/>
    <w:rsid w:val="00345509"/>
    <w:rsid w:val="00345589"/>
    <w:rsid w:val="003455D9"/>
    <w:rsid w:val="00345D8C"/>
    <w:rsid w:val="003463D5"/>
    <w:rsid w:val="0034652B"/>
    <w:rsid w:val="003467F8"/>
    <w:rsid w:val="00346971"/>
    <w:rsid w:val="00346BA8"/>
    <w:rsid w:val="00346BF3"/>
    <w:rsid w:val="00346C2C"/>
    <w:rsid w:val="00347122"/>
    <w:rsid w:val="0034786B"/>
    <w:rsid w:val="00347DA7"/>
    <w:rsid w:val="00347FC9"/>
    <w:rsid w:val="00350098"/>
    <w:rsid w:val="003502E2"/>
    <w:rsid w:val="00350455"/>
    <w:rsid w:val="0035052A"/>
    <w:rsid w:val="00350A1E"/>
    <w:rsid w:val="00350B5A"/>
    <w:rsid w:val="00350EE0"/>
    <w:rsid w:val="00351BEC"/>
    <w:rsid w:val="003521E8"/>
    <w:rsid w:val="003521F1"/>
    <w:rsid w:val="00352333"/>
    <w:rsid w:val="0035278C"/>
    <w:rsid w:val="00352AB3"/>
    <w:rsid w:val="0035318D"/>
    <w:rsid w:val="003532A4"/>
    <w:rsid w:val="00353663"/>
    <w:rsid w:val="0035368D"/>
    <w:rsid w:val="0035377D"/>
    <w:rsid w:val="00353801"/>
    <w:rsid w:val="0035391B"/>
    <w:rsid w:val="00353A33"/>
    <w:rsid w:val="00353AA7"/>
    <w:rsid w:val="00353F2B"/>
    <w:rsid w:val="00354046"/>
    <w:rsid w:val="00354080"/>
    <w:rsid w:val="0035417B"/>
    <w:rsid w:val="003542F2"/>
    <w:rsid w:val="003545E3"/>
    <w:rsid w:val="003549CF"/>
    <w:rsid w:val="00354AD6"/>
    <w:rsid w:val="00354F51"/>
    <w:rsid w:val="00355018"/>
    <w:rsid w:val="0035511F"/>
    <w:rsid w:val="0035518E"/>
    <w:rsid w:val="003552D6"/>
    <w:rsid w:val="003553E3"/>
    <w:rsid w:val="003560EB"/>
    <w:rsid w:val="003564D4"/>
    <w:rsid w:val="003564DB"/>
    <w:rsid w:val="00356591"/>
    <w:rsid w:val="0035666C"/>
    <w:rsid w:val="00356681"/>
    <w:rsid w:val="00356956"/>
    <w:rsid w:val="00356CFE"/>
    <w:rsid w:val="00356D0D"/>
    <w:rsid w:val="00356DB4"/>
    <w:rsid w:val="00356DF0"/>
    <w:rsid w:val="00356F73"/>
    <w:rsid w:val="003572CF"/>
    <w:rsid w:val="0035742B"/>
    <w:rsid w:val="0035762C"/>
    <w:rsid w:val="00357812"/>
    <w:rsid w:val="0035785C"/>
    <w:rsid w:val="00357A85"/>
    <w:rsid w:val="00357BC5"/>
    <w:rsid w:val="00357D45"/>
    <w:rsid w:val="003601BC"/>
    <w:rsid w:val="0036033F"/>
    <w:rsid w:val="003603E1"/>
    <w:rsid w:val="00360A5D"/>
    <w:rsid w:val="00360BA2"/>
    <w:rsid w:val="003610CD"/>
    <w:rsid w:val="00361558"/>
    <w:rsid w:val="003615CC"/>
    <w:rsid w:val="00361686"/>
    <w:rsid w:val="003616D1"/>
    <w:rsid w:val="00361770"/>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277"/>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273"/>
    <w:rsid w:val="003677FB"/>
    <w:rsid w:val="0036782C"/>
    <w:rsid w:val="003679B7"/>
    <w:rsid w:val="003705F2"/>
    <w:rsid w:val="00370619"/>
    <w:rsid w:val="0037069B"/>
    <w:rsid w:val="003706E0"/>
    <w:rsid w:val="0037072F"/>
    <w:rsid w:val="00370827"/>
    <w:rsid w:val="00370E84"/>
    <w:rsid w:val="00371115"/>
    <w:rsid w:val="00371282"/>
    <w:rsid w:val="00371471"/>
    <w:rsid w:val="00371610"/>
    <w:rsid w:val="0037177A"/>
    <w:rsid w:val="00371856"/>
    <w:rsid w:val="0037202C"/>
    <w:rsid w:val="003720E8"/>
    <w:rsid w:val="0037240C"/>
    <w:rsid w:val="003725C5"/>
    <w:rsid w:val="00372AC5"/>
    <w:rsid w:val="00372B7B"/>
    <w:rsid w:val="00372BC2"/>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A29"/>
    <w:rsid w:val="00374B78"/>
    <w:rsid w:val="00374C26"/>
    <w:rsid w:val="00374F9C"/>
    <w:rsid w:val="00375167"/>
    <w:rsid w:val="0037535C"/>
    <w:rsid w:val="003753D2"/>
    <w:rsid w:val="00375431"/>
    <w:rsid w:val="00375A93"/>
    <w:rsid w:val="00375A9C"/>
    <w:rsid w:val="00375B55"/>
    <w:rsid w:val="00375D25"/>
    <w:rsid w:val="00375D33"/>
    <w:rsid w:val="00375EAA"/>
    <w:rsid w:val="00376168"/>
    <w:rsid w:val="003761A3"/>
    <w:rsid w:val="00376326"/>
    <w:rsid w:val="003764E8"/>
    <w:rsid w:val="003767B2"/>
    <w:rsid w:val="0037683D"/>
    <w:rsid w:val="003768EA"/>
    <w:rsid w:val="00376AB1"/>
    <w:rsid w:val="00376C23"/>
    <w:rsid w:val="00376D6D"/>
    <w:rsid w:val="00376F10"/>
    <w:rsid w:val="00377314"/>
    <w:rsid w:val="0037735B"/>
    <w:rsid w:val="0037767D"/>
    <w:rsid w:val="00377DBB"/>
    <w:rsid w:val="00380001"/>
    <w:rsid w:val="0038019D"/>
    <w:rsid w:val="00380275"/>
    <w:rsid w:val="003803BA"/>
    <w:rsid w:val="003803F5"/>
    <w:rsid w:val="00380596"/>
    <w:rsid w:val="00380B6A"/>
    <w:rsid w:val="00380BFE"/>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301B"/>
    <w:rsid w:val="003832AE"/>
    <w:rsid w:val="003832F0"/>
    <w:rsid w:val="0038348D"/>
    <w:rsid w:val="003835B7"/>
    <w:rsid w:val="00383665"/>
    <w:rsid w:val="0038378F"/>
    <w:rsid w:val="00383D9B"/>
    <w:rsid w:val="00383DC9"/>
    <w:rsid w:val="00384483"/>
    <w:rsid w:val="00384675"/>
    <w:rsid w:val="003849DA"/>
    <w:rsid w:val="00384EF4"/>
    <w:rsid w:val="003853C7"/>
    <w:rsid w:val="003853E4"/>
    <w:rsid w:val="00385B42"/>
    <w:rsid w:val="00385DC8"/>
    <w:rsid w:val="00385EFE"/>
    <w:rsid w:val="0038641E"/>
    <w:rsid w:val="00386BE3"/>
    <w:rsid w:val="00387126"/>
    <w:rsid w:val="003879ED"/>
    <w:rsid w:val="00387B53"/>
    <w:rsid w:val="00387D99"/>
    <w:rsid w:val="00387E2D"/>
    <w:rsid w:val="00387EB5"/>
    <w:rsid w:val="00390244"/>
    <w:rsid w:val="003902BC"/>
    <w:rsid w:val="003902CB"/>
    <w:rsid w:val="0039046C"/>
    <w:rsid w:val="0039056A"/>
    <w:rsid w:val="003906FE"/>
    <w:rsid w:val="00390731"/>
    <w:rsid w:val="0039078B"/>
    <w:rsid w:val="0039098F"/>
    <w:rsid w:val="00390A1D"/>
    <w:rsid w:val="00390C12"/>
    <w:rsid w:val="00390D9F"/>
    <w:rsid w:val="0039106C"/>
    <w:rsid w:val="00391209"/>
    <w:rsid w:val="0039127F"/>
    <w:rsid w:val="003912D3"/>
    <w:rsid w:val="00391323"/>
    <w:rsid w:val="00391810"/>
    <w:rsid w:val="0039190C"/>
    <w:rsid w:val="00391BF9"/>
    <w:rsid w:val="00391CB7"/>
    <w:rsid w:val="003921A6"/>
    <w:rsid w:val="003921B1"/>
    <w:rsid w:val="00392701"/>
    <w:rsid w:val="00392966"/>
    <w:rsid w:val="003929C3"/>
    <w:rsid w:val="00392B9D"/>
    <w:rsid w:val="00392BBF"/>
    <w:rsid w:val="00392CFA"/>
    <w:rsid w:val="00392DD9"/>
    <w:rsid w:val="003931AF"/>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5F1"/>
    <w:rsid w:val="003A0686"/>
    <w:rsid w:val="003A0F3D"/>
    <w:rsid w:val="003A148C"/>
    <w:rsid w:val="003A1702"/>
    <w:rsid w:val="003A18DF"/>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CD1"/>
    <w:rsid w:val="003A3D7A"/>
    <w:rsid w:val="003A3E8C"/>
    <w:rsid w:val="003A3FC6"/>
    <w:rsid w:val="003A3FE8"/>
    <w:rsid w:val="003A41BE"/>
    <w:rsid w:val="003A42B2"/>
    <w:rsid w:val="003A434B"/>
    <w:rsid w:val="003A43E4"/>
    <w:rsid w:val="003A489A"/>
    <w:rsid w:val="003A492A"/>
    <w:rsid w:val="003A4AAF"/>
    <w:rsid w:val="003A51E1"/>
    <w:rsid w:val="003A5421"/>
    <w:rsid w:val="003A542C"/>
    <w:rsid w:val="003A5872"/>
    <w:rsid w:val="003A5D28"/>
    <w:rsid w:val="003A5D30"/>
    <w:rsid w:val="003A5DF6"/>
    <w:rsid w:val="003A5F79"/>
    <w:rsid w:val="003A6017"/>
    <w:rsid w:val="003A60AC"/>
    <w:rsid w:val="003A6417"/>
    <w:rsid w:val="003A6432"/>
    <w:rsid w:val="003A647F"/>
    <w:rsid w:val="003A659E"/>
    <w:rsid w:val="003A6730"/>
    <w:rsid w:val="003A6759"/>
    <w:rsid w:val="003A6C79"/>
    <w:rsid w:val="003A70C9"/>
    <w:rsid w:val="003A712D"/>
    <w:rsid w:val="003A74CF"/>
    <w:rsid w:val="003A778D"/>
    <w:rsid w:val="003A7851"/>
    <w:rsid w:val="003A79BA"/>
    <w:rsid w:val="003A7B41"/>
    <w:rsid w:val="003A7B86"/>
    <w:rsid w:val="003A7F20"/>
    <w:rsid w:val="003B024C"/>
    <w:rsid w:val="003B0770"/>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95E"/>
    <w:rsid w:val="003B3CE5"/>
    <w:rsid w:val="003B3DD6"/>
    <w:rsid w:val="003B400A"/>
    <w:rsid w:val="003B427F"/>
    <w:rsid w:val="003B4503"/>
    <w:rsid w:val="003B4856"/>
    <w:rsid w:val="003B4B4B"/>
    <w:rsid w:val="003B4BD3"/>
    <w:rsid w:val="003B4BEE"/>
    <w:rsid w:val="003B4EBB"/>
    <w:rsid w:val="003B4FC3"/>
    <w:rsid w:val="003B50B6"/>
    <w:rsid w:val="003B50BF"/>
    <w:rsid w:val="003B50D9"/>
    <w:rsid w:val="003B528D"/>
    <w:rsid w:val="003B5407"/>
    <w:rsid w:val="003B54D9"/>
    <w:rsid w:val="003B54DF"/>
    <w:rsid w:val="003B5690"/>
    <w:rsid w:val="003B5805"/>
    <w:rsid w:val="003B5874"/>
    <w:rsid w:val="003B59B8"/>
    <w:rsid w:val="003B5A6F"/>
    <w:rsid w:val="003B5CF1"/>
    <w:rsid w:val="003B5E45"/>
    <w:rsid w:val="003B6340"/>
    <w:rsid w:val="003B63A8"/>
    <w:rsid w:val="003B64C8"/>
    <w:rsid w:val="003B6779"/>
    <w:rsid w:val="003B68E5"/>
    <w:rsid w:val="003B6D6C"/>
    <w:rsid w:val="003B70EB"/>
    <w:rsid w:val="003B7647"/>
    <w:rsid w:val="003B76A2"/>
    <w:rsid w:val="003B7803"/>
    <w:rsid w:val="003B7823"/>
    <w:rsid w:val="003C0415"/>
    <w:rsid w:val="003C04D0"/>
    <w:rsid w:val="003C087E"/>
    <w:rsid w:val="003C0A29"/>
    <w:rsid w:val="003C0AB4"/>
    <w:rsid w:val="003C0BAE"/>
    <w:rsid w:val="003C0C67"/>
    <w:rsid w:val="003C0DB9"/>
    <w:rsid w:val="003C0EB8"/>
    <w:rsid w:val="003C12DD"/>
    <w:rsid w:val="003C19D4"/>
    <w:rsid w:val="003C23A7"/>
    <w:rsid w:val="003C2527"/>
    <w:rsid w:val="003C27C2"/>
    <w:rsid w:val="003C29CB"/>
    <w:rsid w:val="003C2AB8"/>
    <w:rsid w:val="003C2BBE"/>
    <w:rsid w:val="003C2BF6"/>
    <w:rsid w:val="003C3029"/>
    <w:rsid w:val="003C30CF"/>
    <w:rsid w:val="003C30E1"/>
    <w:rsid w:val="003C31DB"/>
    <w:rsid w:val="003C3686"/>
    <w:rsid w:val="003C3F17"/>
    <w:rsid w:val="003C4220"/>
    <w:rsid w:val="003C4628"/>
    <w:rsid w:val="003C4883"/>
    <w:rsid w:val="003C494D"/>
    <w:rsid w:val="003C4A64"/>
    <w:rsid w:val="003C4CBF"/>
    <w:rsid w:val="003C4FF9"/>
    <w:rsid w:val="003C54D8"/>
    <w:rsid w:val="003C5589"/>
    <w:rsid w:val="003C568C"/>
    <w:rsid w:val="003C56CA"/>
    <w:rsid w:val="003C58C1"/>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32BE"/>
    <w:rsid w:val="003D3976"/>
    <w:rsid w:val="003D3A9C"/>
    <w:rsid w:val="003D3D8E"/>
    <w:rsid w:val="003D3DBE"/>
    <w:rsid w:val="003D3EE0"/>
    <w:rsid w:val="003D477E"/>
    <w:rsid w:val="003D485A"/>
    <w:rsid w:val="003D4BF6"/>
    <w:rsid w:val="003D4CB5"/>
    <w:rsid w:val="003D4EA0"/>
    <w:rsid w:val="003D514D"/>
    <w:rsid w:val="003D51FD"/>
    <w:rsid w:val="003D5678"/>
    <w:rsid w:val="003D570A"/>
    <w:rsid w:val="003D57BE"/>
    <w:rsid w:val="003D5B25"/>
    <w:rsid w:val="003D5F6F"/>
    <w:rsid w:val="003D6336"/>
    <w:rsid w:val="003D649A"/>
    <w:rsid w:val="003D64F0"/>
    <w:rsid w:val="003D6A5D"/>
    <w:rsid w:val="003D6C34"/>
    <w:rsid w:val="003D6E61"/>
    <w:rsid w:val="003D71C5"/>
    <w:rsid w:val="003D755D"/>
    <w:rsid w:val="003D75CE"/>
    <w:rsid w:val="003D7727"/>
    <w:rsid w:val="003D77F5"/>
    <w:rsid w:val="003D7F06"/>
    <w:rsid w:val="003E00E5"/>
    <w:rsid w:val="003E01E4"/>
    <w:rsid w:val="003E02BF"/>
    <w:rsid w:val="003E02DC"/>
    <w:rsid w:val="003E0474"/>
    <w:rsid w:val="003E0A39"/>
    <w:rsid w:val="003E0B96"/>
    <w:rsid w:val="003E0D5B"/>
    <w:rsid w:val="003E1013"/>
    <w:rsid w:val="003E1378"/>
    <w:rsid w:val="003E1633"/>
    <w:rsid w:val="003E1A35"/>
    <w:rsid w:val="003E1B50"/>
    <w:rsid w:val="003E1D8E"/>
    <w:rsid w:val="003E1E87"/>
    <w:rsid w:val="003E2167"/>
    <w:rsid w:val="003E22BA"/>
    <w:rsid w:val="003E24DC"/>
    <w:rsid w:val="003E258E"/>
    <w:rsid w:val="003E27C1"/>
    <w:rsid w:val="003E27CF"/>
    <w:rsid w:val="003E286B"/>
    <w:rsid w:val="003E2EB4"/>
    <w:rsid w:val="003E3000"/>
    <w:rsid w:val="003E3559"/>
    <w:rsid w:val="003E4080"/>
    <w:rsid w:val="003E4422"/>
    <w:rsid w:val="003E47C0"/>
    <w:rsid w:val="003E488C"/>
    <w:rsid w:val="003E48B0"/>
    <w:rsid w:val="003E523E"/>
    <w:rsid w:val="003E57B8"/>
    <w:rsid w:val="003E57E3"/>
    <w:rsid w:val="003E5B31"/>
    <w:rsid w:val="003E5C1D"/>
    <w:rsid w:val="003E5C82"/>
    <w:rsid w:val="003E65CA"/>
    <w:rsid w:val="003E661E"/>
    <w:rsid w:val="003E6A40"/>
    <w:rsid w:val="003E6DE0"/>
    <w:rsid w:val="003E6EE2"/>
    <w:rsid w:val="003E70AA"/>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10F8"/>
    <w:rsid w:val="003F140F"/>
    <w:rsid w:val="003F196E"/>
    <w:rsid w:val="003F1CB1"/>
    <w:rsid w:val="003F1CE9"/>
    <w:rsid w:val="003F1CFB"/>
    <w:rsid w:val="003F1D71"/>
    <w:rsid w:val="003F2069"/>
    <w:rsid w:val="003F2159"/>
    <w:rsid w:val="003F22D5"/>
    <w:rsid w:val="003F245F"/>
    <w:rsid w:val="003F24EA"/>
    <w:rsid w:val="003F26E1"/>
    <w:rsid w:val="003F28AA"/>
    <w:rsid w:val="003F2C69"/>
    <w:rsid w:val="003F2DAA"/>
    <w:rsid w:val="003F2E52"/>
    <w:rsid w:val="003F3093"/>
    <w:rsid w:val="003F3591"/>
    <w:rsid w:val="003F3722"/>
    <w:rsid w:val="003F39D4"/>
    <w:rsid w:val="003F3AC7"/>
    <w:rsid w:val="003F3B6A"/>
    <w:rsid w:val="003F3D76"/>
    <w:rsid w:val="003F3F99"/>
    <w:rsid w:val="003F3FCC"/>
    <w:rsid w:val="003F439F"/>
    <w:rsid w:val="003F43AC"/>
    <w:rsid w:val="003F4548"/>
    <w:rsid w:val="003F498E"/>
    <w:rsid w:val="003F4F15"/>
    <w:rsid w:val="003F4F1F"/>
    <w:rsid w:val="003F571A"/>
    <w:rsid w:val="003F57CF"/>
    <w:rsid w:val="003F5818"/>
    <w:rsid w:val="003F5979"/>
    <w:rsid w:val="003F5AA7"/>
    <w:rsid w:val="003F5E68"/>
    <w:rsid w:val="003F605D"/>
    <w:rsid w:val="003F61E0"/>
    <w:rsid w:val="003F62B6"/>
    <w:rsid w:val="003F637C"/>
    <w:rsid w:val="003F66B0"/>
    <w:rsid w:val="003F6997"/>
    <w:rsid w:val="003F6AAD"/>
    <w:rsid w:val="003F6D0A"/>
    <w:rsid w:val="003F6D25"/>
    <w:rsid w:val="003F6F99"/>
    <w:rsid w:val="003F6FB0"/>
    <w:rsid w:val="003F724A"/>
    <w:rsid w:val="003F7C98"/>
    <w:rsid w:val="003F7CD0"/>
    <w:rsid w:val="003F7FAD"/>
    <w:rsid w:val="0040040B"/>
    <w:rsid w:val="004005C0"/>
    <w:rsid w:val="00400869"/>
    <w:rsid w:val="00400BF8"/>
    <w:rsid w:val="00400D4F"/>
    <w:rsid w:val="00400DC2"/>
    <w:rsid w:val="00401299"/>
    <w:rsid w:val="00401AE5"/>
    <w:rsid w:val="00401D4B"/>
    <w:rsid w:val="00401F81"/>
    <w:rsid w:val="00402175"/>
    <w:rsid w:val="00402349"/>
    <w:rsid w:val="004023EA"/>
    <w:rsid w:val="004025E0"/>
    <w:rsid w:val="00402E1D"/>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778"/>
    <w:rsid w:val="00404DBB"/>
    <w:rsid w:val="00404DD8"/>
    <w:rsid w:val="00405147"/>
    <w:rsid w:val="00405329"/>
    <w:rsid w:val="00405333"/>
    <w:rsid w:val="00405460"/>
    <w:rsid w:val="00405551"/>
    <w:rsid w:val="00405575"/>
    <w:rsid w:val="004055AD"/>
    <w:rsid w:val="00405705"/>
    <w:rsid w:val="00405D1F"/>
    <w:rsid w:val="00405F5B"/>
    <w:rsid w:val="00405F7E"/>
    <w:rsid w:val="00406321"/>
    <w:rsid w:val="0040648B"/>
    <w:rsid w:val="00406543"/>
    <w:rsid w:val="0040686D"/>
    <w:rsid w:val="00406B91"/>
    <w:rsid w:val="00406C38"/>
    <w:rsid w:val="00406DE4"/>
    <w:rsid w:val="0040751B"/>
    <w:rsid w:val="00407C63"/>
    <w:rsid w:val="00407FF6"/>
    <w:rsid w:val="004102EF"/>
    <w:rsid w:val="00410340"/>
    <w:rsid w:val="004104F5"/>
    <w:rsid w:val="00410592"/>
    <w:rsid w:val="00410744"/>
    <w:rsid w:val="004111CE"/>
    <w:rsid w:val="004114E6"/>
    <w:rsid w:val="0041170C"/>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46D3"/>
    <w:rsid w:val="004146EA"/>
    <w:rsid w:val="004147C5"/>
    <w:rsid w:val="00414B96"/>
    <w:rsid w:val="00414C54"/>
    <w:rsid w:val="00414EA0"/>
    <w:rsid w:val="00414F47"/>
    <w:rsid w:val="00414F6E"/>
    <w:rsid w:val="00414F7A"/>
    <w:rsid w:val="00414F9E"/>
    <w:rsid w:val="0041528E"/>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A1"/>
    <w:rsid w:val="00420E1D"/>
    <w:rsid w:val="004212BA"/>
    <w:rsid w:val="00421459"/>
    <w:rsid w:val="00421772"/>
    <w:rsid w:val="004217DB"/>
    <w:rsid w:val="004218CA"/>
    <w:rsid w:val="00421E1C"/>
    <w:rsid w:val="0042204A"/>
    <w:rsid w:val="00422050"/>
    <w:rsid w:val="00422108"/>
    <w:rsid w:val="0042212B"/>
    <w:rsid w:val="0042221C"/>
    <w:rsid w:val="0042230C"/>
    <w:rsid w:val="004225C3"/>
    <w:rsid w:val="00422A67"/>
    <w:rsid w:val="00422C2C"/>
    <w:rsid w:val="00422C8F"/>
    <w:rsid w:val="00422F24"/>
    <w:rsid w:val="00422F39"/>
    <w:rsid w:val="00423092"/>
    <w:rsid w:val="00423189"/>
    <w:rsid w:val="0042356B"/>
    <w:rsid w:val="00423579"/>
    <w:rsid w:val="004235D3"/>
    <w:rsid w:val="004236B5"/>
    <w:rsid w:val="0042388C"/>
    <w:rsid w:val="00423EA3"/>
    <w:rsid w:val="004241FE"/>
    <w:rsid w:val="004243BD"/>
    <w:rsid w:val="004245C7"/>
    <w:rsid w:val="004246CB"/>
    <w:rsid w:val="00424826"/>
    <w:rsid w:val="00424A0D"/>
    <w:rsid w:val="00424A76"/>
    <w:rsid w:val="00424B2A"/>
    <w:rsid w:val="00424C4B"/>
    <w:rsid w:val="004254BE"/>
    <w:rsid w:val="004255AD"/>
    <w:rsid w:val="004258DA"/>
    <w:rsid w:val="00425ACC"/>
    <w:rsid w:val="00425F16"/>
    <w:rsid w:val="00425F53"/>
    <w:rsid w:val="0042634B"/>
    <w:rsid w:val="004263FE"/>
    <w:rsid w:val="004264C3"/>
    <w:rsid w:val="0042663C"/>
    <w:rsid w:val="004267A0"/>
    <w:rsid w:val="00426B38"/>
    <w:rsid w:val="00426B9A"/>
    <w:rsid w:val="00426B9B"/>
    <w:rsid w:val="00426DAB"/>
    <w:rsid w:val="00426F8A"/>
    <w:rsid w:val="004270B4"/>
    <w:rsid w:val="00427A50"/>
    <w:rsid w:val="00427CBF"/>
    <w:rsid w:val="00427D67"/>
    <w:rsid w:val="00430231"/>
    <w:rsid w:val="0043060F"/>
    <w:rsid w:val="00430857"/>
    <w:rsid w:val="00430F27"/>
    <w:rsid w:val="00431544"/>
    <w:rsid w:val="004316D5"/>
    <w:rsid w:val="004317D0"/>
    <w:rsid w:val="004319C4"/>
    <w:rsid w:val="00431B38"/>
    <w:rsid w:val="00432004"/>
    <w:rsid w:val="00432058"/>
    <w:rsid w:val="00432818"/>
    <w:rsid w:val="00432AD1"/>
    <w:rsid w:val="00432AFD"/>
    <w:rsid w:val="00432DE6"/>
    <w:rsid w:val="00432DFA"/>
    <w:rsid w:val="00432E6F"/>
    <w:rsid w:val="004331C2"/>
    <w:rsid w:val="00433241"/>
    <w:rsid w:val="004333C3"/>
    <w:rsid w:val="00433522"/>
    <w:rsid w:val="004337F6"/>
    <w:rsid w:val="00433835"/>
    <w:rsid w:val="0043390F"/>
    <w:rsid w:val="00433BA6"/>
    <w:rsid w:val="00433C45"/>
    <w:rsid w:val="00433C90"/>
    <w:rsid w:val="004340F3"/>
    <w:rsid w:val="00434101"/>
    <w:rsid w:val="004341F1"/>
    <w:rsid w:val="004342F1"/>
    <w:rsid w:val="004344A0"/>
    <w:rsid w:val="004344E0"/>
    <w:rsid w:val="004345B4"/>
    <w:rsid w:val="004346B3"/>
    <w:rsid w:val="00434748"/>
    <w:rsid w:val="00434BA7"/>
    <w:rsid w:val="00434C15"/>
    <w:rsid w:val="00434C9B"/>
    <w:rsid w:val="00434F59"/>
    <w:rsid w:val="0043520D"/>
    <w:rsid w:val="004353CA"/>
    <w:rsid w:val="00435431"/>
    <w:rsid w:val="00435531"/>
    <w:rsid w:val="004357C6"/>
    <w:rsid w:val="0043590D"/>
    <w:rsid w:val="00435A19"/>
    <w:rsid w:val="00435AB9"/>
    <w:rsid w:val="00435AC2"/>
    <w:rsid w:val="00435E23"/>
    <w:rsid w:val="00435E72"/>
    <w:rsid w:val="00435F8F"/>
    <w:rsid w:val="004367D5"/>
    <w:rsid w:val="00436929"/>
    <w:rsid w:val="00436F64"/>
    <w:rsid w:val="004371C9"/>
    <w:rsid w:val="004372E5"/>
    <w:rsid w:val="004373E7"/>
    <w:rsid w:val="00437610"/>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6C"/>
    <w:rsid w:val="004420CD"/>
    <w:rsid w:val="00442265"/>
    <w:rsid w:val="004423B0"/>
    <w:rsid w:val="004423CB"/>
    <w:rsid w:val="00443070"/>
    <w:rsid w:val="00443144"/>
    <w:rsid w:val="0044314F"/>
    <w:rsid w:val="00443434"/>
    <w:rsid w:val="0044344A"/>
    <w:rsid w:val="0044391D"/>
    <w:rsid w:val="00443D1E"/>
    <w:rsid w:val="0044400D"/>
    <w:rsid w:val="0044400E"/>
    <w:rsid w:val="00444035"/>
    <w:rsid w:val="00444426"/>
    <w:rsid w:val="00444702"/>
    <w:rsid w:val="00444AC9"/>
    <w:rsid w:val="00444C1B"/>
    <w:rsid w:val="00444DED"/>
    <w:rsid w:val="004451A2"/>
    <w:rsid w:val="004454A5"/>
    <w:rsid w:val="004455EE"/>
    <w:rsid w:val="0044568E"/>
    <w:rsid w:val="00445854"/>
    <w:rsid w:val="00445985"/>
    <w:rsid w:val="00445B0C"/>
    <w:rsid w:val="00445C00"/>
    <w:rsid w:val="00445C22"/>
    <w:rsid w:val="00445CBB"/>
    <w:rsid w:val="00445CF6"/>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19D"/>
    <w:rsid w:val="00453275"/>
    <w:rsid w:val="0045327A"/>
    <w:rsid w:val="004532F3"/>
    <w:rsid w:val="004534B2"/>
    <w:rsid w:val="004535C4"/>
    <w:rsid w:val="00453674"/>
    <w:rsid w:val="00453994"/>
    <w:rsid w:val="00453B42"/>
    <w:rsid w:val="00453F3E"/>
    <w:rsid w:val="004543A7"/>
    <w:rsid w:val="00454855"/>
    <w:rsid w:val="00454977"/>
    <w:rsid w:val="00454C47"/>
    <w:rsid w:val="00454F14"/>
    <w:rsid w:val="004552C6"/>
    <w:rsid w:val="00455456"/>
    <w:rsid w:val="0045561D"/>
    <w:rsid w:val="00455734"/>
    <w:rsid w:val="00455775"/>
    <w:rsid w:val="00455880"/>
    <w:rsid w:val="00455933"/>
    <w:rsid w:val="0045601B"/>
    <w:rsid w:val="004560B3"/>
    <w:rsid w:val="00456156"/>
    <w:rsid w:val="00456349"/>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885"/>
    <w:rsid w:val="00470CB5"/>
    <w:rsid w:val="00470EB1"/>
    <w:rsid w:val="00470F6B"/>
    <w:rsid w:val="00471065"/>
    <w:rsid w:val="004710F7"/>
    <w:rsid w:val="004711AD"/>
    <w:rsid w:val="004713F0"/>
    <w:rsid w:val="00471F36"/>
    <w:rsid w:val="00472003"/>
    <w:rsid w:val="00472412"/>
    <w:rsid w:val="00472690"/>
    <w:rsid w:val="00472758"/>
    <w:rsid w:val="00472839"/>
    <w:rsid w:val="004728E6"/>
    <w:rsid w:val="00472905"/>
    <w:rsid w:val="00472913"/>
    <w:rsid w:val="004729DF"/>
    <w:rsid w:val="00472B8B"/>
    <w:rsid w:val="0047316B"/>
    <w:rsid w:val="004731E5"/>
    <w:rsid w:val="00473481"/>
    <w:rsid w:val="00473595"/>
    <w:rsid w:val="004739FB"/>
    <w:rsid w:val="00473CBA"/>
    <w:rsid w:val="00473EDA"/>
    <w:rsid w:val="0047412E"/>
    <w:rsid w:val="004743A0"/>
    <w:rsid w:val="00474497"/>
    <w:rsid w:val="004744F2"/>
    <w:rsid w:val="00474511"/>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B7C"/>
    <w:rsid w:val="00480B99"/>
    <w:rsid w:val="00480C9B"/>
    <w:rsid w:val="00480D76"/>
    <w:rsid w:val="00480E06"/>
    <w:rsid w:val="00480E56"/>
    <w:rsid w:val="00480F2D"/>
    <w:rsid w:val="00481933"/>
    <w:rsid w:val="00481A48"/>
    <w:rsid w:val="00481B24"/>
    <w:rsid w:val="00481CFE"/>
    <w:rsid w:val="00481FB6"/>
    <w:rsid w:val="00482220"/>
    <w:rsid w:val="00482470"/>
    <w:rsid w:val="00482566"/>
    <w:rsid w:val="00482C56"/>
    <w:rsid w:val="00482E7A"/>
    <w:rsid w:val="00482F5B"/>
    <w:rsid w:val="00483078"/>
    <w:rsid w:val="00483552"/>
    <w:rsid w:val="00483655"/>
    <w:rsid w:val="004838C4"/>
    <w:rsid w:val="004839C6"/>
    <w:rsid w:val="00483C75"/>
    <w:rsid w:val="00483D6C"/>
    <w:rsid w:val="00483E02"/>
    <w:rsid w:val="00483E06"/>
    <w:rsid w:val="00483E47"/>
    <w:rsid w:val="00483F28"/>
    <w:rsid w:val="00483F9F"/>
    <w:rsid w:val="004841BC"/>
    <w:rsid w:val="004842CA"/>
    <w:rsid w:val="004844C5"/>
    <w:rsid w:val="004845B3"/>
    <w:rsid w:val="00484778"/>
    <w:rsid w:val="00484A7D"/>
    <w:rsid w:val="00484B45"/>
    <w:rsid w:val="00484CB1"/>
    <w:rsid w:val="00484CDD"/>
    <w:rsid w:val="00484ED4"/>
    <w:rsid w:val="00484F1C"/>
    <w:rsid w:val="00485077"/>
    <w:rsid w:val="004852C2"/>
    <w:rsid w:val="0048543C"/>
    <w:rsid w:val="0048589D"/>
    <w:rsid w:val="00485981"/>
    <w:rsid w:val="00485AAB"/>
    <w:rsid w:val="00485B86"/>
    <w:rsid w:val="004860B5"/>
    <w:rsid w:val="004860C4"/>
    <w:rsid w:val="004861D6"/>
    <w:rsid w:val="004864AF"/>
    <w:rsid w:val="004865D7"/>
    <w:rsid w:val="004867FF"/>
    <w:rsid w:val="004869B5"/>
    <w:rsid w:val="00486FEC"/>
    <w:rsid w:val="00487521"/>
    <w:rsid w:val="00487565"/>
    <w:rsid w:val="004875A3"/>
    <w:rsid w:val="00487798"/>
    <w:rsid w:val="00487876"/>
    <w:rsid w:val="00487AC7"/>
    <w:rsid w:val="00487C53"/>
    <w:rsid w:val="00487C90"/>
    <w:rsid w:val="004902BE"/>
    <w:rsid w:val="004905DC"/>
    <w:rsid w:val="0049078A"/>
    <w:rsid w:val="00490901"/>
    <w:rsid w:val="00490A43"/>
    <w:rsid w:val="00490B57"/>
    <w:rsid w:val="00490FCD"/>
    <w:rsid w:val="00490FE4"/>
    <w:rsid w:val="0049139F"/>
    <w:rsid w:val="00491877"/>
    <w:rsid w:val="004918D2"/>
    <w:rsid w:val="00491917"/>
    <w:rsid w:val="00491EEC"/>
    <w:rsid w:val="00491F1A"/>
    <w:rsid w:val="00492014"/>
    <w:rsid w:val="004920F9"/>
    <w:rsid w:val="00492205"/>
    <w:rsid w:val="0049241F"/>
    <w:rsid w:val="0049245A"/>
    <w:rsid w:val="00492BE1"/>
    <w:rsid w:val="00492DFA"/>
    <w:rsid w:val="00492E53"/>
    <w:rsid w:val="00492F6E"/>
    <w:rsid w:val="00493108"/>
    <w:rsid w:val="00493129"/>
    <w:rsid w:val="0049395A"/>
    <w:rsid w:val="004939B7"/>
    <w:rsid w:val="00493AE7"/>
    <w:rsid w:val="00494136"/>
    <w:rsid w:val="00494370"/>
    <w:rsid w:val="00494984"/>
    <w:rsid w:val="00494A3C"/>
    <w:rsid w:val="0049525A"/>
    <w:rsid w:val="00495879"/>
    <w:rsid w:val="00495B14"/>
    <w:rsid w:val="00495C14"/>
    <w:rsid w:val="00495CBB"/>
    <w:rsid w:val="00495FE7"/>
    <w:rsid w:val="004961F1"/>
    <w:rsid w:val="00496656"/>
    <w:rsid w:val="00496774"/>
    <w:rsid w:val="0049682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18"/>
    <w:rsid w:val="004A24CA"/>
    <w:rsid w:val="004A257E"/>
    <w:rsid w:val="004A282A"/>
    <w:rsid w:val="004A285A"/>
    <w:rsid w:val="004A2984"/>
    <w:rsid w:val="004A2A06"/>
    <w:rsid w:val="004A2A66"/>
    <w:rsid w:val="004A2CC4"/>
    <w:rsid w:val="004A307F"/>
    <w:rsid w:val="004A31AE"/>
    <w:rsid w:val="004A3354"/>
    <w:rsid w:val="004A34F9"/>
    <w:rsid w:val="004A36EF"/>
    <w:rsid w:val="004A3789"/>
    <w:rsid w:val="004A393D"/>
    <w:rsid w:val="004A3E96"/>
    <w:rsid w:val="004A4191"/>
    <w:rsid w:val="004A44B5"/>
    <w:rsid w:val="004A4B57"/>
    <w:rsid w:val="004A4C13"/>
    <w:rsid w:val="004A4D88"/>
    <w:rsid w:val="004A4DF3"/>
    <w:rsid w:val="004A530E"/>
    <w:rsid w:val="004A5436"/>
    <w:rsid w:val="004A5499"/>
    <w:rsid w:val="004A557E"/>
    <w:rsid w:val="004A58C7"/>
    <w:rsid w:val="004A5BA4"/>
    <w:rsid w:val="004A5C9B"/>
    <w:rsid w:val="004A60EF"/>
    <w:rsid w:val="004A61D3"/>
    <w:rsid w:val="004A672D"/>
    <w:rsid w:val="004A679F"/>
    <w:rsid w:val="004A69BE"/>
    <w:rsid w:val="004A6B95"/>
    <w:rsid w:val="004A6C67"/>
    <w:rsid w:val="004A6EEE"/>
    <w:rsid w:val="004A756F"/>
    <w:rsid w:val="004A7717"/>
    <w:rsid w:val="004A7CC7"/>
    <w:rsid w:val="004A7D24"/>
    <w:rsid w:val="004A7F43"/>
    <w:rsid w:val="004A7F70"/>
    <w:rsid w:val="004A7FD0"/>
    <w:rsid w:val="004B0387"/>
    <w:rsid w:val="004B0757"/>
    <w:rsid w:val="004B0B55"/>
    <w:rsid w:val="004B0C6F"/>
    <w:rsid w:val="004B0EC3"/>
    <w:rsid w:val="004B0F7B"/>
    <w:rsid w:val="004B111A"/>
    <w:rsid w:val="004B1222"/>
    <w:rsid w:val="004B1331"/>
    <w:rsid w:val="004B1592"/>
    <w:rsid w:val="004B20D2"/>
    <w:rsid w:val="004B242E"/>
    <w:rsid w:val="004B264F"/>
    <w:rsid w:val="004B2A2B"/>
    <w:rsid w:val="004B2CD9"/>
    <w:rsid w:val="004B2F59"/>
    <w:rsid w:val="004B34C7"/>
    <w:rsid w:val="004B34ED"/>
    <w:rsid w:val="004B3E37"/>
    <w:rsid w:val="004B4329"/>
    <w:rsid w:val="004B46F2"/>
    <w:rsid w:val="004B4B7E"/>
    <w:rsid w:val="004B548D"/>
    <w:rsid w:val="004B54B7"/>
    <w:rsid w:val="004B5532"/>
    <w:rsid w:val="004B583B"/>
    <w:rsid w:val="004B5A84"/>
    <w:rsid w:val="004B5F31"/>
    <w:rsid w:val="004B61C0"/>
    <w:rsid w:val="004B61D2"/>
    <w:rsid w:val="004B6274"/>
    <w:rsid w:val="004B632D"/>
    <w:rsid w:val="004B642E"/>
    <w:rsid w:val="004B67DC"/>
    <w:rsid w:val="004B67FF"/>
    <w:rsid w:val="004B6A5B"/>
    <w:rsid w:val="004B6A8B"/>
    <w:rsid w:val="004B6A9F"/>
    <w:rsid w:val="004B6AC7"/>
    <w:rsid w:val="004B6FBC"/>
    <w:rsid w:val="004B707C"/>
    <w:rsid w:val="004B7141"/>
    <w:rsid w:val="004B715A"/>
    <w:rsid w:val="004B73C2"/>
    <w:rsid w:val="004B7637"/>
    <w:rsid w:val="004B77B6"/>
    <w:rsid w:val="004B77CC"/>
    <w:rsid w:val="004B7D73"/>
    <w:rsid w:val="004C0622"/>
    <w:rsid w:val="004C0A06"/>
    <w:rsid w:val="004C0C60"/>
    <w:rsid w:val="004C0F05"/>
    <w:rsid w:val="004C11C6"/>
    <w:rsid w:val="004C1352"/>
    <w:rsid w:val="004C197B"/>
    <w:rsid w:val="004C1DC2"/>
    <w:rsid w:val="004C1E1F"/>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4BD"/>
    <w:rsid w:val="004C47F7"/>
    <w:rsid w:val="004C4AAE"/>
    <w:rsid w:val="004C4C83"/>
    <w:rsid w:val="004C5239"/>
    <w:rsid w:val="004C5460"/>
    <w:rsid w:val="004C55D1"/>
    <w:rsid w:val="004C57CC"/>
    <w:rsid w:val="004C585B"/>
    <w:rsid w:val="004C5BC2"/>
    <w:rsid w:val="004C5F76"/>
    <w:rsid w:val="004C5F8A"/>
    <w:rsid w:val="004C601B"/>
    <w:rsid w:val="004C6546"/>
    <w:rsid w:val="004C6882"/>
    <w:rsid w:val="004C6AE7"/>
    <w:rsid w:val="004C6D34"/>
    <w:rsid w:val="004C6D8B"/>
    <w:rsid w:val="004C6E79"/>
    <w:rsid w:val="004C7208"/>
    <w:rsid w:val="004C7365"/>
    <w:rsid w:val="004C7585"/>
    <w:rsid w:val="004C75D9"/>
    <w:rsid w:val="004C785C"/>
    <w:rsid w:val="004C79B4"/>
    <w:rsid w:val="004C7C08"/>
    <w:rsid w:val="004C7F82"/>
    <w:rsid w:val="004C7F85"/>
    <w:rsid w:val="004D01CD"/>
    <w:rsid w:val="004D038C"/>
    <w:rsid w:val="004D03CE"/>
    <w:rsid w:val="004D094B"/>
    <w:rsid w:val="004D0A87"/>
    <w:rsid w:val="004D0AE5"/>
    <w:rsid w:val="004D0D33"/>
    <w:rsid w:val="004D0D5F"/>
    <w:rsid w:val="004D0E70"/>
    <w:rsid w:val="004D0E97"/>
    <w:rsid w:val="004D1431"/>
    <w:rsid w:val="004D1473"/>
    <w:rsid w:val="004D17D7"/>
    <w:rsid w:val="004D1D02"/>
    <w:rsid w:val="004D1DF6"/>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0B7"/>
    <w:rsid w:val="004D52DE"/>
    <w:rsid w:val="004D572C"/>
    <w:rsid w:val="004D579A"/>
    <w:rsid w:val="004D57C7"/>
    <w:rsid w:val="004D5B0B"/>
    <w:rsid w:val="004D5F1E"/>
    <w:rsid w:val="004D5F9B"/>
    <w:rsid w:val="004D6038"/>
    <w:rsid w:val="004D6317"/>
    <w:rsid w:val="004D686A"/>
    <w:rsid w:val="004D6969"/>
    <w:rsid w:val="004D6A67"/>
    <w:rsid w:val="004D6C1E"/>
    <w:rsid w:val="004D6C78"/>
    <w:rsid w:val="004D6C9C"/>
    <w:rsid w:val="004D6D14"/>
    <w:rsid w:val="004D6E08"/>
    <w:rsid w:val="004D6F31"/>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C7D"/>
    <w:rsid w:val="004E1DCE"/>
    <w:rsid w:val="004E1ED0"/>
    <w:rsid w:val="004E23FB"/>
    <w:rsid w:val="004E2456"/>
    <w:rsid w:val="004E2ADC"/>
    <w:rsid w:val="004E2D68"/>
    <w:rsid w:val="004E2EB6"/>
    <w:rsid w:val="004E30FF"/>
    <w:rsid w:val="004E311D"/>
    <w:rsid w:val="004E3291"/>
    <w:rsid w:val="004E32AD"/>
    <w:rsid w:val="004E3834"/>
    <w:rsid w:val="004E3A16"/>
    <w:rsid w:val="004E3AB7"/>
    <w:rsid w:val="004E3B32"/>
    <w:rsid w:val="004E3F88"/>
    <w:rsid w:val="004E3FBC"/>
    <w:rsid w:val="004E3FD0"/>
    <w:rsid w:val="004E44FE"/>
    <w:rsid w:val="004E486F"/>
    <w:rsid w:val="004E4A40"/>
    <w:rsid w:val="004E4D22"/>
    <w:rsid w:val="004E4D73"/>
    <w:rsid w:val="004E502B"/>
    <w:rsid w:val="004E509B"/>
    <w:rsid w:val="004E5145"/>
    <w:rsid w:val="004E5274"/>
    <w:rsid w:val="004E57D2"/>
    <w:rsid w:val="004E5B22"/>
    <w:rsid w:val="004E5FE7"/>
    <w:rsid w:val="004E6212"/>
    <w:rsid w:val="004E63A8"/>
    <w:rsid w:val="004E6607"/>
    <w:rsid w:val="004E6627"/>
    <w:rsid w:val="004E6989"/>
    <w:rsid w:val="004E6D32"/>
    <w:rsid w:val="004E6D90"/>
    <w:rsid w:val="004E7087"/>
    <w:rsid w:val="004E729E"/>
    <w:rsid w:val="004E76B1"/>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AC3"/>
    <w:rsid w:val="004F2EC8"/>
    <w:rsid w:val="004F2EF2"/>
    <w:rsid w:val="004F2FA4"/>
    <w:rsid w:val="004F31D2"/>
    <w:rsid w:val="004F31D7"/>
    <w:rsid w:val="004F3248"/>
    <w:rsid w:val="004F33EE"/>
    <w:rsid w:val="004F38D0"/>
    <w:rsid w:val="004F3EF5"/>
    <w:rsid w:val="004F4893"/>
    <w:rsid w:val="004F4B09"/>
    <w:rsid w:val="004F4B97"/>
    <w:rsid w:val="004F4C6D"/>
    <w:rsid w:val="004F4E90"/>
    <w:rsid w:val="004F4FBE"/>
    <w:rsid w:val="004F544B"/>
    <w:rsid w:val="004F54E0"/>
    <w:rsid w:val="004F5554"/>
    <w:rsid w:val="004F55D4"/>
    <w:rsid w:val="004F5739"/>
    <w:rsid w:val="004F5AEE"/>
    <w:rsid w:val="004F5B68"/>
    <w:rsid w:val="004F5D90"/>
    <w:rsid w:val="004F5FDC"/>
    <w:rsid w:val="004F630E"/>
    <w:rsid w:val="004F69F1"/>
    <w:rsid w:val="004F6BCF"/>
    <w:rsid w:val="004F6C68"/>
    <w:rsid w:val="004F7031"/>
    <w:rsid w:val="004F7175"/>
    <w:rsid w:val="004F71E4"/>
    <w:rsid w:val="004F7307"/>
    <w:rsid w:val="004F7370"/>
    <w:rsid w:val="004F761F"/>
    <w:rsid w:val="004F7755"/>
    <w:rsid w:val="004F7B2F"/>
    <w:rsid w:val="004F7C78"/>
    <w:rsid w:val="004F7DC0"/>
    <w:rsid w:val="004F7F7B"/>
    <w:rsid w:val="0050007C"/>
    <w:rsid w:val="00500384"/>
    <w:rsid w:val="0050047C"/>
    <w:rsid w:val="0050057B"/>
    <w:rsid w:val="005006A0"/>
    <w:rsid w:val="0050074D"/>
    <w:rsid w:val="00500A20"/>
    <w:rsid w:val="00500A59"/>
    <w:rsid w:val="00500AC4"/>
    <w:rsid w:val="00500BFD"/>
    <w:rsid w:val="00500C18"/>
    <w:rsid w:val="00500E1F"/>
    <w:rsid w:val="00500EBB"/>
    <w:rsid w:val="00500F54"/>
    <w:rsid w:val="00500FDC"/>
    <w:rsid w:val="00501208"/>
    <w:rsid w:val="0050131B"/>
    <w:rsid w:val="00501381"/>
    <w:rsid w:val="00501462"/>
    <w:rsid w:val="00501685"/>
    <w:rsid w:val="0050168C"/>
    <w:rsid w:val="00501B6F"/>
    <w:rsid w:val="00501BD9"/>
    <w:rsid w:val="00501CA6"/>
    <w:rsid w:val="00501D02"/>
    <w:rsid w:val="00501D70"/>
    <w:rsid w:val="00502121"/>
    <w:rsid w:val="0050227C"/>
    <w:rsid w:val="005027B0"/>
    <w:rsid w:val="005028E7"/>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91B"/>
    <w:rsid w:val="00503E55"/>
    <w:rsid w:val="00504256"/>
    <w:rsid w:val="00504988"/>
    <w:rsid w:val="00504989"/>
    <w:rsid w:val="00504AAA"/>
    <w:rsid w:val="00504AFD"/>
    <w:rsid w:val="00504B00"/>
    <w:rsid w:val="00504BA3"/>
    <w:rsid w:val="00504BC3"/>
    <w:rsid w:val="00504C85"/>
    <w:rsid w:val="00504D91"/>
    <w:rsid w:val="00504EC5"/>
    <w:rsid w:val="00505436"/>
    <w:rsid w:val="00505517"/>
    <w:rsid w:val="005056F3"/>
    <w:rsid w:val="005057E1"/>
    <w:rsid w:val="005059FC"/>
    <w:rsid w:val="00505C4C"/>
    <w:rsid w:val="00506281"/>
    <w:rsid w:val="0050673F"/>
    <w:rsid w:val="005068C4"/>
    <w:rsid w:val="005069C9"/>
    <w:rsid w:val="00506A77"/>
    <w:rsid w:val="00506BBB"/>
    <w:rsid w:val="00506C24"/>
    <w:rsid w:val="00506D97"/>
    <w:rsid w:val="0050746C"/>
    <w:rsid w:val="00507608"/>
    <w:rsid w:val="00507893"/>
    <w:rsid w:val="00507B55"/>
    <w:rsid w:val="00507B66"/>
    <w:rsid w:val="00507C72"/>
    <w:rsid w:val="00507CBA"/>
    <w:rsid w:val="00507D41"/>
    <w:rsid w:val="00507E88"/>
    <w:rsid w:val="00510240"/>
    <w:rsid w:val="005102A0"/>
    <w:rsid w:val="00510731"/>
    <w:rsid w:val="00510A18"/>
    <w:rsid w:val="00510BA9"/>
    <w:rsid w:val="00511188"/>
    <w:rsid w:val="0051152F"/>
    <w:rsid w:val="005115E8"/>
    <w:rsid w:val="00511C3F"/>
    <w:rsid w:val="00511D42"/>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440"/>
    <w:rsid w:val="00514465"/>
    <w:rsid w:val="005144D9"/>
    <w:rsid w:val="00514773"/>
    <w:rsid w:val="005147EA"/>
    <w:rsid w:val="0051490B"/>
    <w:rsid w:val="00514C49"/>
    <w:rsid w:val="00514D25"/>
    <w:rsid w:val="0051501A"/>
    <w:rsid w:val="005150C0"/>
    <w:rsid w:val="0051523B"/>
    <w:rsid w:val="0051523D"/>
    <w:rsid w:val="0051541D"/>
    <w:rsid w:val="00515536"/>
    <w:rsid w:val="00515631"/>
    <w:rsid w:val="005157FE"/>
    <w:rsid w:val="00515A77"/>
    <w:rsid w:val="005163E7"/>
    <w:rsid w:val="00516648"/>
    <w:rsid w:val="005167AE"/>
    <w:rsid w:val="005167C0"/>
    <w:rsid w:val="00516A5C"/>
    <w:rsid w:val="00516AE0"/>
    <w:rsid w:val="00516BD8"/>
    <w:rsid w:val="00516DF1"/>
    <w:rsid w:val="00517083"/>
    <w:rsid w:val="005173E5"/>
    <w:rsid w:val="0051777D"/>
    <w:rsid w:val="0051783A"/>
    <w:rsid w:val="00517956"/>
    <w:rsid w:val="005201A7"/>
    <w:rsid w:val="00520454"/>
    <w:rsid w:val="00520604"/>
    <w:rsid w:val="00520BF4"/>
    <w:rsid w:val="00520FC4"/>
    <w:rsid w:val="0052100E"/>
    <w:rsid w:val="005217E4"/>
    <w:rsid w:val="005218C5"/>
    <w:rsid w:val="00521B81"/>
    <w:rsid w:val="00521C3C"/>
    <w:rsid w:val="00522076"/>
    <w:rsid w:val="00522229"/>
    <w:rsid w:val="0052224A"/>
    <w:rsid w:val="005223B2"/>
    <w:rsid w:val="00522785"/>
    <w:rsid w:val="005228FA"/>
    <w:rsid w:val="00522939"/>
    <w:rsid w:val="00522AF4"/>
    <w:rsid w:val="00523045"/>
    <w:rsid w:val="005231C9"/>
    <w:rsid w:val="005232C3"/>
    <w:rsid w:val="0052334F"/>
    <w:rsid w:val="00523782"/>
    <w:rsid w:val="00523E7E"/>
    <w:rsid w:val="00523E81"/>
    <w:rsid w:val="00524090"/>
    <w:rsid w:val="005240BB"/>
    <w:rsid w:val="005245DB"/>
    <w:rsid w:val="00524688"/>
    <w:rsid w:val="00524893"/>
    <w:rsid w:val="005249F1"/>
    <w:rsid w:val="00524D54"/>
    <w:rsid w:val="00524F25"/>
    <w:rsid w:val="005254B1"/>
    <w:rsid w:val="00525943"/>
    <w:rsid w:val="005259B5"/>
    <w:rsid w:val="00525D65"/>
    <w:rsid w:val="00525D99"/>
    <w:rsid w:val="00525E6A"/>
    <w:rsid w:val="00525E96"/>
    <w:rsid w:val="00525EEF"/>
    <w:rsid w:val="00525F2A"/>
    <w:rsid w:val="00526001"/>
    <w:rsid w:val="005263CC"/>
    <w:rsid w:val="0052644F"/>
    <w:rsid w:val="0052669D"/>
    <w:rsid w:val="00526731"/>
    <w:rsid w:val="005269AB"/>
    <w:rsid w:val="00526C3F"/>
    <w:rsid w:val="00526D73"/>
    <w:rsid w:val="00526D7A"/>
    <w:rsid w:val="0052772D"/>
    <w:rsid w:val="00527849"/>
    <w:rsid w:val="00527E27"/>
    <w:rsid w:val="00527E9A"/>
    <w:rsid w:val="00527F26"/>
    <w:rsid w:val="005300BA"/>
    <w:rsid w:val="0053010A"/>
    <w:rsid w:val="00530146"/>
    <w:rsid w:val="005301FB"/>
    <w:rsid w:val="0053028E"/>
    <w:rsid w:val="005303B0"/>
    <w:rsid w:val="00530C02"/>
    <w:rsid w:val="005312E3"/>
    <w:rsid w:val="005313FC"/>
    <w:rsid w:val="00531497"/>
    <w:rsid w:val="00531596"/>
    <w:rsid w:val="00531680"/>
    <w:rsid w:val="00531A06"/>
    <w:rsid w:val="00531D19"/>
    <w:rsid w:val="00531D7E"/>
    <w:rsid w:val="00532453"/>
    <w:rsid w:val="00532639"/>
    <w:rsid w:val="00532877"/>
    <w:rsid w:val="00532892"/>
    <w:rsid w:val="00532929"/>
    <w:rsid w:val="00532A5D"/>
    <w:rsid w:val="00532C91"/>
    <w:rsid w:val="00532D26"/>
    <w:rsid w:val="0053308D"/>
    <w:rsid w:val="00533331"/>
    <w:rsid w:val="00534302"/>
    <w:rsid w:val="0053438B"/>
    <w:rsid w:val="005345A4"/>
    <w:rsid w:val="005345F4"/>
    <w:rsid w:val="0053489F"/>
    <w:rsid w:val="005348EA"/>
    <w:rsid w:val="00534D3C"/>
    <w:rsid w:val="00534D93"/>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B88"/>
    <w:rsid w:val="00537F15"/>
    <w:rsid w:val="005400D3"/>
    <w:rsid w:val="00540218"/>
    <w:rsid w:val="0054048E"/>
    <w:rsid w:val="005409A3"/>
    <w:rsid w:val="00540A40"/>
    <w:rsid w:val="00540B43"/>
    <w:rsid w:val="00540D0B"/>
    <w:rsid w:val="00540D57"/>
    <w:rsid w:val="00541148"/>
    <w:rsid w:val="0054140B"/>
    <w:rsid w:val="0054141D"/>
    <w:rsid w:val="00541445"/>
    <w:rsid w:val="0054162C"/>
    <w:rsid w:val="00541782"/>
    <w:rsid w:val="0054183F"/>
    <w:rsid w:val="00541888"/>
    <w:rsid w:val="00541ADE"/>
    <w:rsid w:val="00541AF9"/>
    <w:rsid w:val="00541B8A"/>
    <w:rsid w:val="00541BFE"/>
    <w:rsid w:val="00541CCB"/>
    <w:rsid w:val="00541E3D"/>
    <w:rsid w:val="00541F58"/>
    <w:rsid w:val="005424BA"/>
    <w:rsid w:val="005427FB"/>
    <w:rsid w:val="00542820"/>
    <w:rsid w:val="00542851"/>
    <w:rsid w:val="00542CF9"/>
    <w:rsid w:val="00542D25"/>
    <w:rsid w:val="00543132"/>
    <w:rsid w:val="00543230"/>
    <w:rsid w:val="0054327A"/>
    <w:rsid w:val="005432CD"/>
    <w:rsid w:val="00543349"/>
    <w:rsid w:val="0054370C"/>
    <w:rsid w:val="00544B73"/>
    <w:rsid w:val="005451B0"/>
    <w:rsid w:val="005453FB"/>
    <w:rsid w:val="00545416"/>
    <w:rsid w:val="00545459"/>
    <w:rsid w:val="0054568E"/>
    <w:rsid w:val="00545B7A"/>
    <w:rsid w:val="00545C26"/>
    <w:rsid w:val="00545F15"/>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47F89"/>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7AA"/>
    <w:rsid w:val="005547B0"/>
    <w:rsid w:val="00554820"/>
    <w:rsid w:val="00554929"/>
    <w:rsid w:val="00554B40"/>
    <w:rsid w:val="00554BF8"/>
    <w:rsid w:val="0055531F"/>
    <w:rsid w:val="00555487"/>
    <w:rsid w:val="00555DC8"/>
    <w:rsid w:val="00555F31"/>
    <w:rsid w:val="00555FE3"/>
    <w:rsid w:val="005563BF"/>
    <w:rsid w:val="005564B2"/>
    <w:rsid w:val="0055667F"/>
    <w:rsid w:val="00556774"/>
    <w:rsid w:val="0055678A"/>
    <w:rsid w:val="00556861"/>
    <w:rsid w:val="00556AEE"/>
    <w:rsid w:val="00556C91"/>
    <w:rsid w:val="00556E3D"/>
    <w:rsid w:val="005570C3"/>
    <w:rsid w:val="00557437"/>
    <w:rsid w:val="005577E9"/>
    <w:rsid w:val="00557B66"/>
    <w:rsid w:val="00557C10"/>
    <w:rsid w:val="00557FF0"/>
    <w:rsid w:val="0056030A"/>
    <w:rsid w:val="005603FE"/>
    <w:rsid w:val="005607B9"/>
    <w:rsid w:val="00560ABA"/>
    <w:rsid w:val="00560D36"/>
    <w:rsid w:val="00560D51"/>
    <w:rsid w:val="0056146C"/>
    <w:rsid w:val="005614D0"/>
    <w:rsid w:val="00561C1D"/>
    <w:rsid w:val="00561D96"/>
    <w:rsid w:val="00561E80"/>
    <w:rsid w:val="005620BA"/>
    <w:rsid w:val="005621F7"/>
    <w:rsid w:val="005622BA"/>
    <w:rsid w:val="005625EA"/>
    <w:rsid w:val="0056290F"/>
    <w:rsid w:val="00562931"/>
    <w:rsid w:val="00562F3B"/>
    <w:rsid w:val="00562FD9"/>
    <w:rsid w:val="00563428"/>
    <w:rsid w:val="005636E1"/>
    <w:rsid w:val="0056371A"/>
    <w:rsid w:val="005639E8"/>
    <w:rsid w:val="00563A09"/>
    <w:rsid w:val="00563A65"/>
    <w:rsid w:val="00563B97"/>
    <w:rsid w:val="00563DC8"/>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87F"/>
    <w:rsid w:val="00566B15"/>
    <w:rsid w:val="00566B59"/>
    <w:rsid w:val="00566C01"/>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78D"/>
    <w:rsid w:val="0057179C"/>
    <w:rsid w:val="005719CF"/>
    <w:rsid w:val="00571A56"/>
    <w:rsid w:val="00572435"/>
    <w:rsid w:val="005724E4"/>
    <w:rsid w:val="005726EC"/>
    <w:rsid w:val="00572770"/>
    <w:rsid w:val="0057295E"/>
    <w:rsid w:val="005729F5"/>
    <w:rsid w:val="00572A88"/>
    <w:rsid w:val="00572AB4"/>
    <w:rsid w:val="00572B1F"/>
    <w:rsid w:val="00572BB7"/>
    <w:rsid w:val="00572C37"/>
    <w:rsid w:val="00573624"/>
    <w:rsid w:val="00573A0A"/>
    <w:rsid w:val="00573D0B"/>
    <w:rsid w:val="00573E56"/>
    <w:rsid w:val="00573EFA"/>
    <w:rsid w:val="00574121"/>
    <w:rsid w:val="00574244"/>
    <w:rsid w:val="005742B0"/>
    <w:rsid w:val="005742E2"/>
    <w:rsid w:val="00574962"/>
    <w:rsid w:val="00574A31"/>
    <w:rsid w:val="00574C7C"/>
    <w:rsid w:val="0057500D"/>
    <w:rsid w:val="00575151"/>
    <w:rsid w:val="005752AC"/>
    <w:rsid w:val="005752CE"/>
    <w:rsid w:val="00575333"/>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9CD"/>
    <w:rsid w:val="00576B17"/>
    <w:rsid w:val="00576B69"/>
    <w:rsid w:val="005770B0"/>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E6F"/>
    <w:rsid w:val="00581F4C"/>
    <w:rsid w:val="00582028"/>
    <w:rsid w:val="005820BF"/>
    <w:rsid w:val="00582205"/>
    <w:rsid w:val="00582458"/>
    <w:rsid w:val="00582471"/>
    <w:rsid w:val="005824E8"/>
    <w:rsid w:val="005825E7"/>
    <w:rsid w:val="00582838"/>
    <w:rsid w:val="00582881"/>
    <w:rsid w:val="00582890"/>
    <w:rsid w:val="00582BB9"/>
    <w:rsid w:val="00583193"/>
    <w:rsid w:val="005832D2"/>
    <w:rsid w:val="00583441"/>
    <w:rsid w:val="005834AC"/>
    <w:rsid w:val="00583A3B"/>
    <w:rsid w:val="00583B17"/>
    <w:rsid w:val="00583C3E"/>
    <w:rsid w:val="00584333"/>
    <w:rsid w:val="005845F9"/>
    <w:rsid w:val="00584896"/>
    <w:rsid w:val="00584C25"/>
    <w:rsid w:val="00584CC3"/>
    <w:rsid w:val="00584DD1"/>
    <w:rsid w:val="00584F1B"/>
    <w:rsid w:val="00585472"/>
    <w:rsid w:val="00585497"/>
    <w:rsid w:val="0058575E"/>
    <w:rsid w:val="00585924"/>
    <w:rsid w:val="00585D53"/>
    <w:rsid w:val="00585DCA"/>
    <w:rsid w:val="00585EBF"/>
    <w:rsid w:val="00585EDB"/>
    <w:rsid w:val="00585F3B"/>
    <w:rsid w:val="0058621B"/>
    <w:rsid w:val="00586540"/>
    <w:rsid w:val="005865CC"/>
    <w:rsid w:val="0058663C"/>
    <w:rsid w:val="0058672D"/>
    <w:rsid w:val="00586907"/>
    <w:rsid w:val="005869E6"/>
    <w:rsid w:val="00586B21"/>
    <w:rsid w:val="00586CD7"/>
    <w:rsid w:val="00586E8D"/>
    <w:rsid w:val="00586ED7"/>
    <w:rsid w:val="005870A9"/>
    <w:rsid w:val="0058715C"/>
    <w:rsid w:val="005872F4"/>
    <w:rsid w:val="00587422"/>
    <w:rsid w:val="00587986"/>
    <w:rsid w:val="005879AE"/>
    <w:rsid w:val="00587A70"/>
    <w:rsid w:val="00587CE1"/>
    <w:rsid w:val="00587D61"/>
    <w:rsid w:val="0059027B"/>
    <w:rsid w:val="0059035C"/>
    <w:rsid w:val="00590588"/>
    <w:rsid w:val="0059095D"/>
    <w:rsid w:val="00590F0B"/>
    <w:rsid w:val="005910A5"/>
    <w:rsid w:val="005911EE"/>
    <w:rsid w:val="00591342"/>
    <w:rsid w:val="00591385"/>
    <w:rsid w:val="005914A7"/>
    <w:rsid w:val="005914BF"/>
    <w:rsid w:val="00591729"/>
    <w:rsid w:val="00591737"/>
    <w:rsid w:val="005917E6"/>
    <w:rsid w:val="00591AC4"/>
    <w:rsid w:val="00591CA2"/>
    <w:rsid w:val="00591D6E"/>
    <w:rsid w:val="0059215E"/>
    <w:rsid w:val="005921AD"/>
    <w:rsid w:val="005921E3"/>
    <w:rsid w:val="00592545"/>
    <w:rsid w:val="005925C5"/>
    <w:rsid w:val="005926F4"/>
    <w:rsid w:val="0059290D"/>
    <w:rsid w:val="00592A76"/>
    <w:rsid w:val="00592A7C"/>
    <w:rsid w:val="00592A97"/>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9AD"/>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81B"/>
    <w:rsid w:val="00597A04"/>
    <w:rsid w:val="00597C76"/>
    <w:rsid w:val="00597D09"/>
    <w:rsid w:val="00597E6E"/>
    <w:rsid w:val="005A098E"/>
    <w:rsid w:val="005A099B"/>
    <w:rsid w:val="005A0E6C"/>
    <w:rsid w:val="005A10AB"/>
    <w:rsid w:val="005A10F0"/>
    <w:rsid w:val="005A121E"/>
    <w:rsid w:val="005A1262"/>
    <w:rsid w:val="005A127B"/>
    <w:rsid w:val="005A1320"/>
    <w:rsid w:val="005A135B"/>
    <w:rsid w:val="005A15D8"/>
    <w:rsid w:val="005A15E3"/>
    <w:rsid w:val="005A1638"/>
    <w:rsid w:val="005A2020"/>
    <w:rsid w:val="005A212F"/>
    <w:rsid w:val="005A29C4"/>
    <w:rsid w:val="005A2DEA"/>
    <w:rsid w:val="005A318D"/>
    <w:rsid w:val="005A3271"/>
    <w:rsid w:val="005A355B"/>
    <w:rsid w:val="005A374C"/>
    <w:rsid w:val="005A3752"/>
    <w:rsid w:val="005A38C9"/>
    <w:rsid w:val="005A38E5"/>
    <w:rsid w:val="005A3ABF"/>
    <w:rsid w:val="005A3E56"/>
    <w:rsid w:val="005A4315"/>
    <w:rsid w:val="005A43A3"/>
    <w:rsid w:val="005A4471"/>
    <w:rsid w:val="005A44D0"/>
    <w:rsid w:val="005A4A54"/>
    <w:rsid w:val="005A50C0"/>
    <w:rsid w:val="005A51E7"/>
    <w:rsid w:val="005A5572"/>
    <w:rsid w:val="005A559E"/>
    <w:rsid w:val="005A564D"/>
    <w:rsid w:val="005A5C0F"/>
    <w:rsid w:val="005A5EA3"/>
    <w:rsid w:val="005A6306"/>
    <w:rsid w:val="005A66EF"/>
    <w:rsid w:val="005A670C"/>
    <w:rsid w:val="005A69BA"/>
    <w:rsid w:val="005A6DAD"/>
    <w:rsid w:val="005A6E73"/>
    <w:rsid w:val="005A70ED"/>
    <w:rsid w:val="005A7628"/>
    <w:rsid w:val="005A7670"/>
    <w:rsid w:val="005A77C5"/>
    <w:rsid w:val="005A7B03"/>
    <w:rsid w:val="005A7B63"/>
    <w:rsid w:val="005A7BA6"/>
    <w:rsid w:val="005A7BC9"/>
    <w:rsid w:val="005A7CAA"/>
    <w:rsid w:val="005B03FF"/>
    <w:rsid w:val="005B0680"/>
    <w:rsid w:val="005B0A16"/>
    <w:rsid w:val="005B0C88"/>
    <w:rsid w:val="005B0E03"/>
    <w:rsid w:val="005B12FC"/>
    <w:rsid w:val="005B1C8A"/>
    <w:rsid w:val="005B21FB"/>
    <w:rsid w:val="005B2260"/>
    <w:rsid w:val="005B26D6"/>
    <w:rsid w:val="005B289C"/>
    <w:rsid w:val="005B2C58"/>
    <w:rsid w:val="005B2CC5"/>
    <w:rsid w:val="005B2CDB"/>
    <w:rsid w:val="005B2F21"/>
    <w:rsid w:val="005B30AA"/>
    <w:rsid w:val="005B30B5"/>
    <w:rsid w:val="005B337F"/>
    <w:rsid w:val="005B3B59"/>
    <w:rsid w:val="005B47C7"/>
    <w:rsid w:val="005B4904"/>
    <w:rsid w:val="005B4914"/>
    <w:rsid w:val="005B50E8"/>
    <w:rsid w:val="005B50F2"/>
    <w:rsid w:val="005B51F5"/>
    <w:rsid w:val="005B529F"/>
    <w:rsid w:val="005B55FD"/>
    <w:rsid w:val="005B5623"/>
    <w:rsid w:val="005B5792"/>
    <w:rsid w:val="005B5B2A"/>
    <w:rsid w:val="005B5B87"/>
    <w:rsid w:val="005B60DB"/>
    <w:rsid w:val="005B63C3"/>
    <w:rsid w:val="005B673F"/>
    <w:rsid w:val="005B67AC"/>
    <w:rsid w:val="005B6826"/>
    <w:rsid w:val="005B68E4"/>
    <w:rsid w:val="005B7049"/>
    <w:rsid w:val="005B70B2"/>
    <w:rsid w:val="005B70FB"/>
    <w:rsid w:val="005B7183"/>
    <w:rsid w:val="005B7254"/>
    <w:rsid w:val="005B793A"/>
    <w:rsid w:val="005B7C8A"/>
    <w:rsid w:val="005B7E08"/>
    <w:rsid w:val="005B7F0C"/>
    <w:rsid w:val="005B7F5A"/>
    <w:rsid w:val="005C000D"/>
    <w:rsid w:val="005C028A"/>
    <w:rsid w:val="005C0405"/>
    <w:rsid w:val="005C0495"/>
    <w:rsid w:val="005C0518"/>
    <w:rsid w:val="005C0678"/>
    <w:rsid w:val="005C06D1"/>
    <w:rsid w:val="005C0759"/>
    <w:rsid w:val="005C0A84"/>
    <w:rsid w:val="005C0C2F"/>
    <w:rsid w:val="005C10AD"/>
    <w:rsid w:val="005C13C3"/>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FC"/>
    <w:rsid w:val="005C481A"/>
    <w:rsid w:val="005C4865"/>
    <w:rsid w:val="005C4C0F"/>
    <w:rsid w:val="005C4CD2"/>
    <w:rsid w:val="005C4D57"/>
    <w:rsid w:val="005C4FA1"/>
    <w:rsid w:val="005C51B6"/>
    <w:rsid w:val="005C58E9"/>
    <w:rsid w:val="005C5931"/>
    <w:rsid w:val="005C5A74"/>
    <w:rsid w:val="005C5A7D"/>
    <w:rsid w:val="005C5C1A"/>
    <w:rsid w:val="005C5C48"/>
    <w:rsid w:val="005C5D29"/>
    <w:rsid w:val="005C5D4D"/>
    <w:rsid w:val="005C5E7E"/>
    <w:rsid w:val="005C5E9D"/>
    <w:rsid w:val="005C6784"/>
    <w:rsid w:val="005C69AC"/>
    <w:rsid w:val="005C6B3D"/>
    <w:rsid w:val="005C6D28"/>
    <w:rsid w:val="005C6F0D"/>
    <w:rsid w:val="005C7395"/>
    <w:rsid w:val="005C7509"/>
    <w:rsid w:val="005C7681"/>
    <w:rsid w:val="005C7748"/>
    <w:rsid w:val="005C7772"/>
    <w:rsid w:val="005C78D5"/>
    <w:rsid w:val="005C7B08"/>
    <w:rsid w:val="005C7E1F"/>
    <w:rsid w:val="005C7E9C"/>
    <w:rsid w:val="005C7F9A"/>
    <w:rsid w:val="005D0073"/>
    <w:rsid w:val="005D007A"/>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31"/>
    <w:rsid w:val="005D3D47"/>
    <w:rsid w:val="005D3E69"/>
    <w:rsid w:val="005D4729"/>
    <w:rsid w:val="005D479B"/>
    <w:rsid w:val="005D4833"/>
    <w:rsid w:val="005D4A09"/>
    <w:rsid w:val="005D4BD0"/>
    <w:rsid w:val="005D510B"/>
    <w:rsid w:val="005D51A9"/>
    <w:rsid w:val="005D544A"/>
    <w:rsid w:val="005D5475"/>
    <w:rsid w:val="005D5517"/>
    <w:rsid w:val="005D5679"/>
    <w:rsid w:val="005D56B5"/>
    <w:rsid w:val="005D5E48"/>
    <w:rsid w:val="005D5E4B"/>
    <w:rsid w:val="005D5E5F"/>
    <w:rsid w:val="005D665C"/>
    <w:rsid w:val="005D6A70"/>
    <w:rsid w:val="005D7153"/>
    <w:rsid w:val="005D71EA"/>
    <w:rsid w:val="005D73BA"/>
    <w:rsid w:val="005D74A8"/>
    <w:rsid w:val="005D755B"/>
    <w:rsid w:val="005D777A"/>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1E1F"/>
    <w:rsid w:val="005E215D"/>
    <w:rsid w:val="005E225B"/>
    <w:rsid w:val="005E2983"/>
    <w:rsid w:val="005E2CF8"/>
    <w:rsid w:val="005E2DBE"/>
    <w:rsid w:val="005E3441"/>
    <w:rsid w:val="005E3888"/>
    <w:rsid w:val="005E396D"/>
    <w:rsid w:val="005E3AC8"/>
    <w:rsid w:val="005E3B02"/>
    <w:rsid w:val="005E3C40"/>
    <w:rsid w:val="005E3D59"/>
    <w:rsid w:val="005E3F68"/>
    <w:rsid w:val="005E4395"/>
    <w:rsid w:val="005E4739"/>
    <w:rsid w:val="005E4AD4"/>
    <w:rsid w:val="005E4BA4"/>
    <w:rsid w:val="005E4C1C"/>
    <w:rsid w:val="005E4C52"/>
    <w:rsid w:val="005E4C9E"/>
    <w:rsid w:val="005E4E15"/>
    <w:rsid w:val="005E5829"/>
    <w:rsid w:val="005E5940"/>
    <w:rsid w:val="005E5AA6"/>
    <w:rsid w:val="005E5C54"/>
    <w:rsid w:val="005E5E45"/>
    <w:rsid w:val="005E5E93"/>
    <w:rsid w:val="005E6393"/>
    <w:rsid w:val="005E6423"/>
    <w:rsid w:val="005E65C6"/>
    <w:rsid w:val="005E6C51"/>
    <w:rsid w:val="005E74B4"/>
    <w:rsid w:val="005E7748"/>
    <w:rsid w:val="005E7870"/>
    <w:rsid w:val="005E7989"/>
    <w:rsid w:val="005E7A41"/>
    <w:rsid w:val="005E7B75"/>
    <w:rsid w:val="005E7B81"/>
    <w:rsid w:val="005E7E63"/>
    <w:rsid w:val="005F01BB"/>
    <w:rsid w:val="005F0653"/>
    <w:rsid w:val="005F0D01"/>
    <w:rsid w:val="005F0D43"/>
    <w:rsid w:val="005F0E30"/>
    <w:rsid w:val="005F10DC"/>
    <w:rsid w:val="005F1397"/>
    <w:rsid w:val="005F1433"/>
    <w:rsid w:val="005F1935"/>
    <w:rsid w:val="005F195D"/>
    <w:rsid w:val="005F1A5C"/>
    <w:rsid w:val="005F1AC9"/>
    <w:rsid w:val="005F1E1C"/>
    <w:rsid w:val="005F1F26"/>
    <w:rsid w:val="005F2746"/>
    <w:rsid w:val="005F2A77"/>
    <w:rsid w:val="005F2ADE"/>
    <w:rsid w:val="005F2B63"/>
    <w:rsid w:val="005F3489"/>
    <w:rsid w:val="005F358E"/>
    <w:rsid w:val="005F35DF"/>
    <w:rsid w:val="005F3784"/>
    <w:rsid w:val="005F37AE"/>
    <w:rsid w:val="005F38E1"/>
    <w:rsid w:val="005F3D22"/>
    <w:rsid w:val="005F3D49"/>
    <w:rsid w:val="005F4560"/>
    <w:rsid w:val="005F45B9"/>
    <w:rsid w:val="005F47E1"/>
    <w:rsid w:val="005F48BC"/>
    <w:rsid w:val="005F49A4"/>
    <w:rsid w:val="005F4EAA"/>
    <w:rsid w:val="005F520B"/>
    <w:rsid w:val="005F52D1"/>
    <w:rsid w:val="005F5316"/>
    <w:rsid w:val="005F5583"/>
    <w:rsid w:val="005F57C3"/>
    <w:rsid w:val="005F5BE4"/>
    <w:rsid w:val="005F634E"/>
    <w:rsid w:val="005F64DC"/>
    <w:rsid w:val="005F6637"/>
    <w:rsid w:val="005F670C"/>
    <w:rsid w:val="005F6758"/>
    <w:rsid w:val="005F67E3"/>
    <w:rsid w:val="005F6AFB"/>
    <w:rsid w:val="005F6CFE"/>
    <w:rsid w:val="005F6DA8"/>
    <w:rsid w:val="005F6E10"/>
    <w:rsid w:val="005F7A25"/>
    <w:rsid w:val="0060054D"/>
    <w:rsid w:val="006007B9"/>
    <w:rsid w:val="00600856"/>
    <w:rsid w:val="006012B1"/>
    <w:rsid w:val="0060136D"/>
    <w:rsid w:val="00601385"/>
    <w:rsid w:val="006016B6"/>
    <w:rsid w:val="00601988"/>
    <w:rsid w:val="00601A8A"/>
    <w:rsid w:val="00601B0A"/>
    <w:rsid w:val="00601BA2"/>
    <w:rsid w:val="00601BAA"/>
    <w:rsid w:val="00601C3F"/>
    <w:rsid w:val="006022AE"/>
    <w:rsid w:val="00602337"/>
    <w:rsid w:val="006028F3"/>
    <w:rsid w:val="00602901"/>
    <w:rsid w:val="00602D17"/>
    <w:rsid w:val="00602F8F"/>
    <w:rsid w:val="0060310E"/>
    <w:rsid w:val="00603176"/>
    <w:rsid w:val="00603247"/>
    <w:rsid w:val="006032A5"/>
    <w:rsid w:val="0060360D"/>
    <w:rsid w:val="0060382B"/>
    <w:rsid w:val="00603C00"/>
    <w:rsid w:val="006041B1"/>
    <w:rsid w:val="00604229"/>
    <w:rsid w:val="006042A4"/>
    <w:rsid w:val="00604481"/>
    <w:rsid w:val="0060466F"/>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040"/>
    <w:rsid w:val="0060728E"/>
    <w:rsid w:val="006076C5"/>
    <w:rsid w:val="006076DE"/>
    <w:rsid w:val="00607A89"/>
    <w:rsid w:val="00607EF0"/>
    <w:rsid w:val="006101BB"/>
    <w:rsid w:val="0061034A"/>
    <w:rsid w:val="006105CA"/>
    <w:rsid w:val="00610637"/>
    <w:rsid w:val="00610C06"/>
    <w:rsid w:val="00610D3A"/>
    <w:rsid w:val="00610F17"/>
    <w:rsid w:val="00611038"/>
    <w:rsid w:val="00611264"/>
    <w:rsid w:val="006118B7"/>
    <w:rsid w:val="006118CC"/>
    <w:rsid w:val="00611F42"/>
    <w:rsid w:val="006122C2"/>
    <w:rsid w:val="00612301"/>
    <w:rsid w:val="00612470"/>
    <w:rsid w:val="006125A0"/>
    <w:rsid w:val="006125B1"/>
    <w:rsid w:val="00612622"/>
    <w:rsid w:val="006127FF"/>
    <w:rsid w:val="00612933"/>
    <w:rsid w:val="00612C3D"/>
    <w:rsid w:val="00612C87"/>
    <w:rsid w:val="00613026"/>
    <w:rsid w:val="006132A8"/>
    <w:rsid w:val="00613379"/>
    <w:rsid w:val="00613404"/>
    <w:rsid w:val="00613478"/>
    <w:rsid w:val="0061347B"/>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BDF"/>
    <w:rsid w:val="00617CA9"/>
    <w:rsid w:val="0062005B"/>
    <w:rsid w:val="00620430"/>
    <w:rsid w:val="00620551"/>
    <w:rsid w:val="006206E4"/>
    <w:rsid w:val="00620711"/>
    <w:rsid w:val="006207B3"/>
    <w:rsid w:val="00621202"/>
    <w:rsid w:val="0062132A"/>
    <w:rsid w:val="0062167B"/>
    <w:rsid w:val="00621BB1"/>
    <w:rsid w:val="00621BF8"/>
    <w:rsid w:val="00622555"/>
    <w:rsid w:val="0062277C"/>
    <w:rsid w:val="00622792"/>
    <w:rsid w:val="006227CF"/>
    <w:rsid w:val="006228E5"/>
    <w:rsid w:val="00622A6D"/>
    <w:rsid w:val="00622CBA"/>
    <w:rsid w:val="00622D62"/>
    <w:rsid w:val="00622E31"/>
    <w:rsid w:val="00623114"/>
    <w:rsid w:val="0062368E"/>
    <w:rsid w:val="0062394D"/>
    <w:rsid w:val="0062397E"/>
    <w:rsid w:val="006239AB"/>
    <w:rsid w:val="00623B00"/>
    <w:rsid w:val="00623D36"/>
    <w:rsid w:val="00623D52"/>
    <w:rsid w:val="00623D89"/>
    <w:rsid w:val="00623EC9"/>
    <w:rsid w:val="00624025"/>
    <w:rsid w:val="0062413F"/>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6A0"/>
    <w:rsid w:val="006267AA"/>
    <w:rsid w:val="006268FB"/>
    <w:rsid w:val="00626945"/>
    <w:rsid w:val="006269A7"/>
    <w:rsid w:val="006269AA"/>
    <w:rsid w:val="00626C41"/>
    <w:rsid w:val="00626D63"/>
    <w:rsid w:val="00626FBA"/>
    <w:rsid w:val="006271B5"/>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11E"/>
    <w:rsid w:val="00631358"/>
    <w:rsid w:val="006315F7"/>
    <w:rsid w:val="00632054"/>
    <w:rsid w:val="006323B7"/>
    <w:rsid w:val="0063263B"/>
    <w:rsid w:val="0063285C"/>
    <w:rsid w:val="006328E0"/>
    <w:rsid w:val="00632B50"/>
    <w:rsid w:val="00632B73"/>
    <w:rsid w:val="00632D17"/>
    <w:rsid w:val="00632D34"/>
    <w:rsid w:val="0063367A"/>
    <w:rsid w:val="00633B6F"/>
    <w:rsid w:val="00633C3E"/>
    <w:rsid w:val="00633D2A"/>
    <w:rsid w:val="00633E17"/>
    <w:rsid w:val="00633F3E"/>
    <w:rsid w:val="00633FC9"/>
    <w:rsid w:val="00633FEE"/>
    <w:rsid w:val="00634561"/>
    <w:rsid w:val="0063456D"/>
    <w:rsid w:val="006346BF"/>
    <w:rsid w:val="0063496F"/>
    <w:rsid w:val="00634A38"/>
    <w:rsid w:val="00634B21"/>
    <w:rsid w:val="00635024"/>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A1"/>
    <w:rsid w:val="006403E6"/>
    <w:rsid w:val="006405F3"/>
    <w:rsid w:val="0064078B"/>
    <w:rsid w:val="00640944"/>
    <w:rsid w:val="00641017"/>
    <w:rsid w:val="0064138A"/>
    <w:rsid w:val="006415C0"/>
    <w:rsid w:val="006416C1"/>
    <w:rsid w:val="006416F1"/>
    <w:rsid w:val="006419D6"/>
    <w:rsid w:val="00641B0B"/>
    <w:rsid w:val="00642009"/>
    <w:rsid w:val="00642205"/>
    <w:rsid w:val="00642314"/>
    <w:rsid w:val="006423C7"/>
    <w:rsid w:val="00642508"/>
    <w:rsid w:val="0064284D"/>
    <w:rsid w:val="00642D7B"/>
    <w:rsid w:val="00643091"/>
    <w:rsid w:val="00643163"/>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7C0"/>
    <w:rsid w:val="00644856"/>
    <w:rsid w:val="006448BD"/>
    <w:rsid w:val="0064490C"/>
    <w:rsid w:val="00644B89"/>
    <w:rsid w:val="00644C52"/>
    <w:rsid w:val="006452D1"/>
    <w:rsid w:val="0064539F"/>
    <w:rsid w:val="0064549E"/>
    <w:rsid w:val="0064563D"/>
    <w:rsid w:val="0064593C"/>
    <w:rsid w:val="006460C2"/>
    <w:rsid w:val="00646702"/>
    <w:rsid w:val="00646766"/>
    <w:rsid w:val="00646B54"/>
    <w:rsid w:val="00646C11"/>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6E4"/>
    <w:rsid w:val="00650783"/>
    <w:rsid w:val="00650796"/>
    <w:rsid w:val="006507FD"/>
    <w:rsid w:val="00650895"/>
    <w:rsid w:val="00650CC7"/>
    <w:rsid w:val="00650ED2"/>
    <w:rsid w:val="006511BD"/>
    <w:rsid w:val="00651213"/>
    <w:rsid w:val="006514E0"/>
    <w:rsid w:val="006515B3"/>
    <w:rsid w:val="0065181B"/>
    <w:rsid w:val="006518DC"/>
    <w:rsid w:val="00651B87"/>
    <w:rsid w:val="00651F24"/>
    <w:rsid w:val="006526F9"/>
    <w:rsid w:val="00652B7F"/>
    <w:rsid w:val="00652D90"/>
    <w:rsid w:val="00653183"/>
    <w:rsid w:val="0065344B"/>
    <w:rsid w:val="00653510"/>
    <w:rsid w:val="006535D3"/>
    <w:rsid w:val="006537A6"/>
    <w:rsid w:val="006539C4"/>
    <w:rsid w:val="006539E9"/>
    <w:rsid w:val="00653C69"/>
    <w:rsid w:val="00653E0B"/>
    <w:rsid w:val="00653F2A"/>
    <w:rsid w:val="00653FD2"/>
    <w:rsid w:val="006549A0"/>
    <w:rsid w:val="00654BD2"/>
    <w:rsid w:val="006558B6"/>
    <w:rsid w:val="00655A32"/>
    <w:rsid w:val="00655E79"/>
    <w:rsid w:val="0065611C"/>
    <w:rsid w:val="00656135"/>
    <w:rsid w:val="00656280"/>
    <w:rsid w:val="0065674D"/>
    <w:rsid w:val="006567E0"/>
    <w:rsid w:val="00656CB0"/>
    <w:rsid w:val="00656CF6"/>
    <w:rsid w:val="00656D38"/>
    <w:rsid w:val="0065714B"/>
    <w:rsid w:val="00657B63"/>
    <w:rsid w:val="00657D15"/>
    <w:rsid w:val="00657D50"/>
    <w:rsid w:val="00657D8B"/>
    <w:rsid w:val="00657E39"/>
    <w:rsid w:val="006601CB"/>
    <w:rsid w:val="00660280"/>
    <w:rsid w:val="00660448"/>
    <w:rsid w:val="00660623"/>
    <w:rsid w:val="0066087A"/>
    <w:rsid w:val="00660B5B"/>
    <w:rsid w:val="00660C7D"/>
    <w:rsid w:val="00660CE1"/>
    <w:rsid w:val="00660ECD"/>
    <w:rsid w:val="00660F07"/>
    <w:rsid w:val="00660F2E"/>
    <w:rsid w:val="006616D2"/>
    <w:rsid w:val="0066176D"/>
    <w:rsid w:val="0066177E"/>
    <w:rsid w:val="00661887"/>
    <w:rsid w:val="00661F48"/>
    <w:rsid w:val="0066230F"/>
    <w:rsid w:val="00662549"/>
    <w:rsid w:val="006626FE"/>
    <w:rsid w:val="00662E58"/>
    <w:rsid w:val="00663A54"/>
    <w:rsid w:val="00663AB7"/>
    <w:rsid w:val="00663B03"/>
    <w:rsid w:val="00663BD0"/>
    <w:rsid w:val="00663C8B"/>
    <w:rsid w:val="00663DD0"/>
    <w:rsid w:val="00664045"/>
    <w:rsid w:val="006643A2"/>
    <w:rsid w:val="00664617"/>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70135"/>
    <w:rsid w:val="006701EA"/>
    <w:rsid w:val="0067041B"/>
    <w:rsid w:val="006706AB"/>
    <w:rsid w:val="006706CC"/>
    <w:rsid w:val="00670C61"/>
    <w:rsid w:val="00670C68"/>
    <w:rsid w:val="00670C89"/>
    <w:rsid w:val="00670DA3"/>
    <w:rsid w:val="006710D3"/>
    <w:rsid w:val="0067120A"/>
    <w:rsid w:val="00671409"/>
    <w:rsid w:val="00671B06"/>
    <w:rsid w:val="00671B49"/>
    <w:rsid w:val="00671B57"/>
    <w:rsid w:val="00671BB6"/>
    <w:rsid w:val="00671C87"/>
    <w:rsid w:val="00671F8F"/>
    <w:rsid w:val="00672087"/>
    <w:rsid w:val="00672150"/>
    <w:rsid w:val="0067215D"/>
    <w:rsid w:val="006721C2"/>
    <w:rsid w:val="006721FB"/>
    <w:rsid w:val="0067261F"/>
    <w:rsid w:val="0067269E"/>
    <w:rsid w:val="006726C6"/>
    <w:rsid w:val="00672980"/>
    <w:rsid w:val="00672A08"/>
    <w:rsid w:val="00672A31"/>
    <w:rsid w:val="00672A68"/>
    <w:rsid w:val="00672C7E"/>
    <w:rsid w:val="00672CDD"/>
    <w:rsid w:val="00672DFF"/>
    <w:rsid w:val="0067326D"/>
    <w:rsid w:val="0067328D"/>
    <w:rsid w:val="00673372"/>
    <w:rsid w:val="006734AD"/>
    <w:rsid w:val="006739E1"/>
    <w:rsid w:val="00673D96"/>
    <w:rsid w:val="006741C9"/>
    <w:rsid w:val="00674206"/>
    <w:rsid w:val="00674392"/>
    <w:rsid w:val="00674419"/>
    <w:rsid w:val="00674457"/>
    <w:rsid w:val="006744DC"/>
    <w:rsid w:val="006747C9"/>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863"/>
    <w:rsid w:val="0068096D"/>
    <w:rsid w:val="00680A6C"/>
    <w:rsid w:val="00680B95"/>
    <w:rsid w:val="00681238"/>
    <w:rsid w:val="0068139C"/>
    <w:rsid w:val="0068155D"/>
    <w:rsid w:val="006817F3"/>
    <w:rsid w:val="0068199C"/>
    <w:rsid w:val="00681DF4"/>
    <w:rsid w:val="00681FA4"/>
    <w:rsid w:val="0068213E"/>
    <w:rsid w:val="006822FD"/>
    <w:rsid w:val="00682419"/>
    <w:rsid w:val="0068290E"/>
    <w:rsid w:val="0068292C"/>
    <w:rsid w:val="00682A88"/>
    <w:rsid w:val="00682CA9"/>
    <w:rsid w:val="0068314D"/>
    <w:rsid w:val="006832AF"/>
    <w:rsid w:val="006832E3"/>
    <w:rsid w:val="00683323"/>
    <w:rsid w:val="00683324"/>
    <w:rsid w:val="006834A9"/>
    <w:rsid w:val="00683723"/>
    <w:rsid w:val="00683B27"/>
    <w:rsid w:val="00683B58"/>
    <w:rsid w:val="00683E14"/>
    <w:rsid w:val="00684106"/>
    <w:rsid w:val="00684243"/>
    <w:rsid w:val="00684451"/>
    <w:rsid w:val="00684589"/>
    <w:rsid w:val="00684CCB"/>
    <w:rsid w:val="00684D60"/>
    <w:rsid w:val="00684D73"/>
    <w:rsid w:val="00684D8B"/>
    <w:rsid w:val="006855D0"/>
    <w:rsid w:val="00685777"/>
    <w:rsid w:val="0068579B"/>
    <w:rsid w:val="006858CB"/>
    <w:rsid w:val="00685A01"/>
    <w:rsid w:val="00685A09"/>
    <w:rsid w:val="00685D4A"/>
    <w:rsid w:val="00685EF5"/>
    <w:rsid w:val="00686033"/>
    <w:rsid w:val="0068632E"/>
    <w:rsid w:val="00686428"/>
    <w:rsid w:val="0068664D"/>
    <w:rsid w:val="0068674D"/>
    <w:rsid w:val="006868D3"/>
    <w:rsid w:val="00686A13"/>
    <w:rsid w:val="00686B18"/>
    <w:rsid w:val="00686B9C"/>
    <w:rsid w:val="006872D0"/>
    <w:rsid w:val="006873A5"/>
    <w:rsid w:val="006873DE"/>
    <w:rsid w:val="00687797"/>
    <w:rsid w:val="00687B7B"/>
    <w:rsid w:val="0069025B"/>
    <w:rsid w:val="0069030F"/>
    <w:rsid w:val="006904E3"/>
    <w:rsid w:val="00690502"/>
    <w:rsid w:val="006906CC"/>
    <w:rsid w:val="00690850"/>
    <w:rsid w:val="00690A40"/>
    <w:rsid w:val="00690DE4"/>
    <w:rsid w:val="00690F42"/>
    <w:rsid w:val="00690F53"/>
    <w:rsid w:val="00690FAC"/>
    <w:rsid w:val="00691011"/>
    <w:rsid w:val="00691135"/>
    <w:rsid w:val="00691385"/>
    <w:rsid w:val="006915FA"/>
    <w:rsid w:val="0069164E"/>
    <w:rsid w:val="00691882"/>
    <w:rsid w:val="006918BB"/>
    <w:rsid w:val="00691C76"/>
    <w:rsid w:val="00691D6E"/>
    <w:rsid w:val="00691F20"/>
    <w:rsid w:val="0069242F"/>
    <w:rsid w:val="00692CA3"/>
    <w:rsid w:val="00692D98"/>
    <w:rsid w:val="006932CC"/>
    <w:rsid w:val="00693A04"/>
    <w:rsid w:val="00693B29"/>
    <w:rsid w:val="00693C91"/>
    <w:rsid w:val="00694301"/>
    <w:rsid w:val="00694319"/>
    <w:rsid w:val="00694358"/>
    <w:rsid w:val="00694713"/>
    <w:rsid w:val="00694842"/>
    <w:rsid w:val="00694A8A"/>
    <w:rsid w:val="00694AED"/>
    <w:rsid w:val="00694C5F"/>
    <w:rsid w:val="00694D69"/>
    <w:rsid w:val="00695224"/>
    <w:rsid w:val="006953CA"/>
    <w:rsid w:val="00695AEB"/>
    <w:rsid w:val="00695C65"/>
    <w:rsid w:val="00695F34"/>
    <w:rsid w:val="00695F9C"/>
    <w:rsid w:val="006965FA"/>
    <w:rsid w:val="00696711"/>
    <w:rsid w:val="00696D25"/>
    <w:rsid w:val="006970BF"/>
    <w:rsid w:val="00697168"/>
    <w:rsid w:val="0069747D"/>
    <w:rsid w:val="006975B6"/>
    <w:rsid w:val="006A001D"/>
    <w:rsid w:val="006A029F"/>
    <w:rsid w:val="006A03F0"/>
    <w:rsid w:val="006A0472"/>
    <w:rsid w:val="006A0B11"/>
    <w:rsid w:val="006A0D00"/>
    <w:rsid w:val="006A0DAD"/>
    <w:rsid w:val="006A0F7C"/>
    <w:rsid w:val="006A1000"/>
    <w:rsid w:val="006A1064"/>
    <w:rsid w:val="006A10C0"/>
    <w:rsid w:val="006A1226"/>
    <w:rsid w:val="006A1528"/>
    <w:rsid w:val="006A183E"/>
    <w:rsid w:val="006A1DBA"/>
    <w:rsid w:val="006A208B"/>
    <w:rsid w:val="006A22E3"/>
    <w:rsid w:val="006A272F"/>
    <w:rsid w:val="006A2D2F"/>
    <w:rsid w:val="006A2F60"/>
    <w:rsid w:val="006A35EC"/>
    <w:rsid w:val="006A3960"/>
    <w:rsid w:val="006A3A95"/>
    <w:rsid w:val="006A3AB0"/>
    <w:rsid w:val="006A3CCF"/>
    <w:rsid w:val="006A3CFE"/>
    <w:rsid w:val="006A3E4E"/>
    <w:rsid w:val="006A3E62"/>
    <w:rsid w:val="006A3F81"/>
    <w:rsid w:val="006A414F"/>
    <w:rsid w:val="006A41DB"/>
    <w:rsid w:val="006A446F"/>
    <w:rsid w:val="006A456A"/>
    <w:rsid w:val="006A46CE"/>
    <w:rsid w:val="006A4957"/>
    <w:rsid w:val="006A4A79"/>
    <w:rsid w:val="006A4C42"/>
    <w:rsid w:val="006A4EC6"/>
    <w:rsid w:val="006A52F9"/>
    <w:rsid w:val="006A5367"/>
    <w:rsid w:val="006A545E"/>
    <w:rsid w:val="006A579E"/>
    <w:rsid w:val="006A5940"/>
    <w:rsid w:val="006A5E04"/>
    <w:rsid w:val="006A5FF5"/>
    <w:rsid w:val="006A6078"/>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2BA"/>
    <w:rsid w:val="006B1C18"/>
    <w:rsid w:val="006B1C46"/>
    <w:rsid w:val="006B1D25"/>
    <w:rsid w:val="006B1D51"/>
    <w:rsid w:val="006B1E32"/>
    <w:rsid w:val="006B209A"/>
    <w:rsid w:val="006B209B"/>
    <w:rsid w:val="006B2668"/>
    <w:rsid w:val="006B26A8"/>
    <w:rsid w:val="006B27BD"/>
    <w:rsid w:val="006B32C1"/>
    <w:rsid w:val="006B3460"/>
    <w:rsid w:val="006B35B6"/>
    <w:rsid w:val="006B3CE2"/>
    <w:rsid w:val="006B453A"/>
    <w:rsid w:val="006B49D3"/>
    <w:rsid w:val="006B4D19"/>
    <w:rsid w:val="006B503B"/>
    <w:rsid w:val="006B526D"/>
    <w:rsid w:val="006B534D"/>
    <w:rsid w:val="006B5370"/>
    <w:rsid w:val="006B5371"/>
    <w:rsid w:val="006B55E8"/>
    <w:rsid w:val="006B56D0"/>
    <w:rsid w:val="006B57AC"/>
    <w:rsid w:val="006B57B2"/>
    <w:rsid w:val="006B58E9"/>
    <w:rsid w:val="006B62CB"/>
    <w:rsid w:val="006B65A8"/>
    <w:rsid w:val="006B6C16"/>
    <w:rsid w:val="006B71C6"/>
    <w:rsid w:val="006B75C9"/>
    <w:rsid w:val="006B76FF"/>
    <w:rsid w:val="006B7EA0"/>
    <w:rsid w:val="006B7F0B"/>
    <w:rsid w:val="006C01A7"/>
    <w:rsid w:val="006C040A"/>
    <w:rsid w:val="006C040D"/>
    <w:rsid w:val="006C0442"/>
    <w:rsid w:val="006C0920"/>
    <w:rsid w:val="006C09D8"/>
    <w:rsid w:val="006C0D2E"/>
    <w:rsid w:val="006C0DC6"/>
    <w:rsid w:val="006C0F8D"/>
    <w:rsid w:val="006C0FBE"/>
    <w:rsid w:val="006C0FD4"/>
    <w:rsid w:val="006C137E"/>
    <w:rsid w:val="006C14D0"/>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CBB"/>
    <w:rsid w:val="006C428B"/>
    <w:rsid w:val="006C4299"/>
    <w:rsid w:val="006C460C"/>
    <w:rsid w:val="006C4683"/>
    <w:rsid w:val="006C48D3"/>
    <w:rsid w:val="006C4CFD"/>
    <w:rsid w:val="006C4DC6"/>
    <w:rsid w:val="006C4E00"/>
    <w:rsid w:val="006C4FC0"/>
    <w:rsid w:val="006C516D"/>
    <w:rsid w:val="006C5335"/>
    <w:rsid w:val="006C54BB"/>
    <w:rsid w:val="006C5986"/>
    <w:rsid w:val="006C59C9"/>
    <w:rsid w:val="006C5B32"/>
    <w:rsid w:val="006C5E59"/>
    <w:rsid w:val="006C6260"/>
    <w:rsid w:val="006C6303"/>
    <w:rsid w:val="006C6325"/>
    <w:rsid w:val="006C664E"/>
    <w:rsid w:val="006C667E"/>
    <w:rsid w:val="006C6701"/>
    <w:rsid w:val="006C67B0"/>
    <w:rsid w:val="006C6942"/>
    <w:rsid w:val="006C6C85"/>
    <w:rsid w:val="006C6E14"/>
    <w:rsid w:val="006C7031"/>
    <w:rsid w:val="006C7079"/>
    <w:rsid w:val="006C737E"/>
    <w:rsid w:val="006C7443"/>
    <w:rsid w:val="006C74B3"/>
    <w:rsid w:val="006C7918"/>
    <w:rsid w:val="006C795E"/>
    <w:rsid w:val="006D0556"/>
    <w:rsid w:val="006D06E1"/>
    <w:rsid w:val="006D08D0"/>
    <w:rsid w:val="006D0D76"/>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5FF"/>
    <w:rsid w:val="006D4995"/>
    <w:rsid w:val="006D4AB7"/>
    <w:rsid w:val="006D4CF4"/>
    <w:rsid w:val="006D4EA6"/>
    <w:rsid w:val="006D518C"/>
    <w:rsid w:val="006D542E"/>
    <w:rsid w:val="006D5867"/>
    <w:rsid w:val="006D5A47"/>
    <w:rsid w:val="006D5C64"/>
    <w:rsid w:val="006D6141"/>
    <w:rsid w:val="006D630F"/>
    <w:rsid w:val="006D63FD"/>
    <w:rsid w:val="006D6632"/>
    <w:rsid w:val="006D6849"/>
    <w:rsid w:val="006D6C5B"/>
    <w:rsid w:val="006D6D19"/>
    <w:rsid w:val="006D6E75"/>
    <w:rsid w:val="006D6F6D"/>
    <w:rsid w:val="006D7102"/>
    <w:rsid w:val="006D7193"/>
    <w:rsid w:val="006D7B71"/>
    <w:rsid w:val="006D7C11"/>
    <w:rsid w:val="006D7EE4"/>
    <w:rsid w:val="006E0082"/>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1DA6"/>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223"/>
    <w:rsid w:val="006E5705"/>
    <w:rsid w:val="006E5CDF"/>
    <w:rsid w:val="006E5D1A"/>
    <w:rsid w:val="006E60EA"/>
    <w:rsid w:val="006E62C7"/>
    <w:rsid w:val="006E6336"/>
    <w:rsid w:val="006E66AD"/>
    <w:rsid w:val="006E6880"/>
    <w:rsid w:val="006E69EF"/>
    <w:rsid w:val="006E6B0A"/>
    <w:rsid w:val="006E6F7D"/>
    <w:rsid w:val="006E71AF"/>
    <w:rsid w:val="006E747B"/>
    <w:rsid w:val="006E7C5D"/>
    <w:rsid w:val="006E7CF5"/>
    <w:rsid w:val="006F00B4"/>
    <w:rsid w:val="006F036D"/>
    <w:rsid w:val="006F0FCB"/>
    <w:rsid w:val="006F13E4"/>
    <w:rsid w:val="006F13E7"/>
    <w:rsid w:val="006F140E"/>
    <w:rsid w:val="006F14A6"/>
    <w:rsid w:val="006F16F5"/>
    <w:rsid w:val="006F179A"/>
    <w:rsid w:val="006F187F"/>
    <w:rsid w:val="006F1954"/>
    <w:rsid w:val="006F1B10"/>
    <w:rsid w:val="006F1DE8"/>
    <w:rsid w:val="006F1E59"/>
    <w:rsid w:val="006F1FF0"/>
    <w:rsid w:val="006F21A7"/>
    <w:rsid w:val="006F2260"/>
    <w:rsid w:val="006F2293"/>
    <w:rsid w:val="006F231E"/>
    <w:rsid w:val="006F2672"/>
    <w:rsid w:val="006F28FE"/>
    <w:rsid w:val="006F2A1D"/>
    <w:rsid w:val="006F2A57"/>
    <w:rsid w:val="006F2BE1"/>
    <w:rsid w:val="006F2D1E"/>
    <w:rsid w:val="006F2D25"/>
    <w:rsid w:val="006F2DE7"/>
    <w:rsid w:val="006F3035"/>
    <w:rsid w:val="006F319C"/>
    <w:rsid w:val="006F3284"/>
    <w:rsid w:val="006F3336"/>
    <w:rsid w:val="006F34AA"/>
    <w:rsid w:val="006F3849"/>
    <w:rsid w:val="006F3871"/>
    <w:rsid w:val="006F3A0E"/>
    <w:rsid w:val="006F3AE7"/>
    <w:rsid w:val="006F3D73"/>
    <w:rsid w:val="006F3F57"/>
    <w:rsid w:val="006F3F7F"/>
    <w:rsid w:val="006F4131"/>
    <w:rsid w:val="006F46E8"/>
    <w:rsid w:val="006F4718"/>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34C"/>
    <w:rsid w:val="006F735F"/>
    <w:rsid w:val="006F73E4"/>
    <w:rsid w:val="006F7626"/>
    <w:rsid w:val="006F7881"/>
    <w:rsid w:val="006F7B4F"/>
    <w:rsid w:val="006F7BB3"/>
    <w:rsid w:val="006F7CC0"/>
    <w:rsid w:val="006F7CC6"/>
    <w:rsid w:val="006F7DAA"/>
    <w:rsid w:val="00700153"/>
    <w:rsid w:val="00700754"/>
    <w:rsid w:val="007007D1"/>
    <w:rsid w:val="00700B49"/>
    <w:rsid w:val="00700B61"/>
    <w:rsid w:val="00700B9B"/>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D87"/>
    <w:rsid w:val="00703DED"/>
    <w:rsid w:val="00703E08"/>
    <w:rsid w:val="00703E33"/>
    <w:rsid w:val="00704079"/>
    <w:rsid w:val="00704189"/>
    <w:rsid w:val="0070423F"/>
    <w:rsid w:val="00704327"/>
    <w:rsid w:val="00704342"/>
    <w:rsid w:val="007044AE"/>
    <w:rsid w:val="00704539"/>
    <w:rsid w:val="007045F7"/>
    <w:rsid w:val="007046FE"/>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0E6F"/>
    <w:rsid w:val="00711033"/>
    <w:rsid w:val="0071103C"/>
    <w:rsid w:val="0071142B"/>
    <w:rsid w:val="00711567"/>
    <w:rsid w:val="007119CF"/>
    <w:rsid w:val="00711A74"/>
    <w:rsid w:val="00711AAA"/>
    <w:rsid w:val="00711B7D"/>
    <w:rsid w:val="00711D41"/>
    <w:rsid w:val="00711D46"/>
    <w:rsid w:val="00711F4D"/>
    <w:rsid w:val="00712C1E"/>
    <w:rsid w:val="0071301C"/>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454"/>
    <w:rsid w:val="0071746D"/>
    <w:rsid w:val="00717678"/>
    <w:rsid w:val="0071792B"/>
    <w:rsid w:val="00717955"/>
    <w:rsid w:val="00717C6F"/>
    <w:rsid w:val="00717CA1"/>
    <w:rsid w:val="00717E41"/>
    <w:rsid w:val="00717F17"/>
    <w:rsid w:val="00720365"/>
    <w:rsid w:val="00720377"/>
    <w:rsid w:val="0072053B"/>
    <w:rsid w:val="0072066D"/>
    <w:rsid w:val="007206EA"/>
    <w:rsid w:val="00720731"/>
    <w:rsid w:val="0072084F"/>
    <w:rsid w:val="00720CB5"/>
    <w:rsid w:val="00720D03"/>
    <w:rsid w:val="00720D1F"/>
    <w:rsid w:val="007212BF"/>
    <w:rsid w:val="00721326"/>
    <w:rsid w:val="0072165E"/>
    <w:rsid w:val="00721A1E"/>
    <w:rsid w:val="00721A49"/>
    <w:rsid w:val="00721C69"/>
    <w:rsid w:val="00721CA8"/>
    <w:rsid w:val="00721CB1"/>
    <w:rsid w:val="00721DE4"/>
    <w:rsid w:val="00721E7C"/>
    <w:rsid w:val="00722092"/>
    <w:rsid w:val="00722218"/>
    <w:rsid w:val="007226CE"/>
    <w:rsid w:val="007227F5"/>
    <w:rsid w:val="007228FA"/>
    <w:rsid w:val="00722C8C"/>
    <w:rsid w:val="00722F35"/>
    <w:rsid w:val="00722F97"/>
    <w:rsid w:val="007230B9"/>
    <w:rsid w:val="007231E8"/>
    <w:rsid w:val="00723408"/>
    <w:rsid w:val="0072345A"/>
    <w:rsid w:val="007234FF"/>
    <w:rsid w:val="007235B8"/>
    <w:rsid w:val="007235E0"/>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56"/>
    <w:rsid w:val="0072519C"/>
    <w:rsid w:val="007256B9"/>
    <w:rsid w:val="0072593E"/>
    <w:rsid w:val="00725A4A"/>
    <w:rsid w:val="00725B6B"/>
    <w:rsid w:val="00725C74"/>
    <w:rsid w:val="00725F08"/>
    <w:rsid w:val="00725FFA"/>
    <w:rsid w:val="00726517"/>
    <w:rsid w:val="007269D9"/>
    <w:rsid w:val="00726AE5"/>
    <w:rsid w:val="00726D38"/>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9F4"/>
    <w:rsid w:val="00734A3A"/>
    <w:rsid w:val="00734B52"/>
    <w:rsid w:val="00734C33"/>
    <w:rsid w:val="00734C96"/>
    <w:rsid w:val="007356A5"/>
    <w:rsid w:val="0073570F"/>
    <w:rsid w:val="0073582B"/>
    <w:rsid w:val="00735AD3"/>
    <w:rsid w:val="00735D89"/>
    <w:rsid w:val="00735DF0"/>
    <w:rsid w:val="0073646B"/>
    <w:rsid w:val="00736AD4"/>
    <w:rsid w:val="00736ADB"/>
    <w:rsid w:val="00736B8A"/>
    <w:rsid w:val="00736D73"/>
    <w:rsid w:val="00736D99"/>
    <w:rsid w:val="00736DCA"/>
    <w:rsid w:val="00737016"/>
    <w:rsid w:val="007378DA"/>
    <w:rsid w:val="0073798E"/>
    <w:rsid w:val="007379EF"/>
    <w:rsid w:val="00737C56"/>
    <w:rsid w:val="00740045"/>
    <w:rsid w:val="0074019F"/>
    <w:rsid w:val="0074046D"/>
    <w:rsid w:val="007404E7"/>
    <w:rsid w:val="00740639"/>
    <w:rsid w:val="007406E6"/>
    <w:rsid w:val="00740AFC"/>
    <w:rsid w:val="00740B7F"/>
    <w:rsid w:val="00740CC8"/>
    <w:rsid w:val="00740DAC"/>
    <w:rsid w:val="0074126D"/>
    <w:rsid w:val="00741325"/>
    <w:rsid w:val="00741407"/>
    <w:rsid w:val="0074141B"/>
    <w:rsid w:val="00741B8D"/>
    <w:rsid w:val="00741B8F"/>
    <w:rsid w:val="00741D4A"/>
    <w:rsid w:val="0074261A"/>
    <w:rsid w:val="007430FA"/>
    <w:rsid w:val="007433C6"/>
    <w:rsid w:val="007434D0"/>
    <w:rsid w:val="007437E1"/>
    <w:rsid w:val="00743AFF"/>
    <w:rsid w:val="00743BD0"/>
    <w:rsid w:val="00744541"/>
    <w:rsid w:val="0074485C"/>
    <w:rsid w:val="007449E1"/>
    <w:rsid w:val="00744ACA"/>
    <w:rsid w:val="00744BAD"/>
    <w:rsid w:val="00744E77"/>
    <w:rsid w:val="00744EE4"/>
    <w:rsid w:val="00744F20"/>
    <w:rsid w:val="00745007"/>
    <w:rsid w:val="00745031"/>
    <w:rsid w:val="0074512F"/>
    <w:rsid w:val="00745655"/>
    <w:rsid w:val="007456A3"/>
    <w:rsid w:val="00745965"/>
    <w:rsid w:val="00745BD1"/>
    <w:rsid w:val="00745D52"/>
    <w:rsid w:val="0074674A"/>
    <w:rsid w:val="007467F3"/>
    <w:rsid w:val="00746A51"/>
    <w:rsid w:val="00746B51"/>
    <w:rsid w:val="00746BC9"/>
    <w:rsid w:val="00746CA2"/>
    <w:rsid w:val="00746E11"/>
    <w:rsid w:val="007472B8"/>
    <w:rsid w:val="00747729"/>
    <w:rsid w:val="007477FB"/>
    <w:rsid w:val="007478C9"/>
    <w:rsid w:val="00747989"/>
    <w:rsid w:val="00747E83"/>
    <w:rsid w:val="007500EF"/>
    <w:rsid w:val="007500FF"/>
    <w:rsid w:val="007503C0"/>
    <w:rsid w:val="007506B2"/>
    <w:rsid w:val="007506BA"/>
    <w:rsid w:val="007508E9"/>
    <w:rsid w:val="00750ABB"/>
    <w:rsid w:val="00750D30"/>
    <w:rsid w:val="00750E46"/>
    <w:rsid w:val="007511D2"/>
    <w:rsid w:val="0075133E"/>
    <w:rsid w:val="00751509"/>
    <w:rsid w:val="0075154C"/>
    <w:rsid w:val="0075176E"/>
    <w:rsid w:val="00751854"/>
    <w:rsid w:val="007518ED"/>
    <w:rsid w:val="00751A9B"/>
    <w:rsid w:val="00751CB8"/>
    <w:rsid w:val="00751E2E"/>
    <w:rsid w:val="007520EB"/>
    <w:rsid w:val="00752134"/>
    <w:rsid w:val="00752689"/>
    <w:rsid w:val="00752C5F"/>
    <w:rsid w:val="00752FD2"/>
    <w:rsid w:val="007530D9"/>
    <w:rsid w:val="00753395"/>
    <w:rsid w:val="007533F0"/>
    <w:rsid w:val="007537F9"/>
    <w:rsid w:val="00753912"/>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1E2"/>
    <w:rsid w:val="007571FE"/>
    <w:rsid w:val="007572B8"/>
    <w:rsid w:val="007572D2"/>
    <w:rsid w:val="0075735A"/>
    <w:rsid w:val="007574A8"/>
    <w:rsid w:val="0075759E"/>
    <w:rsid w:val="00757879"/>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2050"/>
    <w:rsid w:val="00762310"/>
    <w:rsid w:val="0076233E"/>
    <w:rsid w:val="00762763"/>
    <w:rsid w:val="007629A5"/>
    <w:rsid w:val="00762CEB"/>
    <w:rsid w:val="00762D04"/>
    <w:rsid w:val="00762DBE"/>
    <w:rsid w:val="00762E2E"/>
    <w:rsid w:val="0076343C"/>
    <w:rsid w:val="007637A1"/>
    <w:rsid w:val="00763A36"/>
    <w:rsid w:val="00763B9B"/>
    <w:rsid w:val="00763E71"/>
    <w:rsid w:val="00763EE6"/>
    <w:rsid w:val="007643A2"/>
    <w:rsid w:val="00764479"/>
    <w:rsid w:val="0076471D"/>
    <w:rsid w:val="0076473E"/>
    <w:rsid w:val="0076485B"/>
    <w:rsid w:val="00764A07"/>
    <w:rsid w:val="00764B15"/>
    <w:rsid w:val="00764BD4"/>
    <w:rsid w:val="00764E3D"/>
    <w:rsid w:val="00764E74"/>
    <w:rsid w:val="00764F9A"/>
    <w:rsid w:val="00764FC6"/>
    <w:rsid w:val="00764FD8"/>
    <w:rsid w:val="0076548B"/>
    <w:rsid w:val="007654D4"/>
    <w:rsid w:val="0076557A"/>
    <w:rsid w:val="00765647"/>
    <w:rsid w:val="00765899"/>
    <w:rsid w:val="00765AD3"/>
    <w:rsid w:val="00765B0D"/>
    <w:rsid w:val="00765BE7"/>
    <w:rsid w:val="00765D8B"/>
    <w:rsid w:val="00765DD7"/>
    <w:rsid w:val="00766491"/>
    <w:rsid w:val="00766714"/>
    <w:rsid w:val="00766C39"/>
    <w:rsid w:val="00766E48"/>
    <w:rsid w:val="00766E89"/>
    <w:rsid w:val="00767250"/>
    <w:rsid w:val="007674E2"/>
    <w:rsid w:val="00770000"/>
    <w:rsid w:val="0077019B"/>
    <w:rsid w:val="007703D7"/>
    <w:rsid w:val="00770464"/>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172"/>
    <w:rsid w:val="00772383"/>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31E"/>
    <w:rsid w:val="0077488B"/>
    <w:rsid w:val="007748C4"/>
    <w:rsid w:val="00775061"/>
    <w:rsid w:val="0077509D"/>
    <w:rsid w:val="00775314"/>
    <w:rsid w:val="00775373"/>
    <w:rsid w:val="00775827"/>
    <w:rsid w:val="00775963"/>
    <w:rsid w:val="00775C31"/>
    <w:rsid w:val="00776642"/>
    <w:rsid w:val="00776773"/>
    <w:rsid w:val="00776B03"/>
    <w:rsid w:val="00776B69"/>
    <w:rsid w:val="00776CBE"/>
    <w:rsid w:val="00776D67"/>
    <w:rsid w:val="00776E50"/>
    <w:rsid w:val="00776EE7"/>
    <w:rsid w:val="0077708F"/>
    <w:rsid w:val="00777579"/>
    <w:rsid w:val="00777693"/>
    <w:rsid w:val="00780089"/>
    <w:rsid w:val="0078015C"/>
    <w:rsid w:val="007803A6"/>
    <w:rsid w:val="0078054D"/>
    <w:rsid w:val="00780A55"/>
    <w:rsid w:val="00780D65"/>
    <w:rsid w:val="00780ED1"/>
    <w:rsid w:val="007810D6"/>
    <w:rsid w:val="00781508"/>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41"/>
    <w:rsid w:val="00783A84"/>
    <w:rsid w:val="00783B43"/>
    <w:rsid w:val="00783C91"/>
    <w:rsid w:val="00783CAB"/>
    <w:rsid w:val="0078466D"/>
    <w:rsid w:val="007846D5"/>
    <w:rsid w:val="0078473A"/>
    <w:rsid w:val="007847BD"/>
    <w:rsid w:val="0078489A"/>
    <w:rsid w:val="007849CA"/>
    <w:rsid w:val="00784C5C"/>
    <w:rsid w:val="00784E19"/>
    <w:rsid w:val="00784F74"/>
    <w:rsid w:val="007851A3"/>
    <w:rsid w:val="007852FD"/>
    <w:rsid w:val="007853D2"/>
    <w:rsid w:val="007853F5"/>
    <w:rsid w:val="00785AB3"/>
    <w:rsid w:val="00785B27"/>
    <w:rsid w:val="00785F08"/>
    <w:rsid w:val="00785F86"/>
    <w:rsid w:val="00786139"/>
    <w:rsid w:val="00786218"/>
    <w:rsid w:val="007865D9"/>
    <w:rsid w:val="0078676A"/>
    <w:rsid w:val="0078677D"/>
    <w:rsid w:val="00786A3D"/>
    <w:rsid w:val="00786AB6"/>
    <w:rsid w:val="00786C3E"/>
    <w:rsid w:val="00786CD5"/>
    <w:rsid w:val="00786FBC"/>
    <w:rsid w:val="00787124"/>
    <w:rsid w:val="00787436"/>
    <w:rsid w:val="00787597"/>
    <w:rsid w:val="007876EF"/>
    <w:rsid w:val="007877C1"/>
    <w:rsid w:val="00787A2E"/>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948"/>
    <w:rsid w:val="007959D3"/>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44"/>
    <w:rsid w:val="00797752"/>
    <w:rsid w:val="007978F1"/>
    <w:rsid w:val="00797A84"/>
    <w:rsid w:val="00797AB1"/>
    <w:rsid w:val="00797D4A"/>
    <w:rsid w:val="00797F65"/>
    <w:rsid w:val="007A001C"/>
    <w:rsid w:val="007A01F5"/>
    <w:rsid w:val="007A0404"/>
    <w:rsid w:val="007A04EB"/>
    <w:rsid w:val="007A0753"/>
    <w:rsid w:val="007A09AC"/>
    <w:rsid w:val="007A0A24"/>
    <w:rsid w:val="007A0EA9"/>
    <w:rsid w:val="007A15DF"/>
    <w:rsid w:val="007A160C"/>
    <w:rsid w:val="007A16EF"/>
    <w:rsid w:val="007A17F4"/>
    <w:rsid w:val="007A198B"/>
    <w:rsid w:val="007A1EDA"/>
    <w:rsid w:val="007A1F66"/>
    <w:rsid w:val="007A207D"/>
    <w:rsid w:val="007A2304"/>
    <w:rsid w:val="007A2808"/>
    <w:rsid w:val="007A2CB3"/>
    <w:rsid w:val="007A2EFC"/>
    <w:rsid w:val="007A3029"/>
    <w:rsid w:val="007A3194"/>
    <w:rsid w:val="007A3443"/>
    <w:rsid w:val="007A3905"/>
    <w:rsid w:val="007A3A58"/>
    <w:rsid w:val="007A3ABD"/>
    <w:rsid w:val="007A3D21"/>
    <w:rsid w:val="007A3E40"/>
    <w:rsid w:val="007A3E58"/>
    <w:rsid w:val="007A4170"/>
    <w:rsid w:val="007A4347"/>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6C5E"/>
    <w:rsid w:val="007A6CD7"/>
    <w:rsid w:val="007A75D4"/>
    <w:rsid w:val="007A76B0"/>
    <w:rsid w:val="007A770E"/>
    <w:rsid w:val="007A78AF"/>
    <w:rsid w:val="007A7934"/>
    <w:rsid w:val="007A7BD6"/>
    <w:rsid w:val="007A7C6D"/>
    <w:rsid w:val="007B0295"/>
    <w:rsid w:val="007B085D"/>
    <w:rsid w:val="007B08E9"/>
    <w:rsid w:val="007B0DAF"/>
    <w:rsid w:val="007B0EDB"/>
    <w:rsid w:val="007B1278"/>
    <w:rsid w:val="007B1429"/>
    <w:rsid w:val="007B146D"/>
    <w:rsid w:val="007B190F"/>
    <w:rsid w:val="007B1B6D"/>
    <w:rsid w:val="007B1C31"/>
    <w:rsid w:val="007B1CDF"/>
    <w:rsid w:val="007B24FC"/>
    <w:rsid w:val="007B2598"/>
    <w:rsid w:val="007B28C0"/>
    <w:rsid w:val="007B29EB"/>
    <w:rsid w:val="007B2D74"/>
    <w:rsid w:val="007B2DBA"/>
    <w:rsid w:val="007B2EE4"/>
    <w:rsid w:val="007B30D2"/>
    <w:rsid w:val="007B3111"/>
    <w:rsid w:val="007B3144"/>
    <w:rsid w:val="007B3158"/>
    <w:rsid w:val="007B3238"/>
    <w:rsid w:val="007B3389"/>
    <w:rsid w:val="007B33CC"/>
    <w:rsid w:val="007B3471"/>
    <w:rsid w:val="007B35E3"/>
    <w:rsid w:val="007B3667"/>
    <w:rsid w:val="007B39A1"/>
    <w:rsid w:val="007B3A3E"/>
    <w:rsid w:val="007B3C6B"/>
    <w:rsid w:val="007B3DE7"/>
    <w:rsid w:val="007B3F18"/>
    <w:rsid w:val="007B3F77"/>
    <w:rsid w:val="007B3FE8"/>
    <w:rsid w:val="007B40BF"/>
    <w:rsid w:val="007B429E"/>
    <w:rsid w:val="007B474C"/>
    <w:rsid w:val="007B4AF8"/>
    <w:rsid w:val="007B4B80"/>
    <w:rsid w:val="007B4C5A"/>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BD4"/>
    <w:rsid w:val="007B7C61"/>
    <w:rsid w:val="007B7C87"/>
    <w:rsid w:val="007B7EBD"/>
    <w:rsid w:val="007C00A7"/>
    <w:rsid w:val="007C027A"/>
    <w:rsid w:val="007C02FD"/>
    <w:rsid w:val="007C0860"/>
    <w:rsid w:val="007C0A2F"/>
    <w:rsid w:val="007C0AA2"/>
    <w:rsid w:val="007C0D88"/>
    <w:rsid w:val="007C0F32"/>
    <w:rsid w:val="007C138D"/>
    <w:rsid w:val="007C192D"/>
    <w:rsid w:val="007C1A0D"/>
    <w:rsid w:val="007C1BAB"/>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8F9"/>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163"/>
    <w:rsid w:val="007C7A19"/>
    <w:rsid w:val="007C7D60"/>
    <w:rsid w:val="007C7E53"/>
    <w:rsid w:val="007C7FEA"/>
    <w:rsid w:val="007D0666"/>
    <w:rsid w:val="007D0B69"/>
    <w:rsid w:val="007D10A0"/>
    <w:rsid w:val="007D1456"/>
    <w:rsid w:val="007D14C0"/>
    <w:rsid w:val="007D16C6"/>
    <w:rsid w:val="007D1AAC"/>
    <w:rsid w:val="007D1D88"/>
    <w:rsid w:val="007D2062"/>
    <w:rsid w:val="007D2159"/>
    <w:rsid w:val="007D2263"/>
    <w:rsid w:val="007D226D"/>
    <w:rsid w:val="007D235C"/>
    <w:rsid w:val="007D280E"/>
    <w:rsid w:val="007D2859"/>
    <w:rsid w:val="007D2A15"/>
    <w:rsid w:val="007D2ABB"/>
    <w:rsid w:val="007D2F5F"/>
    <w:rsid w:val="007D3220"/>
    <w:rsid w:val="007D34AA"/>
    <w:rsid w:val="007D3500"/>
    <w:rsid w:val="007D365C"/>
    <w:rsid w:val="007D36B8"/>
    <w:rsid w:val="007D36EE"/>
    <w:rsid w:val="007D3928"/>
    <w:rsid w:val="007D393E"/>
    <w:rsid w:val="007D39D7"/>
    <w:rsid w:val="007D3BEA"/>
    <w:rsid w:val="007D3DB0"/>
    <w:rsid w:val="007D3E89"/>
    <w:rsid w:val="007D3F6D"/>
    <w:rsid w:val="007D4232"/>
    <w:rsid w:val="007D45B0"/>
    <w:rsid w:val="007D4ADC"/>
    <w:rsid w:val="007D4B9D"/>
    <w:rsid w:val="007D4C8C"/>
    <w:rsid w:val="007D5093"/>
    <w:rsid w:val="007D5500"/>
    <w:rsid w:val="007D58DC"/>
    <w:rsid w:val="007D5944"/>
    <w:rsid w:val="007D5A6B"/>
    <w:rsid w:val="007D5BB5"/>
    <w:rsid w:val="007D5E76"/>
    <w:rsid w:val="007D607F"/>
    <w:rsid w:val="007D6177"/>
    <w:rsid w:val="007D6226"/>
    <w:rsid w:val="007D622F"/>
    <w:rsid w:val="007D6243"/>
    <w:rsid w:val="007D6B70"/>
    <w:rsid w:val="007D6C3B"/>
    <w:rsid w:val="007D6C8E"/>
    <w:rsid w:val="007D6DC7"/>
    <w:rsid w:val="007D6E62"/>
    <w:rsid w:val="007D7352"/>
    <w:rsid w:val="007D74C3"/>
    <w:rsid w:val="007D7550"/>
    <w:rsid w:val="007D79B2"/>
    <w:rsid w:val="007D7C37"/>
    <w:rsid w:val="007D7FBB"/>
    <w:rsid w:val="007E00A9"/>
    <w:rsid w:val="007E03B7"/>
    <w:rsid w:val="007E040D"/>
    <w:rsid w:val="007E0B33"/>
    <w:rsid w:val="007E0CCE"/>
    <w:rsid w:val="007E0EBA"/>
    <w:rsid w:val="007E1424"/>
    <w:rsid w:val="007E16C6"/>
    <w:rsid w:val="007E1744"/>
    <w:rsid w:val="007E188B"/>
    <w:rsid w:val="007E1B6B"/>
    <w:rsid w:val="007E2473"/>
    <w:rsid w:val="007E2557"/>
    <w:rsid w:val="007E2699"/>
    <w:rsid w:val="007E26F8"/>
    <w:rsid w:val="007E29C6"/>
    <w:rsid w:val="007E2A35"/>
    <w:rsid w:val="007E327A"/>
    <w:rsid w:val="007E34C5"/>
    <w:rsid w:val="007E3570"/>
    <w:rsid w:val="007E36A6"/>
    <w:rsid w:val="007E3809"/>
    <w:rsid w:val="007E39AD"/>
    <w:rsid w:val="007E3B8C"/>
    <w:rsid w:val="007E3DCC"/>
    <w:rsid w:val="007E3DD8"/>
    <w:rsid w:val="007E3EC4"/>
    <w:rsid w:val="007E418D"/>
    <w:rsid w:val="007E43EC"/>
    <w:rsid w:val="007E4731"/>
    <w:rsid w:val="007E4BAF"/>
    <w:rsid w:val="007E4BB9"/>
    <w:rsid w:val="007E4E51"/>
    <w:rsid w:val="007E543C"/>
    <w:rsid w:val="007E5546"/>
    <w:rsid w:val="007E566E"/>
    <w:rsid w:val="007E5703"/>
    <w:rsid w:val="007E59E2"/>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1C47"/>
    <w:rsid w:val="007F2133"/>
    <w:rsid w:val="007F2492"/>
    <w:rsid w:val="007F2570"/>
    <w:rsid w:val="007F25A0"/>
    <w:rsid w:val="007F25E8"/>
    <w:rsid w:val="007F288B"/>
    <w:rsid w:val="007F28F1"/>
    <w:rsid w:val="007F2B25"/>
    <w:rsid w:val="007F2C2E"/>
    <w:rsid w:val="007F2DC8"/>
    <w:rsid w:val="007F2E93"/>
    <w:rsid w:val="007F2FFF"/>
    <w:rsid w:val="007F3007"/>
    <w:rsid w:val="007F331F"/>
    <w:rsid w:val="007F3379"/>
    <w:rsid w:val="007F3627"/>
    <w:rsid w:val="007F3667"/>
    <w:rsid w:val="007F3732"/>
    <w:rsid w:val="007F382A"/>
    <w:rsid w:val="007F3998"/>
    <w:rsid w:val="007F39F8"/>
    <w:rsid w:val="007F3AA3"/>
    <w:rsid w:val="007F3D73"/>
    <w:rsid w:val="007F3FEF"/>
    <w:rsid w:val="007F406A"/>
    <w:rsid w:val="007F43B3"/>
    <w:rsid w:val="007F46EC"/>
    <w:rsid w:val="007F4703"/>
    <w:rsid w:val="007F47DB"/>
    <w:rsid w:val="007F491F"/>
    <w:rsid w:val="007F4C59"/>
    <w:rsid w:val="007F4CA3"/>
    <w:rsid w:val="007F4E67"/>
    <w:rsid w:val="007F4E9D"/>
    <w:rsid w:val="007F5151"/>
    <w:rsid w:val="007F52DF"/>
    <w:rsid w:val="007F530F"/>
    <w:rsid w:val="007F5584"/>
    <w:rsid w:val="007F59C8"/>
    <w:rsid w:val="007F5A84"/>
    <w:rsid w:val="007F5CB6"/>
    <w:rsid w:val="007F617C"/>
    <w:rsid w:val="007F62C8"/>
    <w:rsid w:val="007F62E1"/>
    <w:rsid w:val="007F6693"/>
    <w:rsid w:val="007F6716"/>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803"/>
    <w:rsid w:val="00801967"/>
    <w:rsid w:val="00801D0F"/>
    <w:rsid w:val="0080218E"/>
    <w:rsid w:val="008021ED"/>
    <w:rsid w:val="00802396"/>
    <w:rsid w:val="00802440"/>
    <w:rsid w:val="00802716"/>
    <w:rsid w:val="008028EB"/>
    <w:rsid w:val="00802A7A"/>
    <w:rsid w:val="00802DA1"/>
    <w:rsid w:val="0080310B"/>
    <w:rsid w:val="00803188"/>
    <w:rsid w:val="00803477"/>
    <w:rsid w:val="008035B4"/>
    <w:rsid w:val="008036B8"/>
    <w:rsid w:val="00803758"/>
    <w:rsid w:val="00803E64"/>
    <w:rsid w:val="00803FE1"/>
    <w:rsid w:val="008046A3"/>
    <w:rsid w:val="008049C3"/>
    <w:rsid w:val="00804C2C"/>
    <w:rsid w:val="00804C58"/>
    <w:rsid w:val="00804E59"/>
    <w:rsid w:val="00804F90"/>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AB3"/>
    <w:rsid w:val="00806EB2"/>
    <w:rsid w:val="00807080"/>
    <w:rsid w:val="00807384"/>
    <w:rsid w:val="008073B0"/>
    <w:rsid w:val="00807765"/>
    <w:rsid w:val="008077DC"/>
    <w:rsid w:val="008078C5"/>
    <w:rsid w:val="00807C30"/>
    <w:rsid w:val="00807C6C"/>
    <w:rsid w:val="00807C7D"/>
    <w:rsid w:val="00807D6B"/>
    <w:rsid w:val="00807E4D"/>
    <w:rsid w:val="00807F5A"/>
    <w:rsid w:val="00810130"/>
    <w:rsid w:val="00810186"/>
    <w:rsid w:val="0081033D"/>
    <w:rsid w:val="008108B8"/>
    <w:rsid w:val="00810A26"/>
    <w:rsid w:val="00810B40"/>
    <w:rsid w:val="00811010"/>
    <w:rsid w:val="00811250"/>
    <w:rsid w:val="008116CC"/>
    <w:rsid w:val="00811723"/>
    <w:rsid w:val="0081241A"/>
    <w:rsid w:val="008129C5"/>
    <w:rsid w:val="008135E3"/>
    <w:rsid w:val="0081370F"/>
    <w:rsid w:val="00813888"/>
    <w:rsid w:val="00813939"/>
    <w:rsid w:val="00813A59"/>
    <w:rsid w:val="00813AB0"/>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8A4"/>
    <w:rsid w:val="00820908"/>
    <w:rsid w:val="00820BB3"/>
    <w:rsid w:val="00820C3C"/>
    <w:rsid w:val="00820C92"/>
    <w:rsid w:val="00820E4D"/>
    <w:rsid w:val="00820F3E"/>
    <w:rsid w:val="00821359"/>
    <w:rsid w:val="008213DA"/>
    <w:rsid w:val="00821762"/>
    <w:rsid w:val="008218BB"/>
    <w:rsid w:val="00821904"/>
    <w:rsid w:val="00821B15"/>
    <w:rsid w:val="00821CD1"/>
    <w:rsid w:val="00821D23"/>
    <w:rsid w:val="00821F10"/>
    <w:rsid w:val="0082210E"/>
    <w:rsid w:val="008221B9"/>
    <w:rsid w:val="008222EF"/>
    <w:rsid w:val="00822414"/>
    <w:rsid w:val="0082272B"/>
    <w:rsid w:val="008227CA"/>
    <w:rsid w:val="008229A0"/>
    <w:rsid w:val="00822C6C"/>
    <w:rsid w:val="0082301E"/>
    <w:rsid w:val="0082308F"/>
    <w:rsid w:val="00823721"/>
    <w:rsid w:val="00823DB9"/>
    <w:rsid w:val="00823F18"/>
    <w:rsid w:val="0082401C"/>
    <w:rsid w:val="008240F5"/>
    <w:rsid w:val="0082414A"/>
    <w:rsid w:val="008247C1"/>
    <w:rsid w:val="00825123"/>
    <w:rsid w:val="00825240"/>
    <w:rsid w:val="00825575"/>
    <w:rsid w:val="008257F9"/>
    <w:rsid w:val="00825B30"/>
    <w:rsid w:val="00825D5D"/>
    <w:rsid w:val="0082607F"/>
    <w:rsid w:val="0082621A"/>
    <w:rsid w:val="00826223"/>
    <w:rsid w:val="008262AE"/>
    <w:rsid w:val="008269F7"/>
    <w:rsid w:val="00826B16"/>
    <w:rsid w:val="00826C44"/>
    <w:rsid w:val="00826F06"/>
    <w:rsid w:val="00827193"/>
    <w:rsid w:val="0082775A"/>
    <w:rsid w:val="008279A0"/>
    <w:rsid w:val="00827A3E"/>
    <w:rsid w:val="00827B05"/>
    <w:rsid w:val="00827D16"/>
    <w:rsid w:val="00827F10"/>
    <w:rsid w:val="008303AF"/>
    <w:rsid w:val="008303DD"/>
    <w:rsid w:val="00830630"/>
    <w:rsid w:val="008307B7"/>
    <w:rsid w:val="00830D6C"/>
    <w:rsid w:val="008312F9"/>
    <w:rsid w:val="0083135A"/>
    <w:rsid w:val="00831558"/>
    <w:rsid w:val="0083162C"/>
    <w:rsid w:val="0083192A"/>
    <w:rsid w:val="008319E3"/>
    <w:rsid w:val="00831C6B"/>
    <w:rsid w:val="00831E15"/>
    <w:rsid w:val="00831F4A"/>
    <w:rsid w:val="00832378"/>
    <w:rsid w:val="008324AE"/>
    <w:rsid w:val="00832504"/>
    <w:rsid w:val="00832883"/>
    <w:rsid w:val="00832A5F"/>
    <w:rsid w:val="00832B5A"/>
    <w:rsid w:val="00832E56"/>
    <w:rsid w:val="00832FB2"/>
    <w:rsid w:val="008332A1"/>
    <w:rsid w:val="008332DA"/>
    <w:rsid w:val="00833475"/>
    <w:rsid w:val="0083349A"/>
    <w:rsid w:val="0083359C"/>
    <w:rsid w:val="00833C24"/>
    <w:rsid w:val="00833C71"/>
    <w:rsid w:val="00833EAF"/>
    <w:rsid w:val="00834096"/>
    <w:rsid w:val="00834134"/>
    <w:rsid w:val="00834188"/>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B71"/>
    <w:rsid w:val="00837C73"/>
    <w:rsid w:val="00837DBB"/>
    <w:rsid w:val="00837E60"/>
    <w:rsid w:val="00840082"/>
    <w:rsid w:val="008403F7"/>
    <w:rsid w:val="0084098E"/>
    <w:rsid w:val="00840A9C"/>
    <w:rsid w:val="00840E84"/>
    <w:rsid w:val="00841101"/>
    <w:rsid w:val="0084118F"/>
    <w:rsid w:val="008415F9"/>
    <w:rsid w:val="00841972"/>
    <w:rsid w:val="00841F11"/>
    <w:rsid w:val="0084204D"/>
    <w:rsid w:val="00842054"/>
    <w:rsid w:val="008429AA"/>
    <w:rsid w:val="00842A91"/>
    <w:rsid w:val="00842AB3"/>
    <w:rsid w:val="00842B26"/>
    <w:rsid w:val="00843296"/>
    <w:rsid w:val="0084361D"/>
    <w:rsid w:val="0084365F"/>
    <w:rsid w:val="00843730"/>
    <w:rsid w:val="008437A5"/>
    <w:rsid w:val="008439DB"/>
    <w:rsid w:val="00843AC2"/>
    <w:rsid w:val="00843CD7"/>
    <w:rsid w:val="00843ED8"/>
    <w:rsid w:val="00843F62"/>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AEC"/>
    <w:rsid w:val="00845BCE"/>
    <w:rsid w:val="00845D43"/>
    <w:rsid w:val="00845DA3"/>
    <w:rsid w:val="00845E5F"/>
    <w:rsid w:val="008460B0"/>
    <w:rsid w:val="00846165"/>
    <w:rsid w:val="0084618D"/>
    <w:rsid w:val="008464C0"/>
    <w:rsid w:val="00846553"/>
    <w:rsid w:val="00846557"/>
    <w:rsid w:val="00846BD4"/>
    <w:rsid w:val="00846CA2"/>
    <w:rsid w:val="00846F89"/>
    <w:rsid w:val="008471C2"/>
    <w:rsid w:val="0084738F"/>
    <w:rsid w:val="0084759E"/>
    <w:rsid w:val="008476C9"/>
    <w:rsid w:val="0084775D"/>
    <w:rsid w:val="00847A69"/>
    <w:rsid w:val="00847DD7"/>
    <w:rsid w:val="0085035A"/>
    <w:rsid w:val="008504E5"/>
    <w:rsid w:val="00850595"/>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944"/>
    <w:rsid w:val="00852AD0"/>
    <w:rsid w:val="00852CD4"/>
    <w:rsid w:val="00852D73"/>
    <w:rsid w:val="008535A7"/>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E5B"/>
    <w:rsid w:val="00854F12"/>
    <w:rsid w:val="0085555F"/>
    <w:rsid w:val="00855729"/>
    <w:rsid w:val="00855893"/>
    <w:rsid w:val="00855A6C"/>
    <w:rsid w:val="00855A95"/>
    <w:rsid w:val="00855AD8"/>
    <w:rsid w:val="00855C71"/>
    <w:rsid w:val="00855DD3"/>
    <w:rsid w:val="00855E37"/>
    <w:rsid w:val="0085621F"/>
    <w:rsid w:val="0085623E"/>
    <w:rsid w:val="00856569"/>
    <w:rsid w:val="008566A2"/>
    <w:rsid w:val="00856943"/>
    <w:rsid w:val="00856A04"/>
    <w:rsid w:val="00856B1B"/>
    <w:rsid w:val="00856CF2"/>
    <w:rsid w:val="00856F36"/>
    <w:rsid w:val="008575E2"/>
    <w:rsid w:val="00857761"/>
    <w:rsid w:val="00857BE2"/>
    <w:rsid w:val="00857C07"/>
    <w:rsid w:val="00857D5D"/>
    <w:rsid w:val="00860007"/>
    <w:rsid w:val="008600F3"/>
    <w:rsid w:val="00860173"/>
    <w:rsid w:val="008601A2"/>
    <w:rsid w:val="00860251"/>
    <w:rsid w:val="00860591"/>
    <w:rsid w:val="008605E2"/>
    <w:rsid w:val="00860B18"/>
    <w:rsid w:val="00860B22"/>
    <w:rsid w:val="00860B82"/>
    <w:rsid w:val="00860CB9"/>
    <w:rsid w:val="00861570"/>
    <w:rsid w:val="00861585"/>
    <w:rsid w:val="008615B7"/>
    <w:rsid w:val="0086171A"/>
    <w:rsid w:val="00861838"/>
    <w:rsid w:val="008619B0"/>
    <w:rsid w:val="00861B77"/>
    <w:rsid w:val="00861C00"/>
    <w:rsid w:val="0086226E"/>
    <w:rsid w:val="008622F6"/>
    <w:rsid w:val="008623A5"/>
    <w:rsid w:val="00862761"/>
    <w:rsid w:val="008629AE"/>
    <w:rsid w:val="00862CF9"/>
    <w:rsid w:val="00862D1E"/>
    <w:rsid w:val="00862D39"/>
    <w:rsid w:val="00862DEC"/>
    <w:rsid w:val="008634A6"/>
    <w:rsid w:val="00863585"/>
    <w:rsid w:val="00863A38"/>
    <w:rsid w:val="00863C95"/>
    <w:rsid w:val="0086442A"/>
    <w:rsid w:val="00864526"/>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821"/>
    <w:rsid w:val="00867C60"/>
    <w:rsid w:val="00867CB7"/>
    <w:rsid w:val="00867D05"/>
    <w:rsid w:val="00867D41"/>
    <w:rsid w:val="00867F67"/>
    <w:rsid w:val="008702FC"/>
    <w:rsid w:val="008703FA"/>
    <w:rsid w:val="008704EC"/>
    <w:rsid w:val="00870750"/>
    <w:rsid w:val="00870865"/>
    <w:rsid w:val="00870A0D"/>
    <w:rsid w:val="00870DB2"/>
    <w:rsid w:val="00870F33"/>
    <w:rsid w:val="00871058"/>
    <w:rsid w:val="008710A7"/>
    <w:rsid w:val="00871643"/>
    <w:rsid w:val="008716A8"/>
    <w:rsid w:val="00871F9E"/>
    <w:rsid w:val="0087215B"/>
    <w:rsid w:val="008723D0"/>
    <w:rsid w:val="008725ED"/>
    <w:rsid w:val="0087262D"/>
    <w:rsid w:val="008726C6"/>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4E9"/>
    <w:rsid w:val="00875736"/>
    <w:rsid w:val="00875D22"/>
    <w:rsid w:val="00875E90"/>
    <w:rsid w:val="00875F1D"/>
    <w:rsid w:val="00876987"/>
    <w:rsid w:val="00876C91"/>
    <w:rsid w:val="00876DAC"/>
    <w:rsid w:val="00876DBC"/>
    <w:rsid w:val="00876F75"/>
    <w:rsid w:val="008772EC"/>
    <w:rsid w:val="008774AC"/>
    <w:rsid w:val="008776F3"/>
    <w:rsid w:val="00877765"/>
    <w:rsid w:val="0087781A"/>
    <w:rsid w:val="00877AE4"/>
    <w:rsid w:val="00877D9B"/>
    <w:rsid w:val="00877E14"/>
    <w:rsid w:val="008801F8"/>
    <w:rsid w:val="00880455"/>
    <w:rsid w:val="008804CF"/>
    <w:rsid w:val="008805A1"/>
    <w:rsid w:val="008806C5"/>
    <w:rsid w:val="00880735"/>
    <w:rsid w:val="00880A95"/>
    <w:rsid w:val="00880F95"/>
    <w:rsid w:val="00880FBD"/>
    <w:rsid w:val="0088116C"/>
    <w:rsid w:val="00881239"/>
    <w:rsid w:val="00881367"/>
    <w:rsid w:val="008814ED"/>
    <w:rsid w:val="008814FB"/>
    <w:rsid w:val="00881968"/>
    <w:rsid w:val="00881B26"/>
    <w:rsid w:val="00881C69"/>
    <w:rsid w:val="00881E69"/>
    <w:rsid w:val="00882025"/>
    <w:rsid w:val="008822EF"/>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29C"/>
    <w:rsid w:val="008852A7"/>
    <w:rsid w:val="008853F8"/>
    <w:rsid w:val="00885445"/>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BE5"/>
    <w:rsid w:val="00886C33"/>
    <w:rsid w:val="008872B5"/>
    <w:rsid w:val="00887631"/>
    <w:rsid w:val="00887656"/>
    <w:rsid w:val="008876B8"/>
    <w:rsid w:val="00887702"/>
    <w:rsid w:val="00887845"/>
    <w:rsid w:val="00887988"/>
    <w:rsid w:val="008879D3"/>
    <w:rsid w:val="008879E5"/>
    <w:rsid w:val="00887BCC"/>
    <w:rsid w:val="00890283"/>
    <w:rsid w:val="00890398"/>
    <w:rsid w:val="0089052F"/>
    <w:rsid w:val="00890A32"/>
    <w:rsid w:val="00890A56"/>
    <w:rsid w:val="00890B7E"/>
    <w:rsid w:val="00890DBD"/>
    <w:rsid w:val="00890E81"/>
    <w:rsid w:val="00891111"/>
    <w:rsid w:val="008917B9"/>
    <w:rsid w:val="00891930"/>
    <w:rsid w:val="00891DB9"/>
    <w:rsid w:val="00892563"/>
    <w:rsid w:val="00892619"/>
    <w:rsid w:val="00892748"/>
    <w:rsid w:val="0089299F"/>
    <w:rsid w:val="008929D5"/>
    <w:rsid w:val="00892D80"/>
    <w:rsid w:val="00892EFF"/>
    <w:rsid w:val="0089323C"/>
    <w:rsid w:val="00893377"/>
    <w:rsid w:val="008933C4"/>
    <w:rsid w:val="00893547"/>
    <w:rsid w:val="00893680"/>
    <w:rsid w:val="008937AB"/>
    <w:rsid w:val="008937E6"/>
    <w:rsid w:val="0089384F"/>
    <w:rsid w:val="008939E6"/>
    <w:rsid w:val="00893B65"/>
    <w:rsid w:val="00893BC3"/>
    <w:rsid w:val="00893CA4"/>
    <w:rsid w:val="00894752"/>
    <w:rsid w:val="00894A7C"/>
    <w:rsid w:val="00895025"/>
    <w:rsid w:val="0089502F"/>
    <w:rsid w:val="0089504F"/>
    <w:rsid w:val="008951C7"/>
    <w:rsid w:val="008953D9"/>
    <w:rsid w:val="00895840"/>
    <w:rsid w:val="00895843"/>
    <w:rsid w:val="00895D14"/>
    <w:rsid w:val="00895EA9"/>
    <w:rsid w:val="008960BD"/>
    <w:rsid w:val="00896292"/>
    <w:rsid w:val="008962B3"/>
    <w:rsid w:val="0089632B"/>
    <w:rsid w:val="00896592"/>
    <w:rsid w:val="008967F3"/>
    <w:rsid w:val="0089699D"/>
    <w:rsid w:val="00896B9D"/>
    <w:rsid w:val="0089713A"/>
    <w:rsid w:val="008971F1"/>
    <w:rsid w:val="0089726D"/>
    <w:rsid w:val="0089729D"/>
    <w:rsid w:val="0089747F"/>
    <w:rsid w:val="008974A0"/>
    <w:rsid w:val="00897782"/>
    <w:rsid w:val="00897DF0"/>
    <w:rsid w:val="008A0059"/>
    <w:rsid w:val="008A0310"/>
    <w:rsid w:val="008A03CD"/>
    <w:rsid w:val="008A0807"/>
    <w:rsid w:val="008A0977"/>
    <w:rsid w:val="008A0AAB"/>
    <w:rsid w:val="008A0BC2"/>
    <w:rsid w:val="008A1220"/>
    <w:rsid w:val="008A1556"/>
    <w:rsid w:val="008A1C3E"/>
    <w:rsid w:val="008A1F9A"/>
    <w:rsid w:val="008A1FC9"/>
    <w:rsid w:val="008A22FC"/>
    <w:rsid w:val="008A25AC"/>
    <w:rsid w:val="008A27AD"/>
    <w:rsid w:val="008A2B56"/>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D29"/>
    <w:rsid w:val="008A54F2"/>
    <w:rsid w:val="008A5883"/>
    <w:rsid w:val="008A5C20"/>
    <w:rsid w:val="008A5F29"/>
    <w:rsid w:val="008A60C3"/>
    <w:rsid w:val="008A6217"/>
    <w:rsid w:val="008A6B06"/>
    <w:rsid w:val="008A6EDF"/>
    <w:rsid w:val="008A7009"/>
    <w:rsid w:val="008A7108"/>
    <w:rsid w:val="008A732C"/>
    <w:rsid w:val="008A7497"/>
    <w:rsid w:val="008A74E4"/>
    <w:rsid w:val="008A774B"/>
    <w:rsid w:val="008A78C1"/>
    <w:rsid w:val="008B044A"/>
    <w:rsid w:val="008B05C7"/>
    <w:rsid w:val="008B06D3"/>
    <w:rsid w:val="008B07D2"/>
    <w:rsid w:val="008B0A1F"/>
    <w:rsid w:val="008B0AAD"/>
    <w:rsid w:val="008B0C82"/>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A82"/>
    <w:rsid w:val="008B3D81"/>
    <w:rsid w:val="008B3F03"/>
    <w:rsid w:val="008B3F13"/>
    <w:rsid w:val="008B4056"/>
    <w:rsid w:val="008B450B"/>
    <w:rsid w:val="008B4645"/>
    <w:rsid w:val="008B4C07"/>
    <w:rsid w:val="008B4CFF"/>
    <w:rsid w:val="008B4D95"/>
    <w:rsid w:val="008B549F"/>
    <w:rsid w:val="008B5972"/>
    <w:rsid w:val="008B5BB5"/>
    <w:rsid w:val="008B5F5D"/>
    <w:rsid w:val="008B5FF6"/>
    <w:rsid w:val="008B6034"/>
    <w:rsid w:val="008B6102"/>
    <w:rsid w:val="008B6453"/>
    <w:rsid w:val="008B653B"/>
    <w:rsid w:val="008B678D"/>
    <w:rsid w:val="008B6BFA"/>
    <w:rsid w:val="008B6E0C"/>
    <w:rsid w:val="008B6ED6"/>
    <w:rsid w:val="008B6F20"/>
    <w:rsid w:val="008B7334"/>
    <w:rsid w:val="008B737E"/>
    <w:rsid w:val="008B73E2"/>
    <w:rsid w:val="008B7829"/>
    <w:rsid w:val="008B78B8"/>
    <w:rsid w:val="008B792F"/>
    <w:rsid w:val="008B794F"/>
    <w:rsid w:val="008B79EB"/>
    <w:rsid w:val="008B7D68"/>
    <w:rsid w:val="008C02F8"/>
    <w:rsid w:val="008C0FD5"/>
    <w:rsid w:val="008C1011"/>
    <w:rsid w:val="008C1A0F"/>
    <w:rsid w:val="008C1C2F"/>
    <w:rsid w:val="008C1ED1"/>
    <w:rsid w:val="008C2250"/>
    <w:rsid w:val="008C258A"/>
    <w:rsid w:val="008C2663"/>
    <w:rsid w:val="008C2811"/>
    <w:rsid w:val="008C2938"/>
    <w:rsid w:val="008C2D55"/>
    <w:rsid w:val="008C2DC0"/>
    <w:rsid w:val="008C2EF1"/>
    <w:rsid w:val="008C3B11"/>
    <w:rsid w:val="008C3E51"/>
    <w:rsid w:val="008C3FA8"/>
    <w:rsid w:val="008C40A4"/>
    <w:rsid w:val="008C4100"/>
    <w:rsid w:val="008C422D"/>
    <w:rsid w:val="008C45F1"/>
    <w:rsid w:val="008C4679"/>
    <w:rsid w:val="008C495C"/>
    <w:rsid w:val="008C4A0E"/>
    <w:rsid w:val="008C5412"/>
    <w:rsid w:val="008C55E3"/>
    <w:rsid w:val="008C59BB"/>
    <w:rsid w:val="008C5B53"/>
    <w:rsid w:val="008C5BB7"/>
    <w:rsid w:val="008C5E75"/>
    <w:rsid w:val="008C5EEB"/>
    <w:rsid w:val="008C6106"/>
    <w:rsid w:val="008C6217"/>
    <w:rsid w:val="008C6439"/>
    <w:rsid w:val="008C65A8"/>
    <w:rsid w:val="008C6A77"/>
    <w:rsid w:val="008C6B7E"/>
    <w:rsid w:val="008C6ECF"/>
    <w:rsid w:val="008C7264"/>
    <w:rsid w:val="008C7322"/>
    <w:rsid w:val="008C7475"/>
    <w:rsid w:val="008C767A"/>
    <w:rsid w:val="008C7789"/>
    <w:rsid w:val="008C77D6"/>
    <w:rsid w:val="008C7AE6"/>
    <w:rsid w:val="008C7F9E"/>
    <w:rsid w:val="008D0017"/>
    <w:rsid w:val="008D0232"/>
    <w:rsid w:val="008D0379"/>
    <w:rsid w:val="008D05A3"/>
    <w:rsid w:val="008D0888"/>
    <w:rsid w:val="008D0B86"/>
    <w:rsid w:val="008D0C00"/>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64"/>
    <w:rsid w:val="008D21F1"/>
    <w:rsid w:val="008D246C"/>
    <w:rsid w:val="008D26CE"/>
    <w:rsid w:val="008D27E2"/>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A80"/>
    <w:rsid w:val="008D4B74"/>
    <w:rsid w:val="008D4E4C"/>
    <w:rsid w:val="008D4F0D"/>
    <w:rsid w:val="008D4F73"/>
    <w:rsid w:val="008D4FC8"/>
    <w:rsid w:val="008D5146"/>
    <w:rsid w:val="008D521E"/>
    <w:rsid w:val="008D5298"/>
    <w:rsid w:val="008D54F9"/>
    <w:rsid w:val="008D55DE"/>
    <w:rsid w:val="008D5720"/>
    <w:rsid w:val="008D5770"/>
    <w:rsid w:val="008D58E2"/>
    <w:rsid w:val="008D5E21"/>
    <w:rsid w:val="008D602D"/>
    <w:rsid w:val="008D6420"/>
    <w:rsid w:val="008D68D2"/>
    <w:rsid w:val="008D6A6B"/>
    <w:rsid w:val="008D6E5B"/>
    <w:rsid w:val="008D6F6E"/>
    <w:rsid w:val="008D72A5"/>
    <w:rsid w:val="008D732D"/>
    <w:rsid w:val="008D74F5"/>
    <w:rsid w:val="008D778F"/>
    <w:rsid w:val="008D794E"/>
    <w:rsid w:val="008D7B4B"/>
    <w:rsid w:val="008D7C45"/>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7D2"/>
    <w:rsid w:val="008E2980"/>
    <w:rsid w:val="008E2B14"/>
    <w:rsid w:val="008E2B1A"/>
    <w:rsid w:val="008E2E1A"/>
    <w:rsid w:val="008E2EC6"/>
    <w:rsid w:val="008E2FF5"/>
    <w:rsid w:val="008E3171"/>
    <w:rsid w:val="008E3F14"/>
    <w:rsid w:val="008E3FB8"/>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C14"/>
    <w:rsid w:val="008E5D0B"/>
    <w:rsid w:val="008E60B7"/>
    <w:rsid w:val="008E619C"/>
    <w:rsid w:val="008E62C8"/>
    <w:rsid w:val="008E6717"/>
    <w:rsid w:val="008E6898"/>
    <w:rsid w:val="008E6B32"/>
    <w:rsid w:val="008E6D3F"/>
    <w:rsid w:val="008E6DDD"/>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BA"/>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4A50"/>
    <w:rsid w:val="008F4AEC"/>
    <w:rsid w:val="008F51FF"/>
    <w:rsid w:val="008F553E"/>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7397"/>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EFA"/>
    <w:rsid w:val="009031CA"/>
    <w:rsid w:val="00903255"/>
    <w:rsid w:val="00903582"/>
    <w:rsid w:val="009035C3"/>
    <w:rsid w:val="009039A6"/>
    <w:rsid w:val="00903B9D"/>
    <w:rsid w:val="00903DA2"/>
    <w:rsid w:val="00904145"/>
    <w:rsid w:val="009041A1"/>
    <w:rsid w:val="009042B8"/>
    <w:rsid w:val="009044C1"/>
    <w:rsid w:val="009046DE"/>
    <w:rsid w:val="00904714"/>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97"/>
    <w:rsid w:val="009073DD"/>
    <w:rsid w:val="00907804"/>
    <w:rsid w:val="00907826"/>
    <w:rsid w:val="00907EC8"/>
    <w:rsid w:val="00910065"/>
    <w:rsid w:val="00910B3B"/>
    <w:rsid w:val="00910B3C"/>
    <w:rsid w:val="00910CD6"/>
    <w:rsid w:val="00910F00"/>
    <w:rsid w:val="00911299"/>
    <w:rsid w:val="009112E0"/>
    <w:rsid w:val="0091167B"/>
    <w:rsid w:val="00911B23"/>
    <w:rsid w:val="009120BF"/>
    <w:rsid w:val="0091233B"/>
    <w:rsid w:val="00912494"/>
    <w:rsid w:val="00912697"/>
    <w:rsid w:val="00912991"/>
    <w:rsid w:val="00912C52"/>
    <w:rsid w:val="009131BC"/>
    <w:rsid w:val="009132B0"/>
    <w:rsid w:val="0091336A"/>
    <w:rsid w:val="009133D2"/>
    <w:rsid w:val="009134A7"/>
    <w:rsid w:val="00913AB3"/>
    <w:rsid w:val="00913D51"/>
    <w:rsid w:val="00913FD6"/>
    <w:rsid w:val="00913FF6"/>
    <w:rsid w:val="00914256"/>
    <w:rsid w:val="00914417"/>
    <w:rsid w:val="0091465D"/>
    <w:rsid w:val="00914CC1"/>
    <w:rsid w:val="00914D9F"/>
    <w:rsid w:val="009150FC"/>
    <w:rsid w:val="0091531B"/>
    <w:rsid w:val="00915424"/>
    <w:rsid w:val="009155BC"/>
    <w:rsid w:val="00915BA5"/>
    <w:rsid w:val="00915E44"/>
    <w:rsid w:val="00915EAD"/>
    <w:rsid w:val="00916234"/>
    <w:rsid w:val="0091626C"/>
    <w:rsid w:val="0091661E"/>
    <w:rsid w:val="00916823"/>
    <w:rsid w:val="00916A27"/>
    <w:rsid w:val="00916A98"/>
    <w:rsid w:val="00916B57"/>
    <w:rsid w:val="00916BF2"/>
    <w:rsid w:val="00917489"/>
    <w:rsid w:val="00917556"/>
    <w:rsid w:val="00917732"/>
    <w:rsid w:val="00917AB6"/>
    <w:rsid w:val="00917AB7"/>
    <w:rsid w:val="00917D85"/>
    <w:rsid w:val="00917D96"/>
    <w:rsid w:val="00917DA7"/>
    <w:rsid w:val="00917E20"/>
    <w:rsid w:val="00917EE8"/>
    <w:rsid w:val="00917FDB"/>
    <w:rsid w:val="009201A1"/>
    <w:rsid w:val="00920540"/>
    <w:rsid w:val="00920661"/>
    <w:rsid w:val="00920BCC"/>
    <w:rsid w:val="00920C43"/>
    <w:rsid w:val="00920C8F"/>
    <w:rsid w:val="0092109E"/>
    <w:rsid w:val="009210DF"/>
    <w:rsid w:val="0092125D"/>
    <w:rsid w:val="00921523"/>
    <w:rsid w:val="009215B5"/>
    <w:rsid w:val="00921743"/>
    <w:rsid w:val="00921B15"/>
    <w:rsid w:val="00921B4E"/>
    <w:rsid w:val="009221F3"/>
    <w:rsid w:val="00922240"/>
    <w:rsid w:val="00922708"/>
    <w:rsid w:val="00922854"/>
    <w:rsid w:val="00922A25"/>
    <w:rsid w:val="00922A7B"/>
    <w:rsid w:val="00922B89"/>
    <w:rsid w:val="00922C85"/>
    <w:rsid w:val="00922E9F"/>
    <w:rsid w:val="00922F80"/>
    <w:rsid w:val="00923105"/>
    <w:rsid w:val="009233FC"/>
    <w:rsid w:val="0092355A"/>
    <w:rsid w:val="00923646"/>
    <w:rsid w:val="00923673"/>
    <w:rsid w:val="00923705"/>
    <w:rsid w:val="0092373B"/>
    <w:rsid w:val="0092387C"/>
    <w:rsid w:val="00923B75"/>
    <w:rsid w:val="00923C15"/>
    <w:rsid w:val="00923D59"/>
    <w:rsid w:val="00924A67"/>
    <w:rsid w:val="00924B55"/>
    <w:rsid w:val="00924C82"/>
    <w:rsid w:val="00924DD6"/>
    <w:rsid w:val="00924EE0"/>
    <w:rsid w:val="0092505C"/>
    <w:rsid w:val="009250E0"/>
    <w:rsid w:val="0092522D"/>
    <w:rsid w:val="00925476"/>
    <w:rsid w:val="009254EC"/>
    <w:rsid w:val="009254F3"/>
    <w:rsid w:val="009254F7"/>
    <w:rsid w:val="009255D3"/>
    <w:rsid w:val="00925618"/>
    <w:rsid w:val="00925786"/>
    <w:rsid w:val="009257D6"/>
    <w:rsid w:val="009258A0"/>
    <w:rsid w:val="00925BD4"/>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61C"/>
    <w:rsid w:val="0092772E"/>
    <w:rsid w:val="009277DE"/>
    <w:rsid w:val="00927D3A"/>
    <w:rsid w:val="00927E14"/>
    <w:rsid w:val="00927F0B"/>
    <w:rsid w:val="009301DF"/>
    <w:rsid w:val="00930334"/>
    <w:rsid w:val="0093087A"/>
    <w:rsid w:val="009309FC"/>
    <w:rsid w:val="00930A93"/>
    <w:rsid w:val="00930B39"/>
    <w:rsid w:val="00930FF1"/>
    <w:rsid w:val="0093101C"/>
    <w:rsid w:val="009313DB"/>
    <w:rsid w:val="00931803"/>
    <w:rsid w:val="00931A9C"/>
    <w:rsid w:val="00931B8E"/>
    <w:rsid w:val="009323C6"/>
    <w:rsid w:val="0093265D"/>
    <w:rsid w:val="0093297D"/>
    <w:rsid w:val="009329A2"/>
    <w:rsid w:val="00932A1C"/>
    <w:rsid w:val="00932A88"/>
    <w:rsid w:val="00932BE2"/>
    <w:rsid w:val="00932CA7"/>
    <w:rsid w:val="00932DE0"/>
    <w:rsid w:val="00933011"/>
    <w:rsid w:val="009330BC"/>
    <w:rsid w:val="0093335E"/>
    <w:rsid w:val="0093341A"/>
    <w:rsid w:val="009336D6"/>
    <w:rsid w:val="00933BD2"/>
    <w:rsid w:val="00933E91"/>
    <w:rsid w:val="0093416A"/>
    <w:rsid w:val="00934636"/>
    <w:rsid w:val="00934A15"/>
    <w:rsid w:val="00934C84"/>
    <w:rsid w:val="00934DCC"/>
    <w:rsid w:val="00934ED7"/>
    <w:rsid w:val="00935103"/>
    <w:rsid w:val="009351B4"/>
    <w:rsid w:val="00935671"/>
    <w:rsid w:val="00935989"/>
    <w:rsid w:val="009359C0"/>
    <w:rsid w:val="00935E30"/>
    <w:rsid w:val="00935E8F"/>
    <w:rsid w:val="00935F03"/>
    <w:rsid w:val="009360BE"/>
    <w:rsid w:val="0093646D"/>
    <w:rsid w:val="0093662C"/>
    <w:rsid w:val="0093674A"/>
    <w:rsid w:val="0093694D"/>
    <w:rsid w:val="009372BF"/>
    <w:rsid w:val="00937D8C"/>
    <w:rsid w:val="009402A0"/>
    <w:rsid w:val="0094049D"/>
    <w:rsid w:val="00940C0D"/>
    <w:rsid w:val="00940C1A"/>
    <w:rsid w:val="00940C61"/>
    <w:rsid w:val="00940CD8"/>
    <w:rsid w:val="00940D06"/>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302F"/>
    <w:rsid w:val="00943572"/>
    <w:rsid w:val="0094359A"/>
    <w:rsid w:val="009435B7"/>
    <w:rsid w:val="009436E5"/>
    <w:rsid w:val="00943880"/>
    <w:rsid w:val="00943D68"/>
    <w:rsid w:val="00943E37"/>
    <w:rsid w:val="00943F1E"/>
    <w:rsid w:val="00943F97"/>
    <w:rsid w:val="009444BE"/>
    <w:rsid w:val="009446B4"/>
    <w:rsid w:val="0094470A"/>
    <w:rsid w:val="00944758"/>
    <w:rsid w:val="009447E0"/>
    <w:rsid w:val="00944F1F"/>
    <w:rsid w:val="00944F47"/>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C04"/>
    <w:rsid w:val="00947CB8"/>
    <w:rsid w:val="00947CC5"/>
    <w:rsid w:val="00947F33"/>
    <w:rsid w:val="009500B2"/>
    <w:rsid w:val="00950204"/>
    <w:rsid w:val="00950214"/>
    <w:rsid w:val="00950481"/>
    <w:rsid w:val="0095049C"/>
    <w:rsid w:val="00950A31"/>
    <w:rsid w:val="00950A75"/>
    <w:rsid w:val="00950B39"/>
    <w:rsid w:val="00950D78"/>
    <w:rsid w:val="009510C8"/>
    <w:rsid w:val="00951357"/>
    <w:rsid w:val="00951503"/>
    <w:rsid w:val="0095151B"/>
    <w:rsid w:val="0095160A"/>
    <w:rsid w:val="00951943"/>
    <w:rsid w:val="00951D45"/>
    <w:rsid w:val="00951F95"/>
    <w:rsid w:val="00951FC1"/>
    <w:rsid w:val="009520D0"/>
    <w:rsid w:val="009521A4"/>
    <w:rsid w:val="0095232B"/>
    <w:rsid w:val="00952568"/>
    <w:rsid w:val="009526E5"/>
    <w:rsid w:val="00952E14"/>
    <w:rsid w:val="00953119"/>
    <w:rsid w:val="00953188"/>
    <w:rsid w:val="009533B6"/>
    <w:rsid w:val="00953906"/>
    <w:rsid w:val="0095393C"/>
    <w:rsid w:val="00953D28"/>
    <w:rsid w:val="00953DCC"/>
    <w:rsid w:val="00953ECF"/>
    <w:rsid w:val="00954003"/>
    <w:rsid w:val="0095413C"/>
    <w:rsid w:val="00954549"/>
    <w:rsid w:val="0095459A"/>
    <w:rsid w:val="00954805"/>
    <w:rsid w:val="00954820"/>
    <w:rsid w:val="00954979"/>
    <w:rsid w:val="00954E20"/>
    <w:rsid w:val="00954F08"/>
    <w:rsid w:val="0095502F"/>
    <w:rsid w:val="00955055"/>
    <w:rsid w:val="00955729"/>
    <w:rsid w:val="00955915"/>
    <w:rsid w:val="00955949"/>
    <w:rsid w:val="00955D50"/>
    <w:rsid w:val="00955E3C"/>
    <w:rsid w:val="00955EB1"/>
    <w:rsid w:val="00955F90"/>
    <w:rsid w:val="00956199"/>
    <w:rsid w:val="009561C6"/>
    <w:rsid w:val="0095632C"/>
    <w:rsid w:val="00956453"/>
    <w:rsid w:val="009565F3"/>
    <w:rsid w:val="00956975"/>
    <w:rsid w:val="00956E34"/>
    <w:rsid w:val="0095709E"/>
    <w:rsid w:val="009570F8"/>
    <w:rsid w:val="00957265"/>
    <w:rsid w:val="0095769A"/>
    <w:rsid w:val="009577A7"/>
    <w:rsid w:val="00957B94"/>
    <w:rsid w:val="00957DCE"/>
    <w:rsid w:val="00957EDC"/>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355D"/>
    <w:rsid w:val="0096361B"/>
    <w:rsid w:val="00963932"/>
    <w:rsid w:val="00963941"/>
    <w:rsid w:val="00963A11"/>
    <w:rsid w:val="00963BF7"/>
    <w:rsid w:val="00963CFC"/>
    <w:rsid w:val="00963DFE"/>
    <w:rsid w:val="00963E30"/>
    <w:rsid w:val="00964091"/>
    <w:rsid w:val="00964279"/>
    <w:rsid w:val="0096431F"/>
    <w:rsid w:val="00964373"/>
    <w:rsid w:val="009643A4"/>
    <w:rsid w:val="009644D8"/>
    <w:rsid w:val="00964542"/>
    <w:rsid w:val="00964634"/>
    <w:rsid w:val="009646E4"/>
    <w:rsid w:val="009647A5"/>
    <w:rsid w:val="0096489B"/>
    <w:rsid w:val="00964936"/>
    <w:rsid w:val="00964B21"/>
    <w:rsid w:val="00964B6C"/>
    <w:rsid w:val="00964C17"/>
    <w:rsid w:val="00964C3D"/>
    <w:rsid w:val="00964D9D"/>
    <w:rsid w:val="00964E52"/>
    <w:rsid w:val="00964ED2"/>
    <w:rsid w:val="0096530A"/>
    <w:rsid w:val="00965425"/>
    <w:rsid w:val="00965D6D"/>
    <w:rsid w:val="00965E41"/>
    <w:rsid w:val="00966328"/>
    <w:rsid w:val="0096646F"/>
    <w:rsid w:val="00966892"/>
    <w:rsid w:val="00966957"/>
    <w:rsid w:val="00966987"/>
    <w:rsid w:val="009672E0"/>
    <w:rsid w:val="0096748D"/>
    <w:rsid w:val="0096767D"/>
    <w:rsid w:val="009677AE"/>
    <w:rsid w:val="009677B9"/>
    <w:rsid w:val="009678B8"/>
    <w:rsid w:val="00967B35"/>
    <w:rsid w:val="00967E18"/>
    <w:rsid w:val="00970045"/>
    <w:rsid w:val="0097025E"/>
    <w:rsid w:val="00970289"/>
    <w:rsid w:val="009705E7"/>
    <w:rsid w:val="009706AB"/>
    <w:rsid w:val="00970AA7"/>
    <w:rsid w:val="00971866"/>
    <w:rsid w:val="00971D0F"/>
    <w:rsid w:val="00971F39"/>
    <w:rsid w:val="009720A9"/>
    <w:rsid w:val="009721BA"/>
    <w:rsid w:val="009721E4"/>
    <w:rsid w:val="0097239F"/>
    <w:rsid w:val="009723F6"/>
    <w:rsid w:val="00972801"/>
    <w:rsid w:val="00972D6F"/>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6"/>
    <w:rsid w:val="0097495F"/>
    <w:rsid w:val="00974CAC"/>
    <w:rsid w:val="00974D41"/>
    <w:rsid w:val="00974D5A"/>
    <w:rsid w:val="00974E59"/>
    <w:rsid w:val="00974F27"/>
    <w:rsid w:val="009751B1"/>
    <w:rsid w:val="009752A6"/>
    <w:rsid w:val="009752F2"/>
    <w:rsid w:val="00975364"/>
    <w:rsid w:val="009754D1"/>
    <w:rsid w:val="009755AF"/>
    <w:rsid w:val="009755D3"/>
    <w:rsid w:val="009756AA"/>
    <w:rsid w:val="0097603C"/>
    <w:rsid w:val="009760D0"/>
    <w:rsid w:val="00976275"/>
    <w:rsid w:val="009766A1"/>
    <w:rsid w:val="00976761"/>
    <w:rsid w:val="00976DAC"/>
    <w:rsid w:val="00976F14"/>
    <w:rsid w:val="00976F6A"/>
    <w:rsid w:val="009770A3"/>
    <w:rsid w:val="009770C4"/>
    <w:rsid w:val="009774EE"/>
    <w:rsid w:val="009775AE"/>
    <w:rsid w:val="00977884"/>
    <w:rsid w:val="0097791B"/>
    <w:rsid w:val="00977A94"/>
    <w:rsid w:val="00977C55"/>
    <w:rsid w:val="00977CA8"/>
    <w:rsid w:val="00980072"/>
    <w:rsid w:val="00980785"/>
    <w:rsid w:val="009808E0"/>
    <w:rsid w:val="00980A27"/>
    <w:rsid w:val="00980B01"/>
    <w:rsid w:val="00980B86"/>
    <w:rsid w:val="00980C2C"/>
    <w:rsid w:val="00980F6B"/>
    <w:rsid w:val="009810B9"/>
    <w:rsid w:val="00981454"/>
    <w:rsid w:val="009818E6"/>
    <w:rsid w:val="00981E1C"/>
    <w:rsid w:val="00981EE3"/>
    <w:rsid w:val="0098217B"/>
    <w:rsid w:val="0098219A"/>
    <w:rsid w:val="0098221B"/>
    <w:rsid w:val="009825EB"/>
    <w:rsid w:val="00982BD6"/>
    <w:rsid w:val="00982E06"/>
    <w:rsid w:val="00982F6E"/>
    <w:rsid w:val="009830EB"/>
    <w:rsid w:val="00983141"/>
    <w:rsid w:val="0098334B"/>
    <w:rsid w:val="00983359"/>
    <w:rsid w:val="009836E7"/>
    <w:rsid w:val="00983717"/>
    <w:rsid w:val="009838E2"/>
    <w:rsid w:val="00983A42"/>
    <w:rsid w:val="00983E2A"/>
    <w:rsid w:val="00983E44"/>
    <w:rsid w:val="00983E8A"/>
    <w:rsid w:val="00983E8B"/>
    <w:rsid w:val="00984087"/>
    <w:rsid w:val="00984346"/>
    <w:rsid w:val="009845F7"/>
    <w:rsid w:val="009846EA"/>
    <w:rsid w:val="0098485E"/>
    <w:rsid w:val="009849B5"/>
    <w:rsid w:val="00984BFD"/>
    <w:rsid w:val="00984CAD"/>
    <w:rsid w:val="009852D7"/>
    <w:rsid w:val="009854BF"/>
    <w:rsid w:val="00985577"/>
    <w:rsid w:val="009855B0"/>
    <w:rsid w:val="0098574A"/>
    <w:rsid w:val="009858C9"/>
    <w:rsid w:val="00985995"/>
    <w:rsid w:val="00985A14"/>
    <w:rsid w:val="00985A2B"/>
    <w:rsid w:val="00985BA6"/>
    <w:rsid w:val="00985EE5"/>
    <w:rsid w:val="0098607F"/>
    <w:rsid w:val="00986137"/>
    <w:rsid w:val="009862D8"/>
    <w:rsid w:val="0098648A"/>
    <w:rsid w:val="009864C3"/>
    <w:rsid w:val="009868EC"/>
    <w:rsid w:val="00986BF0"/>
    <w:rsid w:val="00986E10"/>
    <w:rsid w:val="00986E7F"/>
    <w:rsid w:val="0098705A"/>
    <w:rsid w:val="009870B1"/>
    <w:rsid w:val="009874C3"/>
    <w:rsid w:val="00987677"/>
    <w:rsid w:val="00987912"/>
    <w:rsid w:val="00987C0A"/>
    <w:rsid w:val="00987E1F"/>
    <w:rsid w:val="0099021E"/>
    <w:rsid w:val="00990380"/>
    <w:rsid w:val="009903A1"/>
    <w:rsid w:val="009903E6"/>
    <w:rsid w:val="00990466"/>
    <w:rsid w:val="0099075E"/>
    <w:rsid w:val="0099082D"/>
    <w:rsid w:val="009909BF"/>
    <w:rsid w:val="00990A70"/>
    <w:rsid w:val="00990AF9"/>
    <w:rsid w:val="00990FB1"/>
    <w:rsid w:val="009910C8"/>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B9E"/>
    <w:rsid w:val="00994CEE"/>
    <w:rsid w:val="00994DBC"/>
    <w:rsid w:val="009953B0"/>
    <w:rsid w:val="009959AC"/>
    <w:rsid w:val="00995B24"/>
    <w:rsid w:val="00995B43"/>
    <w:rsid w:val="00996041"/>
    <w:rsid w:val="009967AD"/>
    <w:rsid w:val="009969AD"/>
    <w:rsid w:val="00996A4F"/>
    <w:rsid w:val="00996F2A"/>
    <w:rsid w:val="00996F8E"/>
    <w:rsid w:val="0099753A"/>
    <w:rsid w:val="009976D1"/>
    <w:rsid w:val="00997882"/>
    <w:rsid w:val="00997B7A"/>
    <w:rsid w:val="00997BC0"/>
    <w:rsid w:val="00997E0A"/>
    <w:rsid w:val="00997F51"/>
    <w:rsid w:val="009A0001"/>
    <w:rsid w:val="009A0020"/>
    <w:rsid w:val="009A0324"/>
    <w:rsid w:val="009A036E"/>
    <w:rsid w:val="009A0579"/>
    <w:rsid w:val="009A0637"/>
    <w:rsid w:val="009A069F"/>
    <w:rsid w:val="009A0963"/>
    <w:rsid w:val="009A0DDA"/>
    <w:rsid w:val="009A12B7"/>
    <w:rsid w:val="009A1686"/>
    <w:rsid w:val="009A1803"/>
    <w:rsid w:val="009A194F"/>
    <w:rsid w:val="009A1A4A"/>
    <w:rsid w:val="009A1BD5"/>
    <w:rsid w:val="009A1C3D"/>
    <w:rsid w:val="009A1C9D"/>
    <w:rsid w:val="009A1D77"/>
    <w:rsid w:val="009A1E3C"/>
    <w:rsid w:val="009A24AC"/>
    <w:rsid w:val="009A2785"/>
    <w:rsid w:val="009A2CDB"/>
    <w:rsid w:val="009A344A"/>
    <w:rsid w:val="009A3542"/>
    <w:rsid w:val="009A3631"/>
    <w:rsid w:val="009A3873"/>
    <w:rsid w:val="009A38CA"/>
    <w:rsid w:val="009A392E"/>
    <w:rsid w:val="009A3A3A"/>
    <w:rsid w:val="009A3A92"/>
    <w:rsid w:val="009A3AD6"/>
    <w:rsid w:val="009A3AEE"/>
    <w:rsid w:val="009A3F86"/>
    <w:rsid w:val="009A410F"/>
    <w:rsid w:val="009A41D4"/>
    <w:rsid w:val="009A436A"/>
    <w:rsid w:val="009A44F0"/>
    <w:rsid w:val="009A47BD"/>
    <w:rsid w:val="009A4896"/>
    <w:rsid w:val="009A4F1E"/>
    <w:rsid w:val="009A4F79"/>
    <w:rsid w:val="009A5074"/>
    <w:rsid w:val="009A525D"/>
    <w:rsid w:val="009A52BE"/>
    <w:rsid w:val="009A53C0"/>
    <w:rsid w:val="009A5437"/>
    <w:rsid w:val="009A558C"/>
    <w:rsid w:val="009A5798"/>
    <w:rsid w:val="009A5822"/>
    <w:rsid w:val="009A5CB1"/>
    <w:rsid w:val="009A5D51"/>
    <w:rsid w:val="009A6212"/>
    <w:rsid w:val="009A6312"/>
    <w:rsid w:val="009A632C"/>
    <w:rsid w:val="009A632F"/>
    <w:rsid w:val="009A662D"/>
    <w:rsid w:val="009A6660"/>
    <w:rsid w:val="009A6925"/>
    <w:rsid w:val="009A6AA8"/>
    <w:rsid w:val="009A6C98"/>
    <w:rsid w:val="009A72EB"/>
    <w:rsid w:val="009A7DBD"/>
    <w:rsid w:val="009A7DF0"/>
    <w:rsid w:val="009A7E19"/>
    <w:rsid w:val="009A7E54"/>
    <w:rsid w:val="009A7E75"/>
    <w:rsid w:val="009A7F68"/>
    <w:rsid w:val="009B0119"/>
    <w:rsid w:val="009B02ED"/>
    <w:rsid w:val="009B048D"/>
    <w:rsid w:val="009B0B10"/>
    <w:rsid w:val="009B0F98"/>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995"/>
    <w:rsid w:val="009B39E2"/>
    <w:rsid w:val="009B3A86"/>
    <w:rsid w:val="009B3BD2"/>
    <w:rsid w:val="009B4412"/>
    <w:rsid w:val="009B444A"/>
    <w:rsid w:val="009B459D"/>
    <w:rsid w:val="009B4623"/>
    <w:rsid w:val="009B484A"/>
    <w:rsid w:val="009B49D1"/>
    <w:rsid w:val="009B4CC2"/>
    <w:rsid w:val="009B4FEB"/>
    <w:rsid w:val="009B505F"/>
    <w:rsid w:val="009B510A"/>
    <w:rsid w:val="009B531D"/>
    <w:rsid w:val="009B53B6"/>
    <w:rsid w:val="009B5635"/>
    <w:rsid w:val="009B5C51"/>
    <w:rsid w:val="009B5CDC"/>
    <w:rsid w:val="009B62CA"/>
    <w:rsid w:val="009B65A0"/>
    <w:rsid w:val="009B697C"/>
    <w:rsid w:val="009B7059"/>
    <w:rsid w:val="009B7119"/>
    <w:rsid w:val="009B7AFA"/>
    <w:rsid w:val="009B7D05"/>
    <w:rsid w:val="009B7E2E"/>
    <w:rsid w:val="009B7F00"/>
    <w:rsid w:val="009C010C"/>
    <w:rsid w:val="009C0680"/>
    <w:rsid w:val="009C0741"/>
    <w:rsid w:val="009C0A39"/>
    <w:rsid w:val="009C0C0D"/>
    <w:rsid w:val="009C0CAE"/>
    <w:rsid w:val="009C0E81"/>
    <w:rsid w:val="009C0F17"/>
    <w:rsid w:val="009C0FDC"/>
    <w:rsid w:val="009C176E"/>
    <w:rsid w:val="009C17CA"/>
    <w:rsid w:val="009C1919"/>
    <w:rsid w:val="009C1A05"/>
    <w:rsid w:val="009C1B1D"/>
    <w:rsid w:val="009C1B96"/>
    <w:rsid w:val="009C1CF6"/>
    <w:rsid w:val="009C1DFD"/>
    <w:rsid w:val="009C1E36"/>
    <w:rsid w:val="009C21B7"/>
    <w:rsid w:val="009C2809"/>
    <w:rsid w:val="009C2C83"/>
    <w:rsid w:val="009C2E2B"/>
    <w:rsid w:val="009C2E71"/>
    <w:rsid w:val="009C2F02"/>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DE5"/>
    <w:rsid w:val="009C4E51"/>
    <w:rsid w:val="009C4ED4"/>
    <w:rsid w:val="009C4EFE"/>
    <w:rsid w:val="009C4F67"/>
    <w:rsid w:val="009C4F7B"/>
    <w:rsid w:val="009C5095"/>
    <w:rsid w:val="009C5425"/>
    <w:rsid w:val="009C5EB9"/>
    <w:rsid w:val="009C5F1E"/>
    <w:rsid w:val="009C5F98"/>
    <w:rsid w:val="009C6011"/>
    <w:rsid w:val="009C63FC"/>
    <w:rsid w:val="009C6441"/>
    <w:rsid w:val="009C6499"/>
    <w:rsid w:val="009C64A6"/>
    <w:rsid w:val="009C65F3"/>
    <w:rsid w:val="009C689E"/>
    <w:rsid w:val="009C68C5"/>
    <w:rsid w:val="009C6D57"/>
    <w:rsid w:val="009C6E59"/>
    <w:rsid w:val="009C7275"/>
    <w:rsid w:val="009C7323"/>
    <w:rsid w:val="009C7582"/>
    <w:rsid w:val="009C774F"/>
    <w:rsid w:val="009C7D58"/>
    <w:rsid w:val="009D0370"/>
    <w:rsid w:val="009D0455"/>
    <w:rsid w:val="009D0590"/>
    <w:rsid w:val="009D05C6"/>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7BD"/>
    <w:rsid w:val="009D37F4"/>
    <w:rsid w:val="009D38C2"/>
    <w:rsid w:val="009D3936"/>
    <w:rsid w:val="009D3CF6"/>
    <w:rsid w:val="009D4A5D"/>
    <w:rsid w:val="009D4BA4"/>
    <w:rsid w:val="009D5078"/>
    <w:rsid w:val="009D51F5"/>
    <w:rsid w:val="009D5235"/>
    <w:rsid w:val="009D54F4"/>
    <w:rsid w:val="009D5C08"/>
    <w:rsid w:val="009D5E6B"/>
    <w:rsid w:val="009D60E1"/>
    <w:rsid w:val="009D6309"/>
    <w:rsid w:val="009D645A"/>
    <w:rsid w:val="009D64A3"/>
    <w:rsid w:val="009D679C"/>
    <w:rsid w:val="009D6AB9"/>
    <w:rsid w:val="009D6BA4"/>
    <w:rsid w:val="009D6C18"/>
    <w:rsid w:val="009D6C51"/>
    <w:rsid w:val="009D6EBA"/>
    <w:rsid w:val="009D71C4"/>
    <w:rsid w:val="009D76EB"/>
    <w:rsid w:val="009D7716"/>
    <w:rsid w:val="009D7873"/>
    <w:rsid w:val="009D7993"/>
    <w:rsid w:val="009D7E7A"/>
    <w:rsid w:val="009D7F30"/>
    <w:rsid w:val="009E0019"/>
    <w:rsid w:val="009E036D"/>
    <w:rsid w:val="009E056F"/>
    <w:rsid w:val="009E068F"/>
    <w:rsid w:val="009E07FA"/>
    <w:rsid w:val="009E09FB"/>
    <w:rsid w:val="009E0CEB"/>
    <w:rsid w:val="009E0FAD"/>
    <w:rsid w:val="009E0FB2"/>
    <w:rsid w:val="009E1015"/>
    <w:rsid w:val="009E1042"/>
    <w:rsid w:val="009E1152"/>
    <w:rsid w:val="009E11F2"/>
    <w:rsid w:val="009E1520"/>
    <w:rsid w:val="009E18E3"/>
    <w:rsid w:val="009E1C56"/>
    <w:rsid w:val="009E1E79"/>
    <w:rsid w:val="009E1E87"/>
    <w:rsid w:val="009E1FB2"/>
    <w:rsid w:val="009E1FF1"/>
    <w:rsid w:val="009E21A8"/>
    <w:rsid w:val="009E2F18"/>
    <w:rsid w:val="009E313C"/>
    <w:rsid w:val="009E3288"/>
    <w:rsid w:val="009E3506"/>
    <w:rsid w:val="009E381F"/>
    <w:rsid w:val="009E38EC"/>
    <w:rsid w:val="009E3D06"/>
    <w:rsid w:val="009E3D7A"/>
    <w:rsid w:val="009E4025"/>
    <w:rsid w:val="009E41B3"/>
    <w:rsid w:val="009E432B"/>
    <w:rsid w:val="009E471A"/>
    <w:rsid w:val="009E489B"/>
    <w:rsid w:val="009E52D4"/>
    <w:rsid w:val="009E544C"/>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992"/>
    <w:rsid w:val="009F0A0B"/>
    <w:rsid w:val="009F0AA1"/>
    <w:rsid w:val="009F0B12"/>
    <w:rsid w:val="009F0C36"/>
    <w:rsid w:val="009F0D1C"/>
    <w:rsid w:val="009F13D8"/>
    <w:rsid w:val="009F143C"/>
    <w:rsid w:val="009F17B4"/>
    <w:rsid w:val="009F1889"/>
    <w:rsid w:val="009F18BA"/>
    <w:rsid w:val="009F1B48"/>
    <w:rsid w:val="009F200A"/>
    <w:rsid w:val="009F21A9"/>
    <w:rsid w:val="009F2656"/>
    <w:rsid w:val="009F2962"/>
    <w:rsid w:val="009F2BA9"/>
    <w:rsid w:val="009F2EDD"/>
    <w:rsid w:val="009F2F3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6DDF"/>
    <w:rsid w:val="009F7240"/>
    <w:rsid w:val="009F7364"/>
    <w:rsid w:val="009F7616"/>
    <w:rsid w:val="009F787D"/>
    <w:rsid w:val="009F79FA"/>
    <w:rsid w:val="009F7B5A"/>
    <w:rsid w:val="00A0009D"/>
    <w:rsid w:val="00A0013F"/>
    <w:rsid w:val="00A00876"/>
    <w:rsid w:val="00A00A8F"/>
    <w:rsid w:val="00A00CF0"/>
    <w:rsid w:val="00A00DB3"/>
    <w:rsid w:val="00A00E9A"/>
    <w:rsid w:val="00A00FC5"/>
    <w:rsid w:val="00A0104A"/>
    <w:rsid w:val="00A01290"/>
    <w:rsid w:val="00A01978"/>
    <w:rsid w:val="00A01A81"/>
    <w:rsid w:val="00A020CA"/>
    <w:rsid w:val="00A02643"/>
    <w:rsid w:val="00A0274C"/>
    <w:rsid w:val="00A028D7"/>
    <w:rsid w:val="00A02AB6"/>
    <w:rsid w:val="00A02B6B"/>
    <w:rsid w:val="00A02C44"/>
    <w:rsid w:val="00A02D9F"/>
    <w:rsid w:val="00A02E25"/>
    <w:rsid w:val="00A0308C"/>
    <w:rsid w:val="00A03A38"/>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373"/>
    <w:rsid w:val="00A074B8"/>
    <w:rsid w:val="00A07551"/>
    <w:rsid w:val="00A0768B"/>
    <w:rsid w:val="00A07805"/>
    <w:rsid w:val="00A07B45"/>
    <w:rsid w:val="00A07B97"/>
    <w:rsid w:val="00A100BF"/>
    <w:rsid w:val="00A10530"/>
    <w:rsid w:val="00A105C3"/>
    <w:rsid w:val="00A106E9"/>
    <w:rsid w:val="00A10720"/>
    <w:rsid w:val="00A10BA4"/>
    <w:rsid w:val="00A10C2A"/>
    <w:rsid w:val="00A10C4B"/>
    <w:rsid w:val="00A10C68"/>
    <w:rsid w:val="00A10EE8"/>
    <w:rsid w:val="00A1106A"/>
    <w:rsid w:val="00A111A9"/>
    <w:rsid w:val="00A11333"/>
    <w:rsid w:val="00A114BC"/>
    <w:rsid w:val="00A11634"/>
    <w:rsid w:val="00A118FD"/>
    <w:rsid w:val="00A1193D"/>
    <w:rsid w:val="00A11ABB"/>
    <w:rsid w:val="00A11E56"/>
    <w:rsid w:val="00A11F45"/>
    <w:rsid w:val="00A121D5"/>
    <w:rsid w:val="00A12491"/>
    <w:rsid w:val="00A124F2"/>
    <w:rsid w:val="00A12503"/>
    <w:rsid w:val="00A128F5"/>
    <w:rsid w:val="00A12999"/>
    <w:rsid w:val="00A12B16"/>
    <w:rsid w:val="00A12C4B"/>
    <w:rsid w:val="00A12F5F"/>
    <w:rsid w:val="00A130F8"/>
    <w:rsid w:val="00A132CE"/>
    <w:rsid w:val="00A1339D"/>
    <w:rsid w:val="00A135C8"/>
    <w:rsid w:val="00A136C6"/>
    <w:rsid w:val="00A137D2"/>
    <w:rsid w:val="00A13904"/>
    <w:rsid w:val="00A139CB"/>
    <w:rsid w:val="00A13A03"/>
    <w:rsid w:val="00A13DC7"/>
    <w:rsid w:val="00A14213"/>
    <w:rsid w:val="00A147F0"/>
    <w:rsid w:val="00A14894"/>
    <w:rsid w:val="00A14A63"/>
    <w:rsid w:val="00A14A6F"/>
    <w:rsid w:val="00A14C52"/>
    <w:rsid w:val="00A14E3B"/>
    <w:rsid w:val="00A150BB"/>
    <w:rsid w:val="00A15212"/>
    <w:rsid w:val="00A15319"/>
    <w:rsid w:val="00A15340"/>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E09"/>
    <w:rsid w:val="00A20F81"/>
    <w:rsid w:val="00A20FF9"/>
    <w:rsid w:val="00A212A3"/>
    <w:rsid w:val="00A215BE"/>
    <w:rsid w:val="00A21838"/>
    <w:rsid w:val="00A21862"/>
    <w:rsid w:val="00A21B14"/>
    <w:rsid w:val="00A21C9C"/>
    <w:rsid w:val="00A21DF6"/>
    <w:rsid w:val="00A2214E"/>
    <w:rsid w:val="00A221FB"/>
    <w:rsid w:val="00A22388"/>
    <w:rsid w:val="00A22407"/>
    <w:rsid w:val="00A22801"/>
    <w:rsid w:val="00A2286D"/>
    <w:rsid w:val="00A228DE"/>
    <w:rsid w:val="00A22A2B"/>
    <w:rsid w:val="00A22B29"/>
    <w:rsid w:val="00A22E5E"/>
    <w:rsid w:val="00A23290"/>
    <w:rsid w:val="00A2352E"/>
    <w:rsid w:val="00A23617"/>
    <w:rsid w:val="00A23888"/>
    <w:rsid w:val="00A23937"/>
    <w:rsid w:val="00A23EED"/>
    <w:rsid w:val="00A23FB8"/>
    <w:rsid w:val="00A24999"/>
    <w:rsid w:val="00A2534B"/>
    <w:rsid w:val="00A2599E"/>
    <w:rsid w:val="00A25D56"/>
    <w:rsid w:val="00A25FBE"/>
    <w:rsid w:val="00A25FF5"/>
    <w:rsid w:val="00A26095"/>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82B"/>
    <w:rsid w:val="00A328FB"/>
    <w:rsid w:val="00A329A2"/>
    <w:rsid w:val="00A32E08"/>
    <w:rsid w:val="00A3330D"/>
    <w:rsid w:val="00A33490"/>
    <w:rsid w:val="00A33D87"/>
    <w:rsid w:val="00A34077"/>
    <w:rsid w:val="00A3433B"/>
    <w:rsid w:val="00A3456C"/>
    <w:rsid w:val="00A347C4"/>
    <w:rsid w:val="00A34B8B"/>
    <w:rsid w:val="00A34BDE"/>
    <w:rsid w:val="00A34D0F"/>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884"/>
    <w:rsid w:val="00A36B34"/>
    <w:rsid w:val="00A36C13"/>
    <w:rsid w:val="00A36ECE"/>
    <w:rsid w:val="00A3751C"/>
    <w:rsid w:val="00A37A57"/>
    <w:rsid w:val="00A37E3F"/>
    <w:rsid w:val="00A37E92"/>
    <w:rsid w:val="00A40386"/>
    <w:rsid w:val="00A4042B"/>
    <w:rsid w:val="00A405F8"/>
    <w:rsid w:val="00A407BC"/>
    <w:rsid w:val="00A40826"/>
    <w:rsid w:val="00A409D7"/>
    <w:rsid w:val="00A40B27"/>
    <w:rsid w:val="00A40C80"/>
    <w:rsid w:val="00A411CA"/>
    <w:rsid w:val="00A412F3"/>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472"/>
    <w:rsid w:val="00A44571"/>
    <w:rsid w:val="00A44ABE"/>
    <w:rsid w:val="00A44B26"/>
    <w:rsid w:val="00A44BCD"/>
    <w:rsid w:val="00A44D40"/>
    <w:rsid w:val="00A44DDD"/>
    <w:rsid w:val="00A44E83"/>
    <w:rsid w:val="00A44F6E"/>
    <w:rsid w:val="00A44F82"/>
    <w:rsid w:val="00A450FE"/>
    <w:rsid w:val="00A45200"/>
    <w:rsid w:val="00A454CD"/>
    <w:rsid w:val="00A4556A"/>
    <w:rsid w:val="00A4578F"/>
    <w:rsid w:val="00A457F9"/>
    <w:rsid w:val="00A459C1"/>
    <w:rsid w:val="00A45F57"/>
    <w:rsid w:val="00A460CF"/>
    <w:rsid w:val="00A462D5"/>
    <w:rsid w:val="00A469C3"/>
    <w:rsid w:val="00A46A39"/>
    <w:rsid w:val="00A4770E"/>
    <w:rsid w:val="00A47720"/>
    <w:rsid w:val="00A47781"/>
    <w:rsid w:val="00A478F2"/>
    <w:rsid w:val="00A479D8"/>
    <w:rsid w:val="00A47BBF"/>
    <w:rsid w:val="00A47C27"/>
    <w:rsid w:val="00A5052D"/>
    <w:rsid w:val="00A505D1"/>
    <w:rsid w:val="00A5089D"/>
    <w:rsid w:val="00A508CE"/>
    <w:rsid w:val="00A50958"/>
    <w:rsid w:val="00A509FB"/>
    <w:rsid w:val="00A50AB1"/>
    <w:rsid w:val="00A50EDB"/>
    <w:rsid w:val="00A50F86"/>
    <w:rsid w:val="00A51073"/>
    <w:rsid w:val="00A513B7"/>
    <w:rsid w:val="00A5186F"/>
    <w:rsid w:val="00A5190B"/>
    <w:rsid w:val="00A51960"/>
    <w:rsid w:val="00A519D6"/>
    <w:rsid w:val="00A51C85"/>
    <w:rsid w:val="00A51CFE"/>
    <w:rsid w:val="00A52014"/>
    <w:rsid w:val="00A52690"/>
    <w:rsid w:val="00A527E3"/>
    <w:rsid w:val="00A528C1"/>
    <w:rsid w:val="00A52A0C"/>
    <w:rsid w:val="00A52D9E"/>
    <w:rsid w:val="00A531E6"/>
    <w:rsid w:val="00A535EA"/>
    <w:rsid w:val="00A53B2F"/>
    <w:rsid w:val="00A53DD0"/>
    <w:rsid w:val="00A53FA1"/>
    <w:rsid w:val="00A53FA4"/>
    <w:rsid w:val="00A54367"/>
    <w:rsid w:val="00A543B9"/>
    <w:rsid w:val="00A5443C"/>
    <w:rsid w:val="00A548DC"/>
    <w:rsid w:val="00A5519F"/>
    <w:rsid w:val="00A554FB"/>
    <w:rsid w:val="00A556D5"/>
    <w:rsid w:val="00A55768"/>
    <w:rsid w:val="00A55F73"/>
    <w:rsid w:val="00A56014"/>
    <w:rsid w:val="00A56101"/>
    <w:rsid w:val="00A56245"/>
    <w:rsid w:val="00A56324"/>
    <w:rsid w:val="00A56420"/>
    <w:rsid w:val="00A566EB"/>
    <w:rsid w:val="00A56749"/>
    <w:rsid w:val="00A56A2E"/>
    <w:rsid w:val="00A56A70"/>
    <w:rsid w:val="00A56A9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60044"/>
    <w:rsid w:val="00A60146"/>
    <w:rsid w:val="00A60565"/>
    <w:rsid w:val="00A60970"/>
    <w:rsid w:val="00A60E18"/>
    <w:rsid w:val="00A60E24"/>
    <w:rsid w:val="00A6149B"/>
    <w:rsid w:val="00A6158B"/>
    <w:rsid w:val="00A61616"/>
    <w:rsid w:val="00A61747"/>
    <w:rsid w:val="00A617E7"/>
    <w:rsid w:val="00A6180B"/>
    <w:rsid w:val="00A61AF2"/>
    <w:rsid w:val="00A61CE9"/>
    <w:rsid w:val="00A61D52"/>
    <w:rsid w:val="00A61DE4"/>
    <w:rsid w:val="00A61DF8"/>
    <w:rsid w:val="00A61F73"/>
    <w:rsid w:val="00A62133"/>
    <w:rsid w:val="00A62A44"/>
    <w:rsid w:val="00A62D3D"/>
    <w:rsid w:val="00A62E4A"/>
    <w:rsid w:val="00A63178"/>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BF"/>
    <w:rsid w:val="00A6763A"/>
    <w:rsid w:val="00A677C3"/>
    <w:rsid w:val="00A67E0E"/>
    <w:rsid w:val="00A70175"/>
    <w:rsid w:val="00A70403"/>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1FA3"/>
    <w:rsid w:val="00A72831"/>
    <w:rsid w:val="00A72C3C"/>
    <w:rsid w:val="00A72CE1"/>
    <w:rsid w:val="00A72DBB"/>
    <w:rsid w:val="00A72EDC"/>
    <w:rsid w:val="00A73167"/>
    <w:rsid w:val="00A731F6"/>
    <w:rsid w:val="00A732E4"/>
    <w:rsid w:val="00A73BA1"/>
    <w:rsid w:val="00A73C86"/>
    <w:rsid w:val="00A73C93"/>
    <w:rsid w:val="00A73E4C"/>
    <w:rsid w:val="00A7426F"/>
    <w:rsid w:val="00A74745"/>
    <w:rsid w:val="00A7481B"/>
    <w:rsid w:val="00A748FE"/>
    <w:rsid w:val="00A74CE6"/>
    <w:rsid w:val="00A7526C"/>
    <w:rsid w:val="00A754AD"/>
    <w:rsid w:val="00A75987"/>
    <w:rsid w:val="00A75B1F"/>
    <w:rsid w:val="00A75B98"/>
    <w:rsid w:val="00A75C2A"/>
    <w:rsid w:val="00A75D20"/>
    <w:rsid w:val="00A75DA3"/>
    <w:rsid w:val="00A76018"/>
    <w:rsid w:val="00A7626C"/>
    <w:rsid w:val="00A766DE"/>
    <w:rsid w:val="00A7683F"/>
    <w:rsid w:val="00A768EC"/>
    <w:rsid w:val="00A76AEC"/>
    <w:rsid w:val="00A76C95"/>
    <w:rsid w:val="00A77001"/>
    <w:rsid w:val="00A770B9"/>
    <w:rsid w:val="00A77277"/>
    <w:rsid w:val="00A77978"/>
    <w:rsid w:val="00A77CDF"/>
    <w:rsid w:val="00A77D9C"/>
    <w:rsid w:val="00A77F47"/>
    <w:rsid w:val="00A77F9E"/>
    <w:rsid w:val="00A8006D"/>
    <w:rsid w:val="00A803A0"/>
    <w:rsid w:val="00A805FF"/>
    <w:rsid w:val="00A809C7"/>
    <w:rsid w:val="00A80A20"/>
    <w:rsid w:val="00A80DC3"/>
    <w:rsid w:val="00A80EA8"/>
    <w:rsid w:val="00A80F91"/>
    <w:rsid w:val="00A81105"/>
    <w:rsid w:val="00A81125"/>
    <w:rsid w:val="00A811D1"/>
    <w:rsid w:val="00A81242"/>
    <w:rsid w:val="00A813E9"/>
    <w:rsid w:val="00A815CC"/>
    <w:rsid w:val="00A81794"/>
    <w:rsid w:val="00A81ADD"/>
    <w:rsid w:val="00A81F57"/>
    <w:rsid w:val="00A81F6C"/>
    <w:rsid w:val="00A82248"/>
    <w:rsid w:val="00A82284"/>
    <w:rsid w:val="00A823C7"/>
    <w:rsid w:val="00A82518"/>
    <w:rsid w:val="00A825B8"/>
    <w:rsid w:val="00A82635"/>
    <w:rsid w:val="00A82A2F"/>
    <w:rsid w:val="00A82B1D"/>
    <w:rsid w:val="00A82BA5"/>
    <w:rsid w:val="00A83022"/>
    <w:rsid w:val="00A8303B"/>
    <w:rsid w:val="00A832A2"/>
    <w:rsid w:val="00A833F0"/>
    <w:rsid w:val="00A83670"/>
    <w:rsid w:val="00A838B8"/>
    <w:rsid w:val="00A83B77"/>
    <w:rsid w:val="00A83B9F"/>
    <w:rsid w:val="00A841D9"/>
    <w:rsid w:val="00A843A6"/>
    <w:rsid w:val="00A84577"/>
    <w:rsid w:val="00A847DC"/>
    <w:rsid w:val="00A848E6"/>
    <w:rsid w:val="00A84E90"/>
    <w:rsid w:val="00A8573A"/>
    <w:rsid w:val="00A857CB"/>
    <w:rsid w:val="00A85C4B"/>
    <w:rsid w:val="00A85D44"/>
    <w:rsid w:val="00A85DC5"/>
    <w:rsid w:val="00A8605E"/>
    <w:rsid w:val="00A86139"/>
    <w:rsid w:val="00A86445"/>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EAF"/>
    <w:rsid w:val="00A87F1E"/>
    <w:rsid w:val="00A87F67"/>
    <w:rsid w:val="00A900E5"/>
    <w:rsid w:val="00A90175"/>
    <w:rsid w:val="00A903F6"/>
    <w:rsid w:val="00A9094B"/>
    <w:rsid w:val="00A909F4"/>
    <w:rsid w:val="00A9117A"/>
    <w:rsid w:val="00A911F2"/>
    <w:rsid w:val="00A9130C"/>
    <w:rsid w:val="00A91379"/>
    <w:rsid w:val="00A91536"/>
    <w:rsid w:val="00A91670"/>
    <w:rsid w:val="00A91ACC"/>
    <w:rsid w:val="00A91F24"/>
    <w:rsid w:val="00A92698"/>
    <w:rsid w:val="00A927D1"/>
    <w:rsid w:val="00A9287A"/>
    <w:rsid w:val="00A92B91"/>
    <w:rsid w:val="00A92BFA"/>
    <w:rsid w:val="00A92D7E"/>
    <w:rsid w:val="00A93419"/>
    <w:rsid w:val="00A93475"/>
    <w:rsid w:val="00A93664"/>
    <w:rsid w:val="00A93676"/>
    <w:rsid w:val="00A93928"/>
    <w:rsid w:val="00A93EE7"/>
    <w:rsid w:val="00A93EFC"/>
    <w:rsid w:val="00A94277"/>
    <w:rsid w:val="00A942DD"/>
    <w:rsid w:val="00A94335"/>
    <w:rsid w:val="00A94622"/>
    <w:rsid w:val="00A94654"/>
    <w:rsid w:val="00A94DEA"/>
    <w:rsid w:val="00A95129"/>
    <w:rsid w:val="00A9540C"/>
    <w:rsid w:val="00A9555F"/>
    <w:rsid w:val="00A955DC"/>
    <w:rsid w:val="00A9572A"/>
    <w:rsid w:val="00A9581C"/>
    <w:rsid w:val="00A959C9"/>
    <w:rsid w:val="00A95B36"/>
    <w:rsid w:val="00A95E3B"/>
    <w:rsid w:val="00A95FE8"/>
    <w:rsid w:val="00A961DC"/>
    <w:rsid w:val="00A9630E"/>
    <w:rsid w:val="00A963DD"/>
    <w:rsid w:val="00A964B3"/>
    <w:rsid w:val="00A9654B"/>
    <w:rsid w:val="00A96683"/>
    <w:rsid w:val="00A96A89"/>
    <w:rsid w:val="00A96C4C"/>
    <w:rsid w:val="00A96DC4"/>
    <w:rsid w:val="00A970FB"/>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564"/>
    <w:rsid w:val="00AA2899"/>
    <w:rsid w:val="00AA29BA"/>
    <w:rsid w:val="00AA2B14"/>
    <w:rsid w:val="00AA362A"/>
    <w:rsid w:val="00AA37BF"/>
    <w:rsid w:val="00AA37CD"/>
    <w:rsid w:val="00AA3966"/>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B48"/>
    <w:rsid w:val="00AA5EDA"/>
    <w:rsid w:val="00AA6520"/>
    <w:rsid w:val="00AA682E"/>
    <w:rsid w:val="00AA6906"/>
    <w:rsid w:val="00AA6A09"/>
    <w:rsid w:val="00AA6DC1"/>
    <w:rsid w:val="00AA6F9E"/>
    <w:rsid w:val="00AA71B2"/>
    <w:rsid w:val="00AA72B1"/>
    <w:rsid w:val="00AA7333"/>
    <w:rsid w:val="00AA73E6"/>
    <w:rsid w:val="00AA799E"/>
    <w:rsid w:val="00AA7A1B"/>
    <w:rsid w:val="00AA7D77"/>
    <w:rsid w:val="00AA7FA1"/>
    <w:rsid w:val="00AB041D"/>
    <w:rsid w:val="00AB0B61"/>
    <w:rsid w:val="00AB0CA7"/>
    <w:rsid w:val="00AB1042"/>
    <w:rsid w:val="00AB112A"/>
    <w:rsid w:val="00AB132E"/>
    <w:rsid w:val="00AB15E2"/>
    <w:rsid w:val="00AB17F7"/>
    <w:rsid w:val="00AB182F"/>
    <w:rsid w:val="00AB18E0"/>
    <w:rsid w:val="00AB1A23"/>
    <w:rsid w:val="00AB1A42"/>
    <w:rsid w:val="00AB1BAC"/>
    <w:rsid w:val="00AB1E93"/>
    <w:rsid w:val="00AB1F32"/>
    <w:rsid w:val="00AB1FDD"/>
    <w:rsid w:val="00AB261E"/>
    <w:rsid w:val="00AB2913"/>
    <w:rsid w:val="00AB2A9E"/>
    <w:rsid w:val="00AB2D68"/>
    <w:rsid w:val="00AB32F6"/>
    <w:rsid w:val="00AB337D"/>
    <w:rsid w:val="00AB35BB"/>
    <w:rsid w:val="00AB369F"/>
    <w:rsid w:val="00AB36F3"/>
    <w:rsid w:val="00AB38CE"/>
    <w:rsid w:val="00AB39E7"/>
    <w:rsid w:val="00AB3ADE"/>
    <w:rsid w:val="00AB3C04"/>
    <w:rsid w:val="00AB3C0D"/>
    <w:rsid w:val="00AB3CAF"/>
    <w:rsid w:val="00AB43E9"/>
    <w:rsid w:val="00AB4BD5"/>
    <w:rsid w:val="00AB4C6D"/>
    <w:rsid w:val="00AB5BBE"/>
    <w:rsid w:val="00AB5BDB"/>
    <w:rsid w:val="00AB5BEA"/>
    <w:rsid w:val="00AB5C71"/>
    <w:rsid w:val="00AB5F60"/>
    <w:rsid w:val="00AB6460"/>
    <w:rsid w:val="00AB64C0"/>
    <w:rsid w:val="00AB6747"/>
    <w:rsid w:val="00AB69B3"/>
    <w:rsid w:val="00AB6D54"/>
    <w:rsid w:val="00AB6E29"/>
    <w:rsid w:val="00AB6F9B"/>
    <w:rsid w:val="00AB7163"/>
    <w:rsid w:val="00AB72AC"/>
    <w:rsid w:val="00AC01E2"/>
    <w:rsid w:val="00AC06AB"/>
    <w:rsid w:val="00AC0733"/>
    <w:rsid w:val="00AC0A7E"/>
    <w:rsid w:val="00AC1218"/>
    <w:rsid w:val="00AC122C"/>
    <w:rsid w:val="00AC13FB"/>
    <w:rsid w:val="00AC1450"/>
    <w:rsid w:val="00AC19CA"/>
    <w:rsid w:val="00AC1E3C"/>
    <w:rsid w:val="00AC2164"/>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CE1"/>
    <w:rsid w:val="00AC429A"/>
    <w:rsid w:val="00AC42BE"/>
    <w:rsid w:val="00AC449B"/>
    <w:rsid w:val="00AC452A"/>
    <w:rsid w:val="00AC454A"/>
    <w:rsid w:val="00AC4ACA"/>
    <w:rsid w:val="00AC4B9E"/>
    <w:rsid w:val="00AC4EF3"/>
    <w:rsid w:val="00AC4EF8"/>
    <w:rsid w:val="00AC4F9E"/>
    <w:rsid w:val="00AC4FE7"/>
    <w:rsid w:val="00AC51E2"/>
    <w:rsid w:val="00AC5766"/>
    <w:rsid w:val="00AC58AB"/>
    <w:rsid w:val="00AC5962"/>
    <w:rsid w:val="00AC5ADF"/>
    <w:rsid w:val="00AC5D37"/>
    <w:rsid w:val="00AC5E33"/>
    <w:rsid w:val="00AC5EFF"/>
    <w:rsid w:val="00AC6015"/>
    <w:rsid w:val="00AC63C1"/>
    <w:rsid w:val="00AC64D4"/>
    <w:rsid w:val="00AC64DE"/>
    <w:rsid w:val="00AC64DF"/>
    <w:rsid w:val="00AC6703"/>
    <w:rsid w:val="00AC69BE"/>
    <w:rsid w:val="00AC6D71"/>
    <w:rsid w:val="00AC7046"/>
    <w:rsid w:val="00AC70DD"/>
    <w:rsid w:val="00AC75E3"/>
    <w:rsid w:val="00AC79AC"/>
    <w:rsid w:val="00AC7BC4"/>
    <w:rsid w:val="00AC7D31"/>
    <w:rsid w:val="00AD031F"/>
    <w:rsid w:val="00AD05E7"/>
    <w:rsid w:val="00AD0A86"/>
    <w:rsid w:val="00AD0C60"/>
    <w:rsid w:val="00AD0E5B"/>
    <w:rsid w:val="00AD0EB8"/>
    <w:rsid w:val="00AD0F66"/>
    <w:rsid w:val="00AD1273"/>
    <w:rsid w:val="00AD1308"/>
    <w:rsid w:val="00AD144C"/>
    <w:rsid w:val="00AD15E3"/>
    <w:rsid w:val="00AD1947"/>
    <w:rsid w:val="00AD19C3"/>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615"/>
    <w:rsid w:val="00AD469D"/>
    <w:rsid w:val="00AD4D4C"/>
    <w:rsid w:val="00AD4E28"/>
    <w:rsid w:val="00AD4F75"/>
    <w:rsid w:val="00AD503A"/>
    <w:rsid w:val="00AD525A"/>
    <w:rsid w:val="00AD5343"/>
    <w:rsid w:val="00AD58F1"/>
    <w:rsid w:val="00AD5E0C"/>
    <w:rsid w:val="00AD60A6"/>
    <w:rsid w:val="00AD637E"/>
    <w:rsid w:val="00AD63E6"/>
    <w:rsid w:val="00AD6598"/>
    <w:rsid w:val="00AD65C7"/>
    <w:rsid w:val="00AD65FF"/>
    <w:rsid w:val="00AD68D5"/>
    <w:rsid w:val="00AD6EDF"/>
    <w:rsid w:val="00AD7080"/>
    <w:rsid w:val="00AD713B"/>
    <w:rsid w:val="00AD71A9"/>
    <w:rsid w:val="00AD71C1"/>
    <w:rsid w:val="00AD7361"/>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E94"/>
    <w:rsid w:val="00AE1EBE"/>
    <w:rsid w:val="00AE1FB6"/>
    <w:rsid w:val="00AE219D"/>
    <w:rsid w:val="00AE22B0"/>
    <w:rsid w:val="00AE23A1"/>
    <w:rsid w:val="00AE23C2"/>
    <w:rsid w:val="00AE24EE"/>
    <w:rsid w:val="00AE26AF"/>
    <w:rsid w:val="00AE287A"/>
    <w:rsid w:val="00AE2881"/>
    <w:rsid w:val="00AE2AA6"/>
    <w:rsid w:val="00AE2C76"/>
    <w:rsid w:val="00AE2F68"/>
    <w:rsid w:val="00AE311D"/>
    <w:rsid w:val="00AE3132"/>
    <w:rsid w:val="00AE31E6"/>
    <w:rsid w:val="00AE329A"/>
    <w:rsid w:val="00AE35F8"/>
    <w:rsid w:val="00AE3635"/>
    <w:rsid w:val="00AE3A86"/>
    <w:rsid w:val="00AE3F95"/>
    <w:rsid w:val="00AE4588"/>
    <w:rsid w:val="00AE476B"/>
    <w:rsid w:val="00AE4862"/>
    <w:rsid w:val="00AE4B1A"/>
    <w:rsid w:val="00AE4C9B"/>
    <w:rsid w:val="00AE4D42"/>
    <w:rsid w:val="00AE5050"/>
    <w:rsid w:val="00AE5074"/>
    <w:rsid w:val="00AE5142"/>
    <w:rsid w:val="00AE5498"/>
    <w:rsid w:val="00AE54DC"/>
    <w:rsid w:val="00AE54FC"/>
    <w:rsid w:val="00AE578E"/>
    <w:rsid w:val="00AE57F4"/>
    <w:rsid w:val="00AE5C0F"/>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942"/>
    <w:rsid w:val="00AE7944"/>
    <w:rsid w:val="00AE7A54"/>
    <w:rsid w:val="00AE7A9E"/>
    <w:rsid w:val="00AE7AC7"/>
    <w:rsid w:val="00AE7FD2"/>
    <w:rsid w:val="00AE7FF8"/>
    <w:rsid w:val="00AF0290"/>
    <w:rsid w:val="00AF04BC"/>
    <w:rsid w:val="00AF0636"/>
    <w:rsid w:val="00AF0785"/>
    <w:rsid w:val="00AF0959"/>
    <w:rsid w:val="00AF0AD2"/>
    <w:rsid w:val="00AF0CD3"/>
    <w:rsid w:val="00AF0D99"/>
    <w:rsid w:val="00AF0FC9"/>
    <w:rsid w:val="00AF107B"/>
    <w:rsid w:val="00AF11DA"/>
    <w:rsid w:val="00AF1347"/>
    <w:rsid w:val="00AF13AA"/>
    <w:rsid w:val="00AF17B3"/>
    <w:rsid w:val="00AF187A"/>
    <w:rsid w:val="00AF1A63"/>
    <w:rsid w:val="00AF1BAD"/>
    <w:rsid w:val="00AF1C99"/>
    <w:rsid w:val="00AF1CEA"/>
    <w:rsid w:val="00AF2250"/>
    <w:rsid w:val="00AF24F9"/>
    <w:rsid w:val="00AF2590"/>
    <w:rsid w:val="00AF2C8F"/>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E35"/>
    <w:rsid w:val="00AF7000"/>
    <w:rsid w:val="00AF7128"/>
    <w:rsid w:val="00AF756E"/>
    <w:rsid w:val="00AF759D"/>
    <w:rsid w:val="00AF7697"/>
    <w:rsid w:val="00AF7E1F"/>
    <w:rsid w:val="00AF7EBE"/>
    <w:rsid w:val="00B006F0"/>
    <w:rsid w:val="00B00735"/>
    <w:rsid w:val="00B00879"/>
    <w:rsid w:val="00B00B35"/>
    <w:rsid w:val="00B01027"/>
    <w:rsid w:val="00B01095"/>
    <w:rsid w:val="00B01194"/>
    <w:rsid w:val="00B01354"/>
    <w:rsid w:val="00B0160A"/>
    <w:rsid w:val="00B016C5"/>
    <w:rsid w:val="00B01C1C"/>
    <w:rsid w:val="00B01C2A"/>
    <w:rsid w:val="00B01EFE"/>
    <w:rsid w:val="00B01F0B"/>
    <w:rsid w:val="00B0212F"/>
    <w:rsid w:val="00B0226E"/>
    <w:rsid w:val="00B02289"/>
    <w:rsid w:val="00B022B6"/>
    <w:rsid w:val="00B022D1"/>
    <w:rsid w:val="00B0233C"/>
    <w:rsid w:val="00B02526"/>
    <w:rsid w:val="00B02660"/>
    <w:rsid w:val="00B02803"/>
    <w:rsid w:val="00B02A2B"/>
    <w:rsid w:val="00B02C73"/>
    <w:rsid w:val="00B02EA6"/>
    <w:rsid w:val="00B02EB3"/>
    <w:rsid w:val="00B03070"/>
    <w:rsid w:val="00B03220"/>
    <w:rsid w:val="00B03475"/>
    <w:rsid w:val="00B03997"/>
    <w:rsid w:val="00B03D4C"/>
    <w:rsid w:val="00B03E90"/>
    <w:rsid w:val="00B04185"/>
    <w:rsid w:val="00B04246"/>
    <w:rsid w:val="00B04606"/>
    <w:rsid w:val="00B0470F"/>
    <w:rsid w:val="00B04829"/>
    <w:rsid w:val="00B048BD"/>
    <w:rsid w:val="00B04AAE"/>
    <w:rsid w:val="00B04B1D"/>
    <w:rsid w:val="00B04CF0"/>
    <w:rsid w:val="00B04F1F"/>
    <w:rsid w:val="00B056BC"/>
    <w:rsid w:val="00B058DA"/>
    <w:rsid w:val="00B058E9"/>
    <w:rsid w:val="00B05B4B"/>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07E45"/>
    <w:rsid w:val="00B1013B"/>
    <w:rsid w:val="00B10204"/>
    <w:rsid w:val="00B10A17"/>
    <w:rsid w:val="00B10B61"/>
    <w:rsid w:val="00B10D29"/>
    <w:rsid w:val="00B10D52"/>
    <w:rsid w:val="00B1115D"/>
    <w:rsid w:val="00B113D9"/>
    <w:rsid w:val="00B1143B"/>
    <w:rsid w:val="00B11773"/>
    <w:rsid w:val="00B1182A"/>
    <w:rsid w:val="00B11E3C"/>
    <w:rsid w:val="00B11F74"/>
    <w:rsid w:val="00B11FA7"/>
    <w:rsid w:val="00B12197"/>
    <w:rsid w:val="00B12439"/>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695"/>
    <w:rsid w:val="00B16001"/>
    <w:rsid w:val="00B16904"/>
    <w:rsid w:val="00B16BAD"/>
    <w:rsid w:val="00B16E0A"/>
    <w:rsid w:val="00B17080"/>
    <w:rsid w:val="00B172D5"/>
    <w:rsid w:val="00B1757B"/>
    <w:rsid w:val="00B176D1"/>
    <w:rsid w:val="00B17706"/>
    <w:rsid w:val="00B1783E"/>
    <w:rsid w:val="00B17A9A"/>
    <w:rsid w:val="00B17E5F"/>
    <w:rsid w:val="00B20160"/>
    <w:rsid w:val="00B2026B"/>
    <w:rsid w:val="00B2033B"/>
    <w:rsid w:val="00B203CF"/>
    <w:rsid w:val="00B204A6"/>
    <w:rsid w:val="00B20657"/>
    <w:rsid w:val="00B207C6"/>
    <w:rsid w:val="00B20C3B"/>
    <w:rsid w:val="00B21079"/>
    <w:rsid w:val="00B2112C"/>
    <w:rsid w:val="00B21183"/>
    <w:rsid w:val="00B211F4"/>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637"/>
    <w:rsid w:val="00B247A8"/>
    <w:rsid w:val="00B24A0F"/>
    <w:rsid w:val="00B25097"/>
    <w:rsid w:val="00B2543B"/>
    <w:rsid w:val="00B25566"/>
    <w:rsid w:val="00B25C39"/>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44"/>
    <w:rsid w:val="00B27DA2"/>
    <w:rsid w:val="00B307E4"/>
    <w:rsid w:val="00B30B10"/>
    <w:rsid w:val="00B30D14"/>
    <w:rsid w:val="00B31A79"/>
    <w:rsid w:val="00B31C50"/>
    <w:rsid w:val="00B322BE"/>
    <w:rsid w:val="00B3256A"/>
    <w:rsid w:val="00B32773"/>
    <w:rsid w:val="00B32ACE"/>
    <w:rsid w:val="00B32B7F"/>
    <w:rsid w:val="00B32E9F"/>
    <w:rsid w:val="00B33573"/>
    <w:rsid w:val="00B33AE0"/>
    <w:rsid w:val="00B33C98"/>
    <w:rsid w:val="00B33F70"/>
    <w:rsid w:val="00B3412C"/>
    <w:rsid w:val="00B343F8"/>
    <w:rsid w:val="00B34908"/>
    <w:rsid w:val="00B34A8C"/>
    <w:rsid w:val="00B34B18"/>
    <w:rsid w:val="00B34F4F"/>
    <w:rsid w:val="00B3502F"/>
    <w:rsid w:val="00B350E8"/>
    <w:rsid w:val="00B3538E"/>
    <w:rsid w:val="00B35525"/>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B1C"/>
    <w:rsid w:val="00B40E55"/>
    <w:rsid w:val="00B40F58"/>
    <w:rsid w:val="00B4144E"/>
    <w:rsid w:val="00B414D8"/>
    <w:rsid w:val="00B414FB"/>
    <w:rsid w:val="00B4166F"/>
    <w:rsid w:val="00B4180D"/>
    <w:rsid w:val="00B41900"/>
    <w:rsid w:val="00B41D0F"/>
    <w:rsid w:val="00B41E22"/>
    <w:rsid w:val="00B41FF8"/>
    <w:rsid w:val="00B424BD"/>
    <w:rsid w:val="00B42559"/>
    <w:rsid w:val="00B4258D"/>
    <w:rsid w:val="00B42784"/>
    <w:rsid w:val="00B42966"/>
    <w:rsid w:val="00B429EA"/>
    <w:rsid w:val="00B42C64"/>
    <w:rsid w:val="00B42E23"/>
    <w:rsid w:val="00B43372"/>
    <w:rsid w:val="00B43EB6"/>
    <w:rsid w:val="00B441D7"/>
    <w:rsid w:val="00B441DD"/>
    <w:rsid w:val="00B44734"/>
    <w:rsid w:val="00B44A25"/>
    <w:rsid w:val="00B44A54"/>
    <w:rsid w:val="00B44B53"/>
    <w:rsid w:val="00B44F17"/>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2D2"/>
    <w:rsid w:val="00B5230B"/>
    <w:rsid w:val="00B5363D"/>
    <w:rsid w:val="00B53AAB"/>
    <w:rsid w:val="00B53B07"/>
    <w:rsid w:val="00B53B2A"/>
    <w:rsid w:val="00B53C75"/>
    <w:rsid w:val="00B53F16"/>
    <w:rsid w:val="00B53FE7"/>
    <w:rsid w:val="00B540BF"/>
    <w:rsid w:val="00B543B0"/>
    <w:rsid w:val="00B547EE"/>
    <w:rsid w:val="00B54928"/>
    <w:rsid w:val="00B5492F"/>
    <w:rsid w:val="00B54D0B"/>
    <w:rsid w:val="00B54F8E"/>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10F9"/>
    <w:rsid w:val="00B6110A"/>
    <w:rsid w:val="00B6135F"/>
    <w:rsid w:val="00B617BC"/>
    <w:rsid w:val="00B618C1"/>
    <w:rsid w:val="00B619AD"/>
    <w:rsid w:val="00B6206A"/>
    <w:rsid w:val="00B621CC"/>
    <w:rsid w:val="00B62257"/>
    <w:rsid w:val="00B62534"/>
    <w:rsid w:val="00B627AC"/>
    <w:rsid w:val="00B627BA"/>
    <w:rsid w:val="00B6290E"/>
    <w:rsid w:val="00B62DB5"/>
    <w:rsid w:val="00B62DDD"/>
    <w:rsid w:val="00B630E5"/>
    <w:rsid w:val="00B6315B"/>
    <w:rsid w:val="00B63648"/>
    <w:rsid w:val="00B636B9"/>
    <w:rsid w:val="00B63AD6"/>
    <w:rsid w:val="00B63BA6"/>
    <w:rsid w:val="00B63DEF"/>
    <w:rsid w:val="00B63E11"/>
    <w:rsid w:val="00B6400E"/>
    <w:rsid w:val="00B6428C"/>
    <w:rsid w:val="00B64653"/>
    <w:rsid w:val="00B64BAD"/>
    <w:rsid w:val="00B64BB9"/>
    <w:rsid w:val="00B64D29"/>
    <w:rsid w:val="00B64E47"/>
    <w:rsid w:val="00B65202"/>
    <w:rsid w:val="00B653A8"/>
    <w:rsid w:val="00B6569E"/>
    <w:rsid w:val="00B656B0"/>
    <w:rsid w:val="00B656E6"/>
    <w:rsid w:val="00B65917"/>
    <w:rsid w:val="00B65BD9"/>
    <w:rsid w:val="00B65D7E"/>
    <w:rsid w:val="00B65E81"/>
    <w:rsid w:val="00B6695E"/>
    <w:rsid w:val="00B66A3A"/>
    <w:rsid w:val="00B66F02"/>
    <w:rsid w:val="00B67094"/>
    <w:rsid w:val="00B670E6"/>
    <w:rsid w:val="00B67123"/>
    <w:rsid w:val="00B67360"/>
    <w:rsid w:val="00B67439"/>
    <w:rsid w:val="00B675C0"/>
    <w:rsid w:val="00B6763F"/>
    <w:rsid w:val="00B67802"/>
    <w:rsid w:val="00B67D56"/>
    <w:rsid w:val="00B67EDA"/>
    <w:rsid w:val="00B7006E"/>
    <w:rsid w:val="00B700D1"/>
    <w:rsid w:val="00B70558"/>
    <w:rsid w:val="00B70A7C"/>
    <w:rsid w:val="00B70AB0"/>
    <w:rsid w:val="00B70AF3"/>
    <w:rsid w:val="00B70B52"/>
    <w:rsid w:val="00B70F72"/>
    <w:rsid w:val="00B71143"/>
    <w:rsid w:val="00B712D4"/>
    <w:rsid w:val="00B712D9"/>
    <w:rsid w:val="00B71341"/>
    <w:rsid w:val="00B7147A"/>
    <w:rsid w:val="00B719B8"/>
    <w:rsid w:val="00B71A61"/>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E03"/>
    <w:rsid w:val="00B75E5A"/>
    <w:rsid w:val="00B75FD7"/>
    <w:rsid w:val="00B7621B"/>
    <w:rsid w:val="00B7627B"/>
    <w:rsid w:val="00B7631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1C6"/>
    <w:rsid w:val="00B80259"/>
    <w:rsid w:val="00B803DA"/>
    <w:rsid w:val="00B808A4"/>
    <w:rsid w:val="00B80A02"/>
    <w:rsid w:val="00B80B18"/>
    <w:rsid w:val="00B80FC2"/>
    <w:rsid w:val="00B816BF"/>
    <w:rsid w:val="00B8191C"/>
    <w:rsid w:val="00B8195A"/>
    <w:rsid w:val="00B81A7B"/>
    <w:rsid w:val="00B81BBF"/>
    <w:rsid w:val="00B81C72"/>
    <w:rsid w:val="00B82531"/>
    <w:rsid w:val="00B82902"/>
    <w:rsid w:val="00B82AAD"/>
    <w:rsid w:val="00B82C2F"/>
    <w:rsid w:val="00B82C48"/>
    <w:rsid w:val="00B82F2C"/>
    <w:rsid w:val="00B83107"/>
    <w:rsid w:val="00B837DC"/>
    <w:rsid w:val="00B83A88"/>
    <w:rsid w:val="00B83D92"/>
    <w:rsid w:val="00B83F00"/>
    <w:rsid w:val="00B83F5F"/>
    <w:rsid w:val="00B8414A"/>
    <w:rsid w:val="00B84166"/>
    <w:rsid w:val="00B8443C"/>
    <w:rsid w:val="00B847D8"/>
    <w:rsid w:val="00B84EBF"/>
    <w:rsid w:val="00B84F79"/>
    <w:rsid w:val="00B84FFE"/>
    <w:rsid w:val="00B85076"/>
    <w:rsid w:val="00B8580A"/>
    <w:rsid w:val="00B85B46"/>
    <w:rsid w:val="00B85DFB"/>
    <w:rsid w:val="00B85FF9"/>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BC"/>
    <w:rsid w:val="00B901A2"/>
    <w:rsid w:val="00B90237"/>
    <w:rsid w:val="00B90249"/>
    <w:rsid w:val="00B908F3"/>
    <w:rsid w:val="00B9095C"/>
    <w:rsid w:val="00B909B3"/>
    <w:rsid w:val="00B9136C"/>
    <w:rsid w:val="00B91517"/>
    <w:rsid w:val="00B91B2C"/>
    <w:rsid w:val="00B91B6E"/>
    <w:rsid w:val="00B91F47"/>
    <w:rsid w:val="00B91F83"/>
    <w:rsid w:val="00B92255"/>
    <w:rsid w:val="00B92330"/>
    <w:rsid w:val="00B9246B"/>
    <w:rsid w:val="00B9249D"/>
    <w:rsid w:val="00B92AD5"/>
    <w:rsid w:val="00B92B9D"/>
    <w:rsid w:val="00B92E14"/>
    <w:rsid w:val="00B92EFC"/>
    <w:rsid w:val="00B9309C"/>
    <w:rsid w:val="00B931EB"/>
    <w:rsid w:val="00B93345"/>
    <w:rsid w:val="00B93359"/>
    <w:rsid w:val="00B93594"/>
    <w:rsid w:val="00B93688"/>
    <w:rsid w:val="00B93C68"/>
    <w:rsid w:val="00B9410C"/>
    <w:rsid w:val="00B943AF"/>
    <w:rsid w:val="00B94481"/>
    <w:rsid w:val="00B94A6F"/>
    <w:rsid w:val="00B94BD2"/>
    <w:rsid w:val="00B95058"/>
    <w:rsid w:val="00B951DE"/>
    <w:rsid w:val="00B953C1"/>
    <w:rsid w:val="00B95417"/>
    <w:rsid w:val="00B956B9"/>
    <w:rsid w:val="00B9584B"/>
    <w:rsid w:val="00B95EE8"/>
    <w:rsid w:val="00B962CB"/>
    <w:rsid w:val="00B962CF"/>
    <w:rsid w:val="00B963A8"/>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EE9"/>
    <w:rsid w:val="00BA0F28"/>
    <w:rsid w:val="00BA11B1"/>
    <w:rsid w:val="00BA1399"/>
    <w:rsid w:val="00BA16F5"/>
    <w:rsid w:val="00BA188C"/>
    <w:rsid w:val="00BA1A6D"/>
    <w:rsid w:val="00BA1A83"/>
    <w:rsid w:val="00BA1BB5"/>
    <w:rsid w:val="00BA1BD6"/>
    <w:rsid w:val="00BA1CC7"/>
    <w:rsid w:val="00BA1DC7"/>
    <w:rsid w:val="00BA1E32"/>
    <w:rsid w:val="00BA241D"/>
    <w:rsid w:val="00BA2A62"/>
    <w:rsid w:val="00BA2EE6"/>
    <w:rsid w:val="00BA303B"/>
    <w:rsid w:val="00BA30D2"/>
    <w:rsid w:val="00BA3770"/>
    <w:rsid w:val="00BA38DC"/>
    <w:rsid w:val="00BA3BCD"/>
    <w:rsid w:val="00BA3D8C"/>
    <w:rsid w:val="00BA3D8E"/>
    <w:rsid w:val="00BA3FA2"/>
    <w:rsid w:val="00BA3FD4"/>
    <w:rsid w:val="00BA428B"/>
    <w:rsid w:val="00BA435F"/>
    <w:rsid w:val="00BA45F4"/>
    <w:rsid w:val="00BA4AFF"/>
    <w:rsid w:val="00BA4E3A"/>
    <w:rsid w:val="00BA4F35"/>
    <w:rsid w:val="00BA539B"/>
    <w:rsid w:val="00BA568F"/>
    <w:rsid w:val="00BA5741"/>
    <w:rsid w:val="00BA5773"/>
    <w:rsid w:val="00BA57AE"/>
    <w:rsid w:val="00BA598D"/>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713A"/>
    <w:rsid w:val="00BA7391"/>
    <w:rsid w:val="00BA73E3"/>
    <w:rsid w:val="00BA7479"/>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7B2"/>
    <w:rsid w:val="00BB2899"/>
    <w:rsid w:val="00BB2AE1"/>
    <w:rsid w:val="00BB2B2F"/>
    <w:rsid w:val="00BB2E9E"/>
    <w:rsid w:val="00BB3558"/>
    <w:rsid w:val="00BB3AEE"/>
    <w:rsid w:val="00BB3C0E"/>
    <w:rsid w:val="00BB3F73"/>
    <w:rsid w:val="00BB4248"/>
    <w:rsid w:val="00BB4569"/>
    <w:rsid w:val="00BB4780"/>
    <w:rsid w:val="00BB479F"/>
    <w:rsid w:val="00BB4BA5"/>
    <w:rsid w:val="00BB4C34"/>
    <w:rsid w:val="00BB4D8D"/>
    <w:rsid w:val="00BB4F6B"/>
    <w:rsid w:val="00BB5262"/>
    <w:rsid w:val="00BB5303"/>
    <w:rsid w:val="00BB5378"/>
    <w:rsid w:val="00BB53A4"/>
    <w:rsid w:val="00BB5657"/>
    <w:rsid w:val="00BB5CBE"/>
    <w:rsid w:val="00BB5E89"/>
    <w:rsid w:val="00BB6037"/>
    <w:rsid w:val="00BB61E4"/>
    <w:rsid w:val="00BB61E5"/>
    <w:rsid w:val="00BB654D"/>
    <w:rsid w:val="00BB65A9"/>
    <w:rsid w:val="00BB6776"/>
    <w:rsid w:val="00BB6D78"/>
    <w:rsid w:val="00BB6DB8"/>
    <w:rsid w:val="00BB6EEE"/>
    <w:rsid w:val="00BB6F11"/>
    <w:rsid w:val="00BB6FB7"/>
    <w:rsid w:val="00BB721D"/>
    <w:rsid w:val="00BB74EF"/>
    <w:rsid w:val="00BB7574"/>
    <w:rsid w:val="00BB76C1"/>
    <w:rsid w:val="00BB773C"/>
    <w:rsid w:val="00BB7896"/>
    <w:rsid w:val="00BB7923"/>
    <w:rsid w:val="00BB7CA3"/>
    <w:rsid w:val="00BB7CE9"/>
    <w:rsid w:val="00BB7DCC"/>
    <w:rsid w:val="00BC06CA"/>
    <w:rsid w:val="00BC07A4"/>
    <w:rsid w:val="00BC0832"/>
    <w:rsid w:val="00BC0D3E"/>
    <w:rsid w:val="00BC0D6F"/>
    <w:rsid w:val="00BC0DA2"/>
    <w:rsid w:val="00BC10C6"/>
    <w:rsid w:val="00BC1956"/>
    <w:rsid w:val="00BC1B0D"/>
    <w:rsid w:val="00BC1B6F"/>
    <w:rsid w:val="00BC1E3D"/>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290"/>
    <w:rsid w:val="00BC44A8"/>
    <w:rsid w:val="00BC4610"/>
    <w:rsid w:val="00BC4A11"/>
    <w:rsid w:val="00BC4C7E"/>
    <w:rsid w:val="00BC4DB2"/>
    <w:rsid w:val="00BC4EC6"/>
    <w:rsid w:val="00BC531E"/>
    <w:rsid w:val="00BC5383"/>
    <w:rsid w:val="00BC53DE"/>
    <w:rsid w:val="00BC5619"/>
    <w:rsid w:val="00BC577C"/>
    <w:rsid w:val="00BC58E1"/>
    <w:rsid w:val="00BC5AD7"/>
    <w:rsid w:val="00BC5D51"/>
    <w:rsid w:val="00BC5E17"/>
    <w:rsid w:val="00BC5EF5"/>
    <w:rsid w:val="00BC6161"/>
    <w:rsid w:val="00BC65CE"/>
    <w:rsid w:val="00BC68ED"/>
    <w:rsid w:val="00BC6BCC"/>
    <w:rsid w:val="00BC6CEF"/>
    <w:rsid w:val="00BC6DBF"/>
    <w:rsid w:val="00BC74AA"/>
    <w:rsid w:val="00BC74AB"/>
    <w:rsid w:val="00BC7ACB"/>
    <w:rsid w:val="00BC7BC3"/>
    <w:rsid w:val="00BC7E13"/>
    <w:rsid w:val="00BD01EB"/>
    <w:rsid w:val="00BD0239"/>
    <w:rsid w:val="00BD0469"/>
    <w:rsid w:val="00BD067E"/>
    <w:rsid w:val="00BD07D9"/>
    <w:rsid w:val="00BD0A7E"/>
    <w:rsid w:val="00BD136F"/>
    <w:rsid w:val="00BD1398"/>
    <w:rsid w:val="00BD144D"/>
    <w:rsid w:val="00BD167A"/>
    <w:rsid w:val="00BD18AF"/>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7068"/>
    <w:rsid w:val="00BD7224"/>
    <w:rsid w:val="00BD7384"/>
    <w:rsid w:val="00BD7428"/>
    <w:rsid w:val="00BD750C"/>
    <w:rsid w:val="00BD7800"/>
    <w:rsid w:val="00BD7950"/>
    <w:rsid w:val="00BD7E63"/>
    <w:rsid w:val="00BD7F27"/>
    <w:rsid w:val="00BE01BE"/>
    <w:rsid w:val="00BE03ED"/>
    <w:rsid w:val="00BE043E"/>
    <w:rsid w:val="00BE0476"/>
    <w:rsid w:val="00BE0B37"/>
    <w:rsid w:val="00BE0D37"/>
    <w:rsid w:val="00BE0FE0"/>
    <w:rsid w:val="00BE11A3"/>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BA2"/>
    <w:rsid w:val="00BE4FA1"/>
    <w:rsid w:val="00BE4FDA"/>
    <w:rsid w:val="00BE5020"/>
    <w:rsid w:val="00BE515A"/>
    <w:rsid w:val="00BE5667"/>
    <w:rsid w:val="00BE5CE9"/>
    <w:rsid w:val="00BE65F4"/>
    <w:rsid w:val="00BE67F1"/>
    <w:rsid w:val="00BE6BDC"/>
    <w:rsid w:val="00BE6C54"/>
    <w:rsid w:val="00BE7083"/>
    <w:rsid w:val="00BE7102"/>
    <w:rsid w:val="00BE7318"/>
    <w:rsid w:val="00BE75B8"/>
    <w:rsid w:val="00BE78CB"/>
    <w:rsid w:val="00BE793F"/>
    <w:rsid w:val="00BE7945"/>
    <w:rsid w:val="00BE7C4F"/>
    <w:rsid w:val="00BE7E03"/>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D56"/>
    <w:rsid w:val="00BF1E6F"/>
    <w:rsid w:val="00BF1ED8"/>
    <w:rsid w:val="00BF25E9"/>
    <w:rsid w:val="00BF266B"/>
    <w:rsid w:val="00BF27C0"/>
    <w:rsid w:val="00BF2B9F"/>
    <w:rsid w:val="00BF2C81"/>
    <w:rsid w:val="00BF2D90"/>
    <w:rsid w:val="00BF306F"/>
    <w:rsid w:val="00BF34BB"/>
    <w:rsid w:val="00BF34F8"/>
    <w:rsid w:val="00BF3886"/>
    <w:rsid w:val="00BF3A25"/>
    <w:rsid w:val="00BF3C95"/>
    <w:rsid w:val="00BF3CA3"/>
    <w:rsid w:val="00BF3D53"/>
    <w:rsid w:val="00BF3FA3"/>
    <w:rsid w:val="00BF45B5"/>
    <w:rsid w:val="00BF4643"/>
    <w:rsid w:val="00BF4A11"/>
    <w:rsid w:val="00BF5206"/>
    <w:rsid w:val="00BF520E"/>
    <w:rsid w:val="00BF52B4"/>
    <w:rsid w:val="00BF5397"/>
    <w:rsid w:val="00BF54F4"/>
    <w:rsid w:val="00BF54FA"/>
    <w:rsid w:val="00BF5758"/>
    <w:rsid w:val="00BF5BC5"/>
    <w:rsid w:val="00BF60E7"/>
    <w:rsid w:val="00BF652B"/>
    <w:rsid w:val="00BF6553"/>
    <w:rsid w:val="00BF65B0"/>
    <w:rsid w:val="00BF6648"/>
    <w:rsid w:val="00BF69F3"/>
    <w:rsid w:val="00BF6CD6"/>
    <w:rsid w:val="00BF70A6"/>
    <w:rsid w:val="00BF70E5"/>
    <w:rsid w:val="00BF773D"/>
    <w:rsid w:val="00BF7921"/>
    <w:rsid w:val="00BF7B0B"/>
    <w:rsid w:val="00BF7EE2"/>
    <w:rsid w:val="00BF7F10"/>
    <w:rsid w:val="00C00099"/>
    <w:rsid w:val="00C0012C"/>
    <w:rsid w:val="00C001D8"/>
    <w:rsid w:val="00C00400"/>
    <w:rsid w:val="00C0063B"/>
    <w:rsid w:val="00C00674"/>
    <w:rsid w:val="00C00874"/>
    <w:rsid w:val="00C00952"/>
    <w:rsid w:val="00C012CE"/>
    <w:rsid w:val="00C01398"/>
    <w:rsid w:val="00C01440"/>
    <w:rsid w:val="00C014CA"/>
    <w:rsid w:val="00C014F7"/>
    <w:rsid w:val="00C01531"/>
    <w:rsid w:val="00C01AF2"/>
    <w:rsid w:val="00C01CDB"/>
    <w:rsid w:val="00C01D84"/>
    <w:rsid w:val="00C01DE3"/>
    <w:rsid w:val="00C026BB"/>
    <w:rsid w:val="00C02F1F"/>
    <w:rsid w:val="00C032F4"/>
    <w:rsid w:val="00C034D9"/>
    <w:rsid w:val="00C03A8C"/>
    <w:rsid w:val="00C03DC1"/>
    <w:rsid w:val="00C03FC8"/>
    <w:rsid w:val="00C03FE3"/>
    <w:rsid w:val="00C0400C"/>
    <w:rsid w:val="00C0446C"/>
    <w:rsid w:val="00C04478"/>
    <w:rsid w:val="00C0456A"/>
    <w:rsid w:val="00C047D0"/>
    <w:rsid w:val="00C04DB8"/>
    <w:rsid w:val="00C05135"/>
    <w:rsid w:val="00C052CC"/>
    <w:rsid w:val="00C05A77"/>
    <w:rsid w:val="00C05B11"/>
    <w:rsid w:val="00C05C22"/>
    <w:rsid w:val="00C05C4F"/>
    <w:rsid w:val="00C05CB4"/>
    <w:rsid w:val="00C0600C"/>
    <w:rsid w:val="00C06152"/>
    <w:rsid w:val="00C061BD"/>
    <w:rsid w:val="00C061EE"/>
    <w:rsid w:val="00C062C1"/>
    <w:rsid w:val="00C06411"/>
    <w:rsid w:val="00C06721"/>
    <w:rsid w:val="00C06853"/>
    <w:rsid w:val="00C06C20"/>
    <w:rsid w:val="00C06C9C"/>
    <w:rsid w:val="00C06EE5"/>
    <w:rsid w:val="00C07042"/>
    <w:rsid w:val="00C0707F"/>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F33"/>
    <w:rsid w:val="00C11FC9"/>
    <w:rsid w:val="00C11FE0"/>
    <w:rsid w:val="00C120B7"/>
    <w:rsid w:val="00C1219C"/>
    <w:rsid w:val="00C122A7"/>
    <w:rsid w:val="00C12676"/>
    <w:rsid w:val="00C127CC"/>
    <w:rsid w:val="00C12B33"/>
    <w:rsid w:val="00C12DEE"/>
    <w:rsid w:val="00C130D5"/>
    <w:rsid w:val="00C130D8"/>
    <w:rsid w:val="00C132F8"/>
    <w:rsid w:val="00C139E5"/>
    <w:rsid w:val="00C13B61"/>
    <w:rsid w:val="00C13D73"/>
    <w:rsid w:val="00C140A1"/>
    <w:rsid w:val="00C14261"/>
    <w:rsid w:val="00C14402"/>
    <w:rsid w:val="00C14498"/>
    <w:rsid w:val="00C148E5"/>
    <w:rsid w:val="00C14A4A"/>
    <w:rsid w:val="00C14B58"/>
    <w:rsid w:val="00C14C2E"/>
    <w:rsid w:val="00C14DDF"/>
    <w:rsid w:val="00C14E46"/>
    <w:rsid w:val="00C14EED"/>
    <w:rsid w:val="00C15188"/>
    <w:rsid w:val="00C153FA"/>
    <w:rsid w:val="00C15790"/>
    <w:rsid w:val="00C158A4"/>
    <w:rsid w:val="00C15D3E"/>
    <w:rsid w:val="00C1613B"/>
    <w:rsid w:val="00C163C5"/>
    <w:rsid w:val="00C16658"/>
    <w:rsid w:val="00C16781"/>
    <w:rsid w:val="00C1716D"/>
    <w:rsid w:val="00C1752F"/>
    <w:rsid w:val="00C17848"/>
    <w:rsid w:val="00C17849"/>
    <w:rsid w:val="00C179AC"/>
    <w:rsid w:val="00C17AA0"/>
    <w:rsid w:val="00C17C85"/>
    <w:rsid w:val="00C17D78"/>
    <w:rsid w:val="00C20020"/>
    <w:rsid w:val="00C200BB"/>
    <w:rsid w:val="00C2016D"/>
    <w:rsid w:val="00C202D6"/>
    <w:rsid w:val="00C20346"/>
    <w:rsid w:val="00C204D1"/>
    <w:rsid w:val="00C2058E"/>
    <w:rsid w:val="00C2088D"/>
    <w:rsid w:val="00C20AD9"/>
    <w:rsid w:val="00C20D13"/>
    <w:rsid w:val="00C20DC5"/>
    <w:rsid w:val="00C21041"/>
    <w:rsid w:val="00C215D7"/>
    <w:rsid w:val="00C218DD"/>
    <w:rsid w:val="00C22164"/>
    <w:rsid w:val="00C22638"/>
    <w:rsid w:val="00C2294A"/>
    <w:rsid w:val="00C229F8"/>
    <w:rsid w:val="00C22AB9"/>
    <w:rsid w:val="00C22BE3"/>
    <w:rsid w:val="00C22C5C"/>
    <w:rsid w:val="00C23101"/>
    <w:rsid w:val="00C2351F"/>
    <w:rsid w:val="00C235A1"/>
    <w:rsid w:val="00C24117"/>
    <w:rsid w:val="00C242D3"/>
    <w:rsid w:val="00C245A6"/>
    <w:rsid w:val="00C24732"/>
    <w:rsid w:val="00C2479D"/>
    <w:rsid w:val="00C2482C"/>
    <w:rsid w:val="00C24BCA"/>
    <w:rsid w:val="00C24F38"/>
    <w:rsid w:val="00C25249"/>
    <w:rsid w:val="00C25252"/>
    <w:rsid w:val="00C25268"/>
    <w:rsid w:val="00C253D9"/>
    <w:rsid w:val="00C2580E"/>
    <w:rsid w:val="00C25959"/>
    <w:rsid w:val="00C25A89"/>
    <w:rsid w:val="00C25B73"/>
    <w:rsid w:val="00C25D49"/>
    <w:rsid w:val="00C267EA"/>
    <w:rsid w:val="00C26AA3"/>
    <w:rsid w:val="00C26ED5"/>
    <w:rsid w:val="00C26FCC"/>
    <w:rsid w:val="00C27013"/>
    <w:rsid w:val="00C270DD"/>
    <w:rsid w:val="00C27421"/>
    <w:rsid w:val="00C274E7"/>
    <w:rsid w:val="00C27506"/>
    <w:rsid w:val="00C279F7"/>
    <w:rsid w:val="00C27A47"/>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E21"/>
    <w:rsid w:val="00C34E55"/>
    <w:rsid w:val="00C35037"/>
    <w:rsid w:val="00C351EF"/>
    <w:rsid w:val="00C353DA"/>
    <w:rsid w:val="00C35A80"/>
    <w:rsid w:val="00C35D8D"/>
    <w:rsid w:val="00C35E7E"/>
    <w:rsid w:val="00C35F46"/>
    <w:rsid w:val="00C36011"/>
    <w:rsid w:val="00C36628"/>
    <w:rsid w:val="00C36C4B"/>
    <w:rsid w:val="00C36DCA"/>
    <w:rsid w:val="00C36E6C"/>
    <w:rsid w:val="00C371FB"/>
    <w:rsid w:val="00C3738D"/>
    <w:rsid w:val="00C374B6"/>
    <w:rsid w:val="00C37514"/>
    <w:rsid w:val="00C37A28"/>
    <w:rsid w:val="00C40004"/>
    <w:rsid w:val="00C401D0"/>
    <w:rsid w:val="00C402B5"/>
    <w:rsid w:val="00C4031A"/>
    <w:rsid w:val="00C40329"/>
    <w:rsid w:val="00C407A4"/>
    <w:rsid w:val="00C408D1"/>
    <w:rsid w:val="00C40964"/>
    <w:rsid w:val="00C40E9E"/>
    <w:rsid w:val="00C411BB"/>
    <w:rsid w:val="00C41658"/>
    <w:rsid w:val="00C41A6B"/>
    <w:rsid w:val="00C41ACF"/>
    <w:rsid w:val="00C41B26"/>
    <w:rsid w:val="00C41E1F"/>
    <w:rsid w:val="00C42264"/>
    <w:rsid w:val="00C425CD"/>
    <w:rsid w:val="00C4277B"/>
    <w:rsid w:val="00C42AF9"/>
    <w:rsid w:val="00C42C42"/>
    <w:rsid w:val="00C42E98"/>
    <w:rsid w:val="00C42F13"/>
    <w:rsid w:val="00C430F0"/>
    <w:rsid w:val="00C43176"/>
    <w:rsid w:val="00C43206"/>
    <w:rsid w:val="00C43344"/>
    <w:rsid w:val="00C4342B"/>
    <w:rsid w:val="00C436B1"/>
    <w:rsid w:val="00C4381B"/>
    <w:rsid w:val="00C4381F"/>
    <w:rsid w:val="00C43A6E"/>
    <w:rsid w:val="00C43D1B"/>
    <w:rsid w:val="00C44348"/>
    <w:rsid w:val="00C444AF"/>
    <w:rsid w:val="00C44601"/>
    <w:rsid w:val="00C44A20"/>
    <w:rsid w:val="00C44A21"/>
    <w:rsid w:val="00C44E22"/>
    <w:rsid w:val="00C44EC8"/>
    <w:rsid w:val="00C44F6F"/>
    <w:rsid w:val="00C45020"/>
    <w:rsid w:val="00C455A1"/>
    <w:rsid w:val="00C458E4"/>
    <w:rsid w:val="00C45B1E"/>
    <w:rsid w:val="00C45B77"/>
    <w:rsid w:val="00C45C90"/>
    <w:rsid w:val="00C460E5"/>
    <w:rsid w:val="00C46266"/>
    <w:rsid w:val="00C462E1"/>
    <w:rsid w:val="00C46331"/>
    <w:rsid w:val="00C46520"/>
    <w:rsid w:val="00C46826"/>
    <w:rsid w:val="00C46DBB"/>
    <w:rsid w:val="00C46FAD"/>
    <w:rsid w:val="00C47102"/>
    <w:rsid w:val="00C4722D"/>
    <w:rsid w:val="00C47312"/>
    <w:rsid w:val="00C474EA"/>
    <w:rsid w:val="00C47582"/>
    <w:rsid w:val="00C475E8"/>
    <w:rsid w:val="00C47677"/>
    <w:rsid w:val="00C478C0"/>
    <w:rsid w:val="00C47A30"/>
    <w:rsid w:val="00C500D8"/>
    <w:rsid w:val="00C50659"/>
    <w:rsid w:val="00C50710"/>
    <w:rsid w:val="00C50A15"/>
    <w:rsid w:val="00C50AAD"/>
    <w:rsid w:val="00C50B20"/>
    <w:rsid w:val="00C50D57"/>
    <w:rsid w:val="00C50DC9"/>
    <w:rsid w:val="00C50E65"/>
    <w:rsid w:val="00C51706"/>
    <w:rsid w:val="00C5171C"/>
    <w:rsid w:val="00C51843"/>
    <w:rsid w:val="00C51B74"/>
    <w:rsid w:val="00C51C49"/>
    <w:rsid w:val="00C51C89"/>
    <w:rsid w:val="00C51E3C"/>
    <w:rsid w:val="00C52210"/>
    <w:rsid w:val="00C52551"/>
    <w:rsid w:val="00C525FD"/>
    <w:rsid w:val="00C52616"/>
    <w:rsid w:val="00C52CFB"/>
    <w:rsid w:val="00C533E5"/>
    <w:rsid w:val="00C5354C"/>
    <w:rsid w:val="00C535C0"/>
    <w:rsid w:val="00C53770"/>
    <w:rsid w:val="00C538D6"/>
    <w:rsid w:val="00C53939"/>
    <w:rsid w:val="00C53A6E"/>
    <w:rsid w:val="00C53B98"/>
    <w:rsid w:val="00C53BAE"/>
    <w:rsid w:val="00C53D90"/>
    <w:rsid w:val="00C53D99"/>
    <w:rsid w:val="00C53E71"/>
    <w:rsid w:val="00C54175"/>
    <w:rsid w:val="00C544B5"/>
    <w:rsid w:val="00C54930"/>
    <w:rsid w:val="00C54AAC"/>
    <w:rsid w:val="00C54CBC"/>
    <w:rsid w:val="00C54FB5"/>
    <w:rsid w:val="00C556B3"/>
    <w:rsid w:val="00C5578F"/>
    <w:rsid w:val="00C55899"/>
    <w:rsid w:val="00C55B70"/>
    <w:rsid w:val="00C55C3B"/>
    <w:rsid w:val="00C55DF6"/>
    <w:rsid w:val="00C56099"/>
    <w:rsid w:val="00C56694"/>
    <w:rsid w:val="00C56C80"/>
    <w:rsid w:val="00C56D91"/>
    <w:rsid w:val="00C572D1"/>
    <w:rsid w:val="00C5753D"/>
    <w:rsid w:val="00C57563"/>
    <w:rsid w:val="00C57823"/>
    <w:rsid w:val="00C57A40"/>
    <w:rsid w:val="00C57AF8"/>
    <w:rsid w:val="00C57D4E"/>
    <w:rsid w:val="00C60660"/>
    <w:rsid w:val="00C606D8"/>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A4A"/>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BB8"/>
    <w:rsid w:val="00C63C28"/>
    <w:rsid w:val="00C64053"/>
    <w:rsid w:val="00C64633"/>
    <w:rsid w:val="00C64865"/>
    <w:rsid w:val="00C6488C"/>
    <w:rsid w:val="00C64A6A"/>
    <w:rsid w:val="00C65056"/>
    <w:rsid w:val="00C650E7"/>
    <w:rsid w:val="00C6516D"/>
    <w:rsid w:val="00C652B9"/>
    <w:rsid w:val="00C6546C"/>
    <w:rsid w:val="00C65511"/>
    <w:rsid w:val="00C655ED"/>
    <w:rsid w:val="00C6580E"/>
    <w:rsid w:val="00C65DB6"/>
    <w:rsid w:val="00C65F94"/>
    <w:rsid w:val="00C6613A"/>
    <w:rsid w:val="00C66151"/>
    <w:rsid w:val="00C661AC"/>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7020D"/>
    <w:rsid w:val="00C70577"/>
    <w:rsid w:val="00C7078D"/>
    <w:rsid w:val="00C708BA"/>
    <w:rsid w:val="00C70B5C"/>
    <w:rsid w:val="00C70D9E"/>
    <w:rsid w:val="00C70ED8"/>
    <w:rsid w:val="00C70F06"/>
    <w:rsid w:val="00C710DE"/>
    <w:rsid w:val="00C71101"/>
    <w:rsid w:val="00C71233"/>
    <w:rsid w:val="00C71240"/>
    <w:rsid w:val="00C71317"/>
    <w:rsid w:val="00C71625"/>
    <w:rsid w:val="00C7181C"/>
    <w:rsid w:val="00C718DB"/>
    <w:rsid w:val="00C719BF"/>
    <w:rsid w:val="00C719DE"/>
    <w:rsid w:val="00C71AAE"/>
    <w:rsid w:val="00C71D1A"/>
    <w:rsid w:val="00C71F2B"/>
    <w:rsid w:val="00C72132"/>
    <w:rsid w:val="00C722E6"/>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3FE4"/>
    <w:rsid w:val="00C74066"/>
    <w:rsid w:val="00C74434"/>
    <w:rsid w:val="00C745E5"/>
    <w:rsid w:val="00C7473B"/>
    <w:rsid w:val="00C74868"/>
    <w:rsid w:val="00C74AD0"/>
    <w:rsid w:val="00C74B1E"/>
    <w:rsid w:val="00C74BD5"/>
    <w:rsid w:val="00C751B8"/>
    <w:rsid w:val="00C755D1"/>
    <w:rsid w:val="00C75B1A"/>
    <w:rsid w:val="00C75C04"/>
    <w:rsid w:val="00C76077"/>
    <w:rsid w:val="00C761C7"/>
    <w:rsid w:val="00C766FE"/>
    <w:rsid w:val="00C767A1"/>
    <w:rsid w:val="00C76A7B"/>
    <w:rsid w:val="00C76A97"/>
    <w:rsid w:val="00C76AF9"/>
    <w:rsid w:val="00C76B7F"/>
    <w:rsid w:val="00C76C21"/>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E1"/>
    <w:rsid w:val="00C83508"/>
    <w:rsid w:val="00C8383C"/>
    <w:rsid w:val="00C83A86"/>
    <w:rsid w:val="00C841FF"/>
    <w:rsid w:val="00C846AA"/>
    <w:rsid w:val="00C84731"/>
    <w:rsid w:val="00C84CC4"/>
    <w:rsid w:val="00C84FF6"/>
    <w:rsid w:val="00C8508E"/>
    <w:rsid w:val="00C851A3"/>
    <w:rsid w:val="00C852C8"/>
    <w:rsid w:val="00C852F3"/>
    <w:rsid w:val="00C85707"/>
    <w:rsid w:val="00C85E19"/>
    <w:rsid w:val="00C86214"/>
    <w:rsid w:val="00C8637C"/>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4A3"/>
    <w:rsid w:val="00C917C1"/>
    <w:rsid w:val="00C91A9E"/>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978"/>
    <w:rsid w:val="00C93F4C"/>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5FF0"/>
    <w:rsid w:val="00C96085"/>
    <w:rsid w:val="00C960D3"/>
    <w:rsid w:val="00C963EA"/>
    <w:rsid w:val="00C96728"/>
    <w:rsid w:val="00C96AE6"/>
    <w:rsid w:val="00C96C1A"/>
    <w:rsid w:val="00C96CCB"/>
    <w:rsid w:val="00C96D8E"/>
    <w:rsid w:val="00C96FCB"/>
    <w:rsid w:val="00C970E7"/>
    <w:rsid w:val="00C9756D"/>
    <w:rsid w:val="00C97581"/>
    <w:rsid w:val="00C977AD"/>
    <w:rsid w:val="00C978D9"/>
    <w:rsid w:val="00C97A1D"/>
    <w:rsid w:val="00C97ABE"/>
    <w:rsid w:val="00C97C52"/>
    <w:rsid w:val="00C97D1F"/>
    <w:rsid w:val="00C97EA6"/>
    <w:rsid w:val="00C97F0E"/>
    <w:rsid w:val="00CA012F"/>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20E"/>
    <w:rsid w:val="00CA222D"/>
    <w:rsid w:val="00CA24EE"/>
    <w:rsid w:val="00CA2575"/>
    <w:rsid w:val="00CA2684"/>
    <w:rsid w:val="00CA2B15"/>
    <w:rsid w:val="00CA2FB1"/>
    <w:rsid w:val="00CA32BD"/>
    <w:rsid w:val="00CA3375"/>
    <w:rsid w:val="00CA3774"/>
    <w:rsid w:val="00CA3DD6"/>
    <w:rsid w:val="00CA3DE2"/>
    <w:rsid w:val="00CA3DE9"/>
    <w:rsid w:val="00CA4120"/>
    <w:rsid w:val="00CA4241"/>
    <w:rsid w:val="00CA47CC"/>
    <w:rsid w:val="00CA47F5"/>
    <w:rsid w:val="00CA48E1"/>
    <w:rsid w:val="00CA4C40"/>
    <w:rsid w:val="00CA4D73"/>
    <w:rsid w:val="00CA5137"/>
    <w:rsid w:val="00CA5231"/>
    <w:rsid w:val="00CA5800"/>
    <w:rsid w:val="00CA5A67"/>
    <w:rsid w:val="00CA5E13"/>
    <w:rsid w:val="00CA5EC3"/>
    <w:rsid w:val="00CA608E"/>
    <w:rsid w:val="00CA638B"/>
    <w:rsid w:val="00CA6606"/>
    <w:rsid w:val="00CA66B2"/>
    <w:rsid w:val="00CA6734"/>
    <w:rsid w:val="00CA6A1D"/>
    <w:rsid w:val="00CA6BFC"/>
    <w:rsid w:val="00CA6CC5"/>
    <w:rsid w:val="00CA6D14"/>
    <w:rsid w:val="00CA6D7E"/>
    <w:rsid w:val="00CA7097"/>
    <w:rsid w:val="00CA720E"/>
    <w:rsid w:val="00CA744F"/>
    <w:rsid w:val="00CA786B"/>
    <w:rsid w:val="00CA7E3B"/>
    <w:rsid w:val="00CA7F86"/>
    <w:rsid w:val="00CB00A9"/>
    <w:rsid w:val="00CB013E"/>
    <w:rsid w:val="00CB027E"/>
    <w:rsid w:val="00CB03F3"/>
    <w:rsid w:val="00CB0738"/>
    <w:rsid w:val="00CB0959"/>
    <w:rsid w:val="00CB09AF"/>
    <w:rsid w:val="00CB0DAE"/>
    <w:rsid w:val="00CB0E7C"/>
    <w:rsid w:val="00CB111E"/>
    <w:rsid w:val="00CB1166"/>
    <w:rsid w:val="00CB1938"/>
    <w:rsid w:val="00CB1BAD"/>
    <w:rsid w:val="00CB1C8C"/>
    <w:rsid w:val="00CB210D"/>
    <w:rsid w:val="00CB2A13"/>
    <w:rsid w:val="00CB2E3D"/>
    <w:rsid w:val="00CB2E3E"/>
    <w:rsid w:val="00CB2F38"/>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387"/>
    <w:rsid w:val="00CB6621"/>
    <w:rsid w:val="00CB7504"/>
    <w:rsid w:val="00CB780B"/>
    <w:rsid w:val="00CB7C13"/>
    <w:rsid w:val="00CB7D58"/>
    <w:rsid w:val="00CC00F8"/>
    <w:rsid w:val="00CC01C0"/>
    <w:rsid w:val="00CC028E"/>
    <w:rsid w:val="00CC039C"/>
    <w:rsid w:val="00CC03F7"/>
    <w:rsid w:val="00CC0605"/>
    <w:rsid w:val="00CC0771"/>
    <w:rsid w:val="00CC083C"/>
    <w:rsid w:val="00CC0B74"/>
    <w:rsid w:val="00CC0F9E"/>
    <w:rsid w:val="00CC122F"/>
    <w:rsid w:val="00CC1376"/>
    <w:rsid w:val="00CC14FC"/>
    <w:rsid w:val="00CC166A"/>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307A"/>
    <w:rsid w:val="00CC3212"/>
    <w:rsid w:val="00CC3225"/>
    <w:rsid w:val="00CC364C"/>
    <w:rsid w:val="00CC396E"/>
    <w:rsid w:val="00CC3ACD"/>
    <w:rsid w:val="00CC3C14"/>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955"/>
    <w:rsid w:val="00CC70CB"/>
    <w:rsid w:val="00CC7235"/>
    <w:rsid w:val="00CC7473"/>
    <w:rsid w:val="00CC751F"/>
    <w:rsid w:val="00CC79F3"/>
    <w:rsid w:val="00CC7BB3"/>
    <w:rsid w:val="00CC7D8B"/>
    <w:rsid w:val="00CC7F27"/>
    <w:rsid w:val="00CD0103"/>
    <w:rsid w:val="00CD0746"/>
    <w:rsid w:val="00CD0926"/>
    <w:rsid w:val="00CD0D93"/>
    <w:rsid w:val="00CD0F6C"/>
    <w:rsid w:val="00CD1672"/>
    <w:rsid w:val="00CD1817"/>
    <w:rsid w:val="00CD183E"/>
    <w:rsid w:val="00CD1D2E"/>
    <w:rsid w:val="00CD2671"/>
    <w:rsid w:val="00CD26E0"/>
    <w:rsid w:val="00CD27C5"/>
    <w:rsid w:val="00CD2966"/>
    <w:rsid w:val="00CD2AD2"/>
    <w:rsid w:val="00CD2BC4"/>
    <w:rsid w:val="00CD2EEB"/>
    <w:rsid w:val="00CD2F94"/>
    <w:rsid w:val="00CD2FA7"/>
    <w:rsid w:val="00CD2FE7"/>
    <w:rsid w:val="00CD325A"/>
    <w:rsid w:val="00CD32DE"/>
    <w:rsid w:val="00CD3704"/>
    <w:rsid w:val="00CD3776"/>
    <w:rsid w:val="00CD3C71"/>
    <w:rsid w:val="00CD3CC6"/>
    <w:rsid w:val="00CD3E5C"/>
    <w:rsid w:val="00CD3F40"/>
    <w:rsid w:val="00CD4177"/>
    <w:rsid w:val="00CD43B9"/>
    <w:rsid w:val="00CD4466"/>
    <w:rsid w:val="00CD4663"/>
    <w:rsid w:val="00CD46F0"/>
    <w:rsid w:val="00CD4701"/>
    <w:rsid w:val="00CD47FD"/>
    <w:rsid w:val="00CD49C1"/>
    <w:rsid w:val="00CD4C72"/>
    <w:rsid w:val="00CD4D9D"/>
    <w:rsid w:val="00CD4DA6"/>
    <w:rsid w:val="00CD503E"/>
    <w:rsid w:val="00CD531C"/>
    <w:rsid w:val="00CD5868"/>
    <w:rsid w:val="00CD5A64"/>
    <w:rsid w:val="00CD5CFC"/>
    <w:rsid w:val="00CD6533"/>
    <w:rsid w:val="00CD667C"/>
    <w:rsid w:val="00CD66BF"/>
    <w:rsid w:val="00CD671C"/>
    <w:rsid w:val="00CD6A31"/>
    <w:rsid w:val="00CD6CE6"/>
    <w:rsid w:val="00CD70D2"/>
    <w:rsid w:val="00CD72C8"/>
    <w:rsid w:val="00CD745B"/>
    <w:rsid w:val="00CD74EE"/>
    <w:rsid w:val="00CD7506"/>
    <w:rsid w:val="00CD788D"/>
    <w:rsid w:val="00CD79A4"/>
    <w:rsid w:val="00CD7FB6"/>
    <w:rsid w:val="00CE0448"/>
    <w:rsid w:val="00CE0816"/>
    <w:rsid w:val="00CE0C7B"/>
    <w:rsid w:val="00CE0E16"/>
    <w:rsid w:val="00CE10C8"/>
    <w:rsid w:val="00CE1312"/>
    <w:rsid w:val="00CE1361"/>
    <w:rsid w:val="00CE1406"/>
    <w:rsid w:val="00CE166C"/>
    <w:rsid w:val="00CE16E7"/>
    <w:rsid w:val="00CE172A"/>
    <w:rsid w:val="00CE1A9A"/>
    <w:rsid w:val="00CE1B92"/>
    <w:rsid w:val="00CE2182"/>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901"/>
    <w:rsid w:val="00CE4A53"/>
    <w:rsid w:val="00CE4BA3"/>
    <w:rsid w:val="00CE512B"/>
    <w:rsid w:val="00CE56B7"/>
    <w:rsid w:val="00CE5A1D"/>
    <w:rsid w:val="00CE5AD1"/>
    <w:rsid w:val="00CE5AF0"/>
    <w:rsid w:val="00CE5CFA"/>
    <w:rsid w:val="00CE5D43"/>
    <w:rsid w:val="00CE6040"/>
    <w:rsid w:val="00CE6172"/>
    <w:rsid w:val="00CE65F8"/>
    <w:rsid w:val="00CE6664"/>
    <w:rsid w:val="00CE6713"/>
    <w:rsid w:val="00CE67A4"/>
    <w:rsid w:val="00CE6835"/>
    <w:rsid w:val="00CE698E"/>
    <w:rsid w:val="00CE6B86"/>
    <w:rsid w:val="00CE71BA"/>
    <w:rsid w:val="00CE731A"/>
    <w:rsid w:val="00CE7978"/>
    <w:rsid w:val="00CE7D2C"/>
    <w:rsid w:val="00CE7D70"/>
    <w:rsid w:val="00CE7DC5"/>
    <w:rsid w:val="00CE7EB2"/>
    <w:rsid w:val="00CF0181"/>
    <w:rsid w:val="00CF03CB"/>
    <w:rsid w:val="00CF0432"/>
    <w:rsid w:val="00CF0452"/>
    <w:rsid w:val="00CF0498"/>
    <w:rsid w:val="00CF08B8"/>
    <w:rsid w:val="00CF0A20"/>
    <w:rsid w:val="00CF0D2C"/>
    <w:rsid w:val="00CF0F02"/>
    <w:rsid w:val="00CF0FA1"/>
    <w:rsid w:val="00CF113C"/>
    <w:rsid w:val="00CF11A6"/>
    <w:rsid w:val="00CF174C"/>
    <w:rsid w:val="00CF17D0"/>
    <w:rsid w:val="00CF1817"/>
    <w:rsid w:val="00CF2053"/>
    <w:rsid w:val="00CF2190"/>
    <w:rsid w:val="00CF2655"/>
    <w:rsid w:val="00CF27A7"/>
    <w:rsid w:val="00CF2B80"/>
    <w:rsid w:val="00CF2D82"/>
    <w:rsid w:val="00CF2E71"/>
    <w:rsid w:val="00CF2EE3"/>
    <w:rsid w:val="00CF2FFA"/>
    <w:rsid w:val="00CF329A"/>
    <w:rsid w:val="00CF34BC"/>
    <w:rsid w:val="00CF36A4"/>
    <w:rsid w:val="00CF39A9"/>
    <w:rsid w:val="00CF3A48"/>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96"/>
    <w:rsid w:val="00CF631B"/>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B78"/>
    <w:rsid w:val="00CF7C24"/>
    <w:rsid w:val="00CF7ECD"/>
    <w:rsid w:val="00D0024B"/>
    <w:rsid w:val="00D0076A"/>
    <w:rsid w:val="00D00834"/>
    <w:rsid w:val="00D00857"/>
    <w:rsid w:val="00D00952"/>
    <w:rsid w:val="00D0099C"/>
    <w:rsid w:val="00D00ABD"/>
    <w:rsid w:val="00D011BD"/>
    <w:rsid w:val="00D01D52"/>
    <w:rsid w:val="00D02993"/>
    <w:rsid w:val="00D02C61"/>
    <w:rsid w:val="00D032ED"/>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1CB"/>
    <w:rsid w:val="00D0531E"/>
    <w:rsid w:val="00D0547F"/>
    <w:rsid w:val="00D05CB4"/>
    <w:rsid w:val="00D05D07"/>
    <w:rsid w:val="00D05F91"/>
    <w:rsid w:val="00D060C2"/>
    <w:rsid w:val="00D063DA"/>
    <w:rsid w:val="00D06555"/>
    <w:rsid w:val="00D0661A"/>
    <w:rsid w:val="00D06992"/>
    <w:rsid w:val="00D06BE4"/>
    <w:rsid w:val="00D06E15"/>
    <w:rsid w:val="00D06E82"/>
    <w:rsid w:val="00D06EBD"/>
    <w:rsid w:val="00D071F3"/>
    <w:rsid w:val="00D0778F"/>
    <w:rsid w:val="00D07A14"/>
    <w:rsid w:val="00D10064"/>
    <w:rsid w:val="00D101B9"/>
    <w:rsid w:val="00D10315"/>
    <w:rsid w:val="00D104D0"/>
    <w:rsid w:val="00D106E7"/>
    <w:rsid w:val="00D1087B"/>
    <w:rsid w:val="00D10929"/>
    <w:rsid w:val="00D10E32"/>
    <w:rsid w:val="00D11458"/>
    <w:rsid w:val="00D11848"/>
    <w:rsid w:val="00D129CA"/>
    <w:rsid w:val="00D12B29"/>
    <w:rsid w:val="00D12BFE"/>
    <w:rsid w:val="00D12CA8"/>
    <w:rsid w:val="00D133A8"/>
    <w:rsid w:val="00D133FA"/>
    <w:rsid w:val="00D138D1"/>
    <w:rsid w:val="00D139E2"/>
    <w:rsid w:val="00D13EE1"/>
    <w:rsid w:val="00D147D7"/>
    <w:rsid w:val="00D1481D"/>
    <w:rsid w:val="00D148DE"/>
    <w:rsid w:val="00D14961"/>
    <w:rsid w:val="00D14D29"/>
    <w:rsid w:val="00D14D7A"/>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5EB"/>
    <w:rsid w:val="00D2171A"/>
    <w:rsid w:val="00D21732"/>
    <w:rsid w:val="00D218A2"/>
    <w:rsid w:val="00D21AB5"/>
    <w:rsid w:val="00D21C8A"/>
    <w:rsid w:val="00D21DF2"/>
    <w:rsid w:val="00D22337"/>
    <w:rsid w:val="00D22553"/>
    <w:rsid w:val="00D2257B"/>
    <w:rsid w:val="00D227EC"/>
    <w:rsid w:val="00D22D29"/>
    <w:rsid w:val="00D22EAC"/>
    <w:rsid w:val="00D23002"/>
    <w:rsid w:val="00D23286"/>
    <w:rsid w:val="00D236E7"/>
    <w:rsid w:val="00D23A0E"/>
    <w:rsid w:val="00D23A2B"/>
    <w:rsid w:val="00D23B9F"/>
    <w:rsid w:val="00D23E30"/>
    <w:rsid w:val="00D23E96"/>
    <w:rsid w:val="00D24140"/>
    <w:rsid w:val="00D244AC"/>
    <w:rsid w:val="00D2461B"/>
    <w:rsid w:val="00D2469C"/>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964"/>
    <w:rsid w:val="00D27C73"/>
    <w:rsid w:val="00D30014"/>
    <w:rsid w:val="00D30119"/>
    <w:rsid w:val="00D3053A"/>
    <w:rsid w:val="00D3053C"/>
    <w:rsid w:val="00D307D7"/>
    <w:rsid w:val="00D3086A"/>
    <w:rsid w:val="00D30A1D"/>
    <w:rsid w:val="00D30BE5"/>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1E6"/>
    <w:rsid w:val="00D3525C"/>
    <w:rsid w:val="00D35363"/>
    <w:rsid w:val="00D35367"/>
    <w:rsid w:val="00D3570C"/>
    <w:rsid w:val="00D358FE"/>
    <w:rsid w:val="00D359FB"/>
    <w:rsid w:val="00D35BEE"/>
    <w:rsid w:val="00D35CC3"/>
    <w:rsid w:val="00D35CDF"/>
    <w:rsid w:val="00D35F1B"/>
    <w:rsid w:val="00D35FE9"/>
    <w:rsid w:val="00D365C2"/>
    <w:rsid w:val="00D367D9"/>
    <w:rsid w:val="00D36E46"/>
    <w:rsid w:val="00D36FEF"/>
    <w:rsid w:val="00D37157"/>
    <w:rsid w:val="00D37246"/>
    <w:rsid w:val="00D37377"/>
    <w:rsid w:val="00D37491"/>
    <w:rsid w:val="00D3773F"/>
    <w:rsid w:val="00D37B10"/>
    <w:rsid w:val="00D37F1A"/>
    <w:rsid w:val="00D40233"/>
    <w:rsid w:val="00D40484"/>
    <w:rsid w:val="00D405B9"/>
    <w:rsid w:val="00D40652"/>
    <w:rsid w:val="00D40AC0"/>
    <w:rsid w:val="00D40E74"/>
    <w:rsid w:val="00D41299"/>
    <w:rsid w:val="00D42076"/>
    <w:rsid w:val="00D4226A"/>
    <w:rsid w:val="00D42288"/>
    <w:rsid w:val="00D42443"/>
    <w:rsid w:val="00D42609"/>
    <w:rsid w:val="00D42683"/>
    <w:rsid w:val="00D42789"/>
    <w:rsid w:val="00D42B86"/>
    <w:rsid w:val="00D42C6C"/>
    <w:rsid w:val="00D43222"/>
    <w:rsid w:val="00D43565"/>
    <w:rsid w:val="00D438C0"/>
    <w:rsid w:val="00D43B1A"/>
    <w:rsid w:val="00D43D2D"/>
    <w:rsid w:val="00D43FFC"/>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E"/>
    <w:rsid w:val="00D46BBC"/>
    <w:rsid w:val="00D46EA9"/>
    <w:rsid w:val="00D471EE"/>
    <w:rsid w:val="00D47225"/>
    <w:rsid w:val="00D47247"/>
    <w:rsid w:val="00D473DC"/>
    <w:rsid w:val="00D47429"/>
    <w:rsid w:val="00D47442"/>
    <w:rsid w:val="00D476EF"/>
    <w:rsid w:val="00D4771F"/>
    <w:rsid w:val="00D47DEA"/>
    <w:rsid w:val="00D47DF4"/>
    <w:rsid w:val="00D47E3B"/>
    <w:rsid w:val="00D47EEB"/>
    <w:rsid w:val="00D47F55"/>
    <w:rsid w:val="00D47F5D"/>
    <w:rsid w:val="00D47FD2"/>
    <w:rsid w:val="00D50679"/>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315A"/>
    <w:rsid w:val="00D533ED"/>
    <w:rsid w:val="00D53646"/>
    <w:rsid w:val="00D538B9"/>
    <w:rsid w:val="00D5394C"/>
    <w:rsid w:val="00D53C60"/>
    <w:rsid w:val="00D541D7"/>
    <w:rsid w:val="00D54285"/>
    <w:rsid w:val="00D543FD"/>
    <w:rsid w:val="00D54504"/>
    <w:rsid w:val="00D54598"/>
    <w:rsid w:val="00D54931"/>
    <w:rsid w:val="00D54BC1"/>
    <w:rsid w:val="00D54ED9"/>
    <w:rsid w:val="00D5520F"/>
    <w:rsid w:val="00D55596"/>
    <w:rsid w:val="00D555DD"/>
    <w:rsid w:val="00D557A4"/>
    <w:rsid w:val="00D55B61"/>
    <w:rsid w:val="00D56257"/>
    <w:rsid w:val="00D562FE"/>
    <w:rsid w:val="00D5664D"/>
    <w:rsid w:val="00D5674C"/>
    <w:rsid w:val="00D56998"/>
    <w:rsid w:val="00D56D53"/>
    <w:rsid w:val="00D56D84"/>
    <w:rsid w:val="00D56EE6"/>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BC1"/>
    <w:rsid w:val="00D61CE8"/>
    <w:rsid w:val="00D621B2"/>
    <w:rsid w:val="00D62349"/>
    <w:rsid w:val="00D62B71"/>
    <w:rsid w:val="00D62D5C"/>
    <w:rsid w:val="00D62DE0"/>
    <w:rsid w:val="00D631E2"/>
    <w:rsid w:val="00D63323"/>
    <w:rsid w:val="00D633FA"/>
    <w:rsid w:val="00D63562"/>
    <w:rsid w:val="00D636D0"/>
    <w:rsid w:val="00D63825"/>
    <w:rsid w:val="00D63B01"/>
    <w:rsid w:val="00D63F61"/>
    <w:rsid w:val="00D63FD2"/>
    <w:rsid w:val="00D6443C"/>
    <w:rsid w:val="00D645D8"/>
    <w:rsid w:val="00D6469B"/>
    <w:rsid w:val="00D6473C"/>
    <w:rsid w:val="00D647F3"/>
    <w:rsid w:val="00D64B3C"/>
    <w:rsid w:val="00D64C00"/>
    <w:rsid w:val="00D64DCE"/>
    <w:rsid w:val="00D64E7E"/>
    <w:rsid w:val="00D64F83"/>
    <w:rsid w:val="00D653F0"/>
    <w:rsid w:val="00D65A8D"/>
    <w:rsid w:val="00D65BEC"/>
    <w:rsid w:val="00D65C33"/>
    <w:rsid w:val="00D65E39"/>
    <w:rsid w:val="00D65E6F"/>
    <w:rsid w:val="00D65ECD"/>
    <w:rsid w:val="00D65EDC"/>
    <w:rsid w:val="00D6607A"/>
    <w:rsid w:val="00D66B8E"/>
    <w:rsid w:val="00D66DAA"/>
    <w:rsid w:val="00D66E23"/>
    <w:rsid w:val="00D66E2D"/>
    <w:rsid w:val="00D678AE"/>
    <w:rsid w:val="00D67CC0"/>
    <w:rsid w:val="00D7013D"/>
    <w:rsid w:val="00D70470"/>
    <w:rsid w:val="00D705EC"/>
    <w:rsid w:val="00D70A07"/>
    <w:rsid w:val="00D70F78"/>
    <w:rsid w:val="00D70FAA"/>
    <w:rsid w:val="00D710B9"/>
    <w:rsid w:val="00D7154B"/>
    <w:rsid w:val="00D7193B"/>
    <w:rsid w:val="00D719D7"/>
    <w:rsid w:val="00D71E34"/>
    <w:rsid w:val="00D71F6C"/>
    <w:rsid w:val="00D71FE8"/>
    <w:rsid w:val="00D72826"/>
    <w:rsid w:val="00D72B82"/>
    <w:rsid w:val="00D72BF5"/>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90"/>
    <w:rsid w:val="00D75A10"/>
    <w:rsid w:val="00D75B4B"/>
    <w:rsid w:val="00D75F81"/>
    <w:rsid w:val="00D75FA5"/>
    <w:rsid w:val="00D76435"/>
    <w:rsid w:val="00D76519"/>
    <w:rsid w:val="00D76722"/>
    <w:rsid w:val="00D76887"/>
    <w:rsid w:val="00D76BDB"/>
    <w:rsid w:val="00D76CDE"/>
    <w:rsid w:val="00D76CEF"/>
    <w:rsid w:val="00D76E5C"/>
    <w:rsid w:val="00D77182"/>
    <w:rsid w:val="00D77226"/>
    <w:rsid w:val="00D7762C"/>
    <w:rsid w:val="00D777C9"/>
    <w:rsid w:val="00D77B82"/>
    <w:rsid w:val="00D77BEF"/>
    <w:rsid w:val="00D77FB9"/>
    <w:rsid w:val="00D77FF1"/>
    <w:rsid w:val="00D80119"/>
    <w:rsid w:val="00D8015A"/>
    <w:rsid w:val="00D8028D"/>
    <w:rsid w:val="00D807C1"/>
    <w:rsid w:val="00D80948"/>
    <w:rsid w:val="00D80A06"/>
    <w:rsid w:val="00D80C4F"/>
    <w:rsid w:val="00D80C88"/>
    <w:rsid w:val="00D8110B"/>
    <w:rsid w:val="00D81135"/>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D1D"/>
    <w:rsid w:val="00D83140"/>
    <w:rsid w:val="00D8318F"/>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510"/>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A18"/>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72A"/>
    <w:rsid w:val="00DA1ADA"/>
    <w:rsid w:val="00DA1B4C"/>
    <w:rsid w:val="00DA1C82"/>
    <w:rsid w:val="00DA1E53"/>
    <w:rsid w:val="00DA22C7"/>
    <w:rsid w:val="00DA23FE"/>
    <w:rsid w:val="00DA253D"/>
    <w:rsid w:val="00DA2960"/>
    <w:rsid w:val="00DA2ADC"/>
    <w:rsid w:val="00DA2C17"/>
    <w:rsid w:val="00DA351C"/>
    <w:rsid w:val="00DA3552"/>
    <w:rsid w:val="00DA36B5"/>
    <w:rsid w:val="00DA36F4"/>
    <w:rsid w:val="00DA38FF"/>
    <w:rsid w:val="00DA3B6B"/>
    <w:rsid w:val="00DA3D56"/>
    <w:rsid w:val="00DA4255"/>
    <w:rsid w:val="00DA4272"/>
    <w:rsid w:val="00DA4407"/>
    <w:rsid w:val="00DA4415"/>
    <w:rsid w:val="00DA4AC8"/>
    <w:rsid w:val="00DA4F7A"/>
    <w:rsid w:val="00DA5160"/>
    <w:rsid w:val="00DA52EB"/>
    <w:rsid w:val="00DA557B"/>
    <w:rsid w:val="00DA5721"/>
    <w:rsid w:val="00DA572D"/>
    <w:rsid w:val="00DA574F"/>
    <w:rsid w:val="00DA57A3"/>
    <w:rsid w:val="00DA57D1"/>
    <w:rsid w:val="00DA5E25"/>
    <w:rsid w:val="00DA5F2D"/>
    <w:rsid w:val="00DA606B"/>
    <w:rsid w:val="00DA62E9"/>
    <w:rsid w:val="00DA63BB"/>
    <w:rsid w:val="00DA64A7"/>
    <w:rsid w:val="00DA6716"/>
    <w:rsid w:val="00DA680C"/>
    <w:rsid w:val="00DA6AE8"/>
    <w:rsid w:val="00DA6B9C"/>
    <w:rsid w:val="00DA6BB3"/>
    <w:rsid w:val="00DA6C80"/>
    <w:rsid w:val="00DA6EC6"/>
    <w:rsid w:val="00DA7064"/>
    <w:rsid w:val="00DA719B"/>
    <w:rsid w:val="00DA72E1"/>
    <w:rsid w:val="00DA7681"/>
    <w:rsid w:val="00DA780E"/>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71"/>
    <w:rsid w:val="00DB1F55"/>
    <w:rsid w:val="00DB207E"/>
    <w:rsid w:val="00DB2129"/>
    <w:rsid w:val="00DB2137"/>
    <w:rsid w:val="00DB2408"/>
    <w:rsid w:val="00DB299D"/>
    <w:rsid w:val="00DB2D17"/>
    <w:rsid w:val="00DB2E69"/>
    <w:rsid w:val="00DB2E87"/>
    <w:rsid w:val="00DB3364"/>
    <w:rsid w:val="00DB341A"/>
    <w:rsid w:val="00DB37BF"/>
    <w:rsid w:val="00DB3907"/>
    <w:rsid w:val="00DB3BC4"/>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B83"/>
    <w:rsid w:val="00DB7E5C"/>
    <w:rsid w:val="00DB7EDE"/>
    <w:rsid w:val="00DB7F9B"/>
    <w:rsid w:val="00DC0195"/>
    <w:rsid w:val="00DC0430"/>
    <w:rsid w:val="00DC05EB"/>
    <w:rsid w:val="00DC0647"/>
    <w:rsid w:val="00DC0675"/>
    <w:rsid w:val="00DC073A"/>
    <w:rsid w:val="00DC0936"/>
    <w:rsid w:val="00DC0C19"/>
    <w:rsid w:val="00DC0D5D"/>
    <w:rsid w:val="00DC0D68"/>
    <w:rsid w:val="00DC0E27"/>
    <w:rsid w:val="00DC0E4F"/>
    <w:rsid w:val="00DC0E6C"/>
    <w:rsid w:val="00DC1291"/>
    <w:rsid w:val="00DC13D7"/>
    <w:rsid w:val="00DC155E"/>
    <w:rsid w:val="00DC1856"/>
    <w:rsid w:val="00DC1888"/>
    <w:rsid w:val="00DC18B6"/>
    <w:rsid w:val="00DC19B9"/>
    <w:rsid w:val="00DC1B51"/>
    <w:rsid w:val="00DC2042"/>
    <w:rsid w:val="00DC227F"/>
    <w:rsid w:val="00DC2568"/>
    <w:rsid w:val="00DC2621"/>
    <w:rsid w:val="00DC298E"/>
    <w:rsid w:val="00DC29BC"/>
    <w:rsid w:val="00DC2A77"/>
    <w:rsid w:val="00DC2C25"/>
    <w:rsid w:val="00DC2D91"/>
    <w:rsid w:val="00DC2DD2"/>
    <w:rsid w:val="00DC30ED"/>
    <w:rsid w:val="00DC3384"/>
    <w:rsid w:val="00DC34FA"/>
    <w:rsid w:val="00DC38F0"/>
    <w:rsid w:val="00DC3971"/>
    <w:rsid w:val="00DC3A37"/>
    <w:rsid w:val="00DC3ADD"/>
    <w:rsid w:val="00DC3C31"/>
    <w:rsid w:val="00DC3D80"/>
    <w:rsid w:val="00DC41E9"/>
    <w:rsid w:val="00DC47BB"/>
    <w:rsid w:val="00DC482E"/>
    <w:rsid w:val="00DC4C3B"/>
    <w:rsid w:val="00DC4F27"/>
    <w:rsid w:val="00DC4FF8"/>
    <w:rsid w:val="00DC51BD"/>
    <w:rsid w:val="00DC520B"/>
    <w:rsid w:val="00DC5406"/>
    <w:rsid w:val="00DC56A8"/>
    <w:rsid w:val="00DC5A1E"/>
    <w:rsid w:val="00DC5A20"/>
    <w:rsid w:val="00DC5B38"/>
    <w:rsid w:val="00DC5D8F"/>
    <w:rsid w:val="00DC5EAE"/>
    <w:rsid w:val="00DC6056"/>
    <w:rsid w:val="00DC68D1"/>
    <w:rsid w:val="00DC6A36"/>
    <w:rsid w:val="00DC7165"/>
    <w:rsid w:val="00DC72EE"/>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51A"/>
    <w:rsid w:val="00DD1680"/>
    <w:rsid w:val="00DD1783"/>
    <w:rsid w:val="00DD17AD"/>
    <w:rsid w:val="00DD1E56"/>
    <w:rsid w:val="00DD1EBF"/>
    <w:rsid w:val="00DD202C"/>
    <w:rsid w:val="00DD22F6"/>
    <w:rsid w:val="00DD24CE"/>
    <w:rsid w:val="00DD256F"/>
    <w:rsid w:val="00DD297F"/>
    <w:rsid w:val="00DD2B9C"/>
    <w:rsid w:val="00DD2F75"/>
    <w:rsid w:val="00DD3281"/>
    <w:rsid w:val="00DD3296"/>
    <w:rsid w:val="00DD32BF"/>
    <w:rsid w:val="00DD33F9"/>
    <w:rsid w:val="00DD33FD"/>
    <w:rsid w:val="00DD3643"/>
    <w:rsid w:val="00DD366F"/>
    <w:rsid w:val="00DD3903"/>
    <w:rsid w:val="00DD3B93"/>
    <w:rsid w:val="00DD4231"/>
    <w:rsid w:val="00DD4334"/>
    <w:rsid w:val="00DD4586"/>
    <w:rsid w:val="00DD47B4"/>
    <w:rsid w:val="00DD4D88"/>
    <w:rsid w:val="00DD4E4A"/>
    <w:rsid w:val="00DD52AB"/>
    <w:rsid w:val="00DD533F"/>
    <w:rsid w:val="00DD54A8"/>
    <w:rsid w:val="00DD56F4"/>
    <w:rsid w:val="00DD5D1A"/>
    <w:rsid w:val="00DD5E44"/>
    <w:rsid w:val="00DD5EBF"/>
    <w:rsid w:val="00DD60FD"/>
    <w:rsid w:val="00DD61F6"/>
    <w:rsid w:val="00DD632C"/>
    <w:rsid w:val="00DD64B7"/>
    <w:rsid w:val="00DD6535"/>
    <w:rsid w:val="00DD6C4B"/>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B64"/>
    <w:rsid w:val="00DE0C09"/>
    <w:rsid w:val="00DE0CB2"/>
    <w:rsid w:val="00DE0E24"/>
    <w:rsid w:val="00DE144A"/>
    <w:rsid w:val="00DE162E"/>
    <w:rsid w:val="00DE188B"/>
    <w:rsid w:val="00DE19C6"/>
    <w:rsid w:val="00DE1CA9"/>
    <w:rsid w:val="00DE1DBF"/>
    <w:rsid w:val="00DE1EAF"/>
    <w:rsid w:val="00DE2090"/>
    <w:rsid w:val="00DE225A"/>
    <w:rsid w:val="00DE27F5"/>
    <w:rsid w:val="00DE291E"/>
    <w:rsid w:val="00DE2942"/>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3D9"/>
    <w:rsid w:val="00DE5663"/>
    <w:rsid w:val="00DE5827"/>
    <w:rsid w:val="00DE5829"/>
    <w:rsid w:val="00DE586A"/>
    <w:rsid w:val="00DE5B6B"/>
    <w:rsid w:val="00DE5C06"/>
    <w:rsid w:val="00DE5DBE"/>
    <w:rsid w:val="00DE5F49"/>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D36"/>
    <w:rsid w:val="00DF2DC4"/>
    <w:rsid w:val="00DF2F0C"/>
    <w:rsid w:val="00DF30B0"/>
    <w:rsid w:val="00DF317A"/>
    <w:rsid w:val="00DF31B7"/>
    <w:rsid w:val="00DF3681"/>
    <w:rsid w:val="00DF3780"/>
    <w:rsid w:val="00DF3A1A"/>
    <w:rsid w:val="00DF3AAC"/>
    <w:rsid w:val="00DF3D00"/>
    <w:rsid w:val="00DF3D0D"/>
    <w:rsid w:val="00DF3DCB"/>
    <w:rsid w:val="00DF4403"/>
    <w:rsid w:val="00DF4623"/>
    <w:rsid w:val="00DF4666"/>
    <w:rsid w:val="00DF4797"/>
    <w:rsid w:val="00DF494E"/>
    <w:rsid w:val="00DF4960"/>
    <w:rsid w:val="00DF4A56"/>
    <w:rsid w:val="00DF4CE6"/>
    <w:rsid w:val="00DF4E3C"/>
    <w:rsid w:val="00DF4ECB"/>
    <w:rsid w:val="00DF5001"/>
    <w:rsid w:val="00DF511C"/>
    <w:rsid w:val="00DF53CB"/>
    <w:rsid w:val="00DF5420"/>
    <w:rsid w:val="00DF58E2"/>
    <w:rsid w:val="00DF5B06"/>
    <w:rsid w:val="00DF5BD1"/>
    <w:rsid w:val="00DF5D43"/>
    <w:rsid w:val="00DF5DD4"/>
    <w:rsid w:val="00DF5E0A"/>
    <w:rsid w:val="00DF5E58"/>
    <w:rsid w:val="00DF6172"/>
    <w:rsid w:val="00DF6288"/>
    <w:rsid w:val="00DF6CBA"/>
    <w:rsid w:val="00DF6D41"/>
    <w:rsid w:val="00DF6DC3"/>
    <w:rsid w:val="00DF7298"/>
    <w:rsid w:val="00DF744A"/>
    <w:rsid w:val="00DF74E2"/>
    <w:rsid w:val="00DF74E7"/>
    <w:rsid w:val="00DF770F"/>
    <w:rsid w:val="00DF7772"/>
    <w:rsid w:val="00DF780A"/>
    <w:rsid w:val="00DF7827"/>
    <w:rsid w:val="00DF7922"/>
    <w:rsid w:val="00DF79D1"/>
    <w:rsid w:val="00DF7C1C"/>
    <w:rsid w:val="00E00115"/>
    <w:rsid w:val="00E0015B"/>
    <w:rsid w:val="00E002C4"/>
    <w:rsid w:val="00E002FC"/>
    <w:rsid w:val="00E0046F"/>
    <w:rsid w:val="00E00617"/>
    <w:rsid w:val="00E0076A"/>
    <w:rsid w:val="00E01143"/>
    <w:rsid w:val="00E011F7"/>
    <w:rsid w:val="00E013AD"/>
    <w:rsid w:val="00E015CB"/>
    <w:rsid w:val="00E0181D"/>
    <w:rsid w:val="00E01852"/>
    <w:rsid w:val="00E01A4F"/>
    <w:rsid w:val="00E01B13"/>
    <w:rsid w:val="00E01BED"/>
    <w:rsid w:val="00E02023"/>
    <w:rsid w:val="00E0255C"/>
    <w:rsid w:val="00E02761"/>
    <w:rsid w:val="00E02B67"/>
    <w:rsid w:val="00E02DDA"/>
    <w:rsid w:val="00E02F45"/>
    <w:rsid w:val="00E03284"/>
    <w:rsid w:val="00E03430"/>
    <w:rsid w:val="00E0357C"/>
    <w:rsid w:val="00E03688"/>
    <w:rsid w:val="00E03AE1"/>
    <w:rsid w:val="00E03C9D"/>
    <w:rsid w:val="00E03D3A"/>
    <w:rsid w:val="00E03D48"/>
    <w:rsid w:val="00E03DD4"/>
    <w:rsid w:val="00E0432A"/>
    <w:rsid w:val="00E04A98"/>
    <w:rsid w:val="00E04F91"/>
    <w:rsid w:val="00E050D5"/>
    <w:rsid w:val="00E051A6"/>
    <w:rsid w:val="00E05205"/>
    <w:rsid w:val="00E052AC"/>
    <w:rsid w:val="00E053F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49C"/>
    <w:rsid w:val="00E076D6"/>
    <w:rsid w:val="00E07763"/>
    <w:rsid w:val="00E07CC6"/>
    <w:rsid w:val="00E07D11"/>
    <w:rsid w:val="00E07DBE"/>
    <w:rsid w:val="00E07FB4"/>
    <w:rsid w:val="00E10326"/>
    <w:rsid w:val="00E103B4"/>
    <w:rsid w:val="00E103BF"/>
    <w:rsid w:val="00E10568"/>
    <w:rsid w:val="00E10616"/>
    <w:rsid w:val="00E10765"/>
    <w:rsid w:val="00E107B0"/>
    <w:rsid w:val="00E109DA"/>
    <w:rsid w:val="00E10C64"/>
    <w:rsid w:val="00E10DA6"/>
    <w:rsid w:val="00E10E6C"/>
    <w:rsid w:val="00E11116"/>
    <w:rsid w:val="00E112A0"/>
    <w:rsid w:val="00E112CA"/>
    <w:rsid w:val="00E11463"/>
    <w:rsid w:val="00E1146B"/>
    <w:rsid w:val="00E1163B"/>
    <w:rsid w:val="00E118A0"/>
    <w:rsid w:val="00E1192C"/>
    <w:rsid w:val="00E11A9C"/>
    <w:rsid w:val="00E11AE8"/>
    <w:rsid w:val="00E11D34"/>
    <w:rsid w:val="00E120F5"/>
    <w:rsid w:val="00E12468"/>
    <w:rsid w:val="00E12A1C"/>
    <w:rsid w:val="00E12C3F"/>
    <w:rsid w:val="00E130BF"/>
    <w:rsid w:val="00E13152"/>
    <w:rsid w:val="00E13451"/>
    <w:rsid w:val="00E134C1"/>
    <w:rsid w:val="00E13814"/>
    <w:rsid w:val="00E13BB7"/>
    <w:rsid w:val="00E13E76"/>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5ECD"/>
    <w:rsid w:val="00E1624C"/>
    <w:rsid w:val="00E16283"/>
    <w:rsid w:val="00E16470"/>
    <w:rsid w:val="00E16625"/>
    <w:rsid w:val="00E16849"/>
    <w:rsid w:val="00E169B0"/>
    <w:rsid w:val="00E16D11"/>
    <w:rsid w:val="00E17043"/>
    <w:rsid w:val="00E172E9"/>
    <w:rsid w:val="00E176C0"/>
    <w:rsid w:val="00E17792"/>
    <w:rsid w:val="00E179C8"/>
    <w:rsid w:val="00E17F64"/>
    <w:rsid w:val="00E20070"/>
    <w:rsid w:val="00E20274"/>
    <w:rsid w:val="00E205DC"/>
    <w:rsid w:val="00E2060B"/>
    <w:rsid w:val="00E20891"/>
    <w:rsid w:val="00E210D9"/>
    <w:rsid w:val="00E21281"/>
    <w:rsid w:val="00E217F7"/>
    <w:rsid w:val="00E2183C"/>
    <w:rsid w:val="00E218CB"/>
    <w:rsid w:val="00E218FB"/>
    <w:rsid w:val="00E21B9D"/>
    <w:rsid w:val="00E21D2A"/>
    <w:rsid w:val="00E21D4B"/>
    <w:rsid w:val="00E21E58"/>
    <w:rsid w:val="00E21FA7"/>
    <w:rsid w:val="00E221CB"/>
    <w:rsid w:val="00E225A0"/>
    <w:rsid w:val="00E22644"/>
    <w:rsid w:val="00E2269E"/>
    <w:rsid w:val="00E22713"/>
    <w:rsid w:val="00E22AED"/>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E7F"/>
    <w:rsid w:val="00E24F1D"/>
    <w:rsid w:val="00E25084"/>
    <w:rsid w:val="00E25093"/>
    <w:rsid w:val="00E251B5"/>
    <w:rsid w:val="00E25D11"/>
    <w:rsid w:val="00E25EA9"/>
    <w:rsid w:val="00E2602A"/>
    <w:rsid w:val="00E26122"/>
    <w:rsid w:val="00E26136"/>
    <w:rsid w:val="00E26197"/>
    <w:rsid w:val="00E2626A"/>
    <w:rsid w:val="00E2646D"/>
    <w:rsid w:val="00E267C1"/>
    <w:rsid w:val="00E26CDC"/>
    <w:rsid w:val="00E26CE1"/>
    <w:rsid w:val="00E27547"/>
    <w:rsid w:val="00E275B3"/>
    <w:rsid w:val="00E27742"/>
    <w:rsid w:val="00E277E0"/>
    <w:rsid w:val="00E27923"/>
    <w:rsid w:val="00E27A09"/>
    <w:rsid w:val="00E27B7E"/>
    <w:rsid w:val="00E27DBA"/>
    <w:rsid w:val="00E27E5F"/>
    <w:rsid w:val="00E300DB"/>
    <w:rsid w:val="00E3028A"/>
    <w:rsid w:val="00E303F0"/>
    <w:rsid w:val="00E30A54"/>
    <w:rsid w:val="00E30D7E"/>
    <w:rsid w:val="00E30E1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7940"/>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23E"/>
    <w:rsid w:val="00E4127C"/>
    <w:rsid w:val="00E41322"/>
    <w:rsid w:val="00E413BA"/>
    <w:rsid w:val="00E413CD"/>
    <w:rsid w:val="00E41424"/>
    <w:rsid w:val="00E41426"/>
    <w:rsid w:val="00E41604"/>
    <w:rsid w:val="00E4187C"/>
    <w:rsid w:val="00E419B2"/>
    <w:rsid w:val="00E41A05"/>
    <w:rsid w:val="00E41AE4"/>
    <w:rsid w:val="00E41E85"/>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2E2"/>
    <w:rsid w:val="00E454FC"/>
    <w:rsid w:val="00E45A17"/>
    <w:rsid w:val="00E45F7B"/>
    <w:rsid w:val="00E46096"/>
    <w:rsid w:val="00E460A7"/>
    <w:rsid w:val="00E461A7"/>
    <w:rsid w:val="00E4645D"/>
    <w:rsid w:val="00E46819"/>
    <w:rsid w:val="00E469D9"/>
    <w:rsid w:val="00E46AC4"/>
    <w:rsid w:val="00E46B69"/>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0FA8"/>
    <w:rsid w:val="00E513AB"/>
    <w:rsid w:val="00E5172B"/>
    <w:rsid w:val="00E51955"/>
    <w:rsid w:val="00E51B62"/>
    <w:rsid w:val="00E51E99"/>
    <w:rsid w:val="00E51F37"/>
    <w:rsid w:val="00E528C1"/>
    <w:rsid w:val="00E5297D"/>
    <w:rsid w:val="00E52A7E"/>
    <w:rsid w:val="00E52E68"/>
    <w:rsid w:val="00E530F0"/>
    <w:rsid w:val="00E5316F"/>
    <w:rsid w:val="00E53220"/>
    <w:rsid w:val="00E53241"/>
    <w:rsid w:val="00E5331A"/>
    <w:rsid w:val="00E53366"/>
    <w:rsid w:val="00E534F9"/>
    <w:rsid w:val="00E53855"/>
    <w:rsid w:val="00E53E66"/>
    <w:rsid w:val="00E53F74"/>
    <w:rsid w:val="00E5422A"/>
    <w:rsid w:val="00E54385"/>
    <w:rsid w:val="00E544FA"/>
    <w:rsid w:val="00E54AE5"/>
    <w:rsid w:val="00E54AFE"/>
    <w:rsid w:val="00E54C2C"/>
    <w:rsid w:val="00E54CAD"/>
    <w:rsid w:val="00E54CFA"/>
    <w:rsid w:val="00E551CF"/>
    <w:rsid w:val="00E551E1"/>
    <w:rsid w:val="00E553B7"/>
    <w:rsid w:val="00E55545"/>
    <w:rsid w:val="00E55598"/>
    <w:rsid w:val="00E557B0"/>
    <w:rsid w:val="00E55823"/>
    <w:rsid w:val="00E55835"/>
    <w:rsid w:val="00E55B8D"/>
    <w:rsid w:val="00E5624D"/>
    <w:rsid w:val="00E5656C"/>
    <w:rsid w:val="00E567A6"/>
    <w:rsid w:val="00E57163"/>
    <w:rsid w:val="00E5770F"/>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DBB"/>
    <w:rsid w:val="00E61E0B"/>
    <w:rsid w:val="00E6205D"/>
    <w:rsid w:val="00E62089"/>
    <w:rsid w:val="00E621AC"/>
    <w:rsid w:val="00E622F6"/>
    <w:rsid w:val="00E62A1F"/>
    <w:rsid w:val="00E62E85"/>
    <w:rsid w:val="00E631B1"/>
    <w:rsid w:val="00E63C3E"/>
    <w:rsid w:val="00E63D7C"/>
    <w:rsid w:val="00E63EC0"/>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A45"/>
    <w:rsid w:val="00E66AFA"/>
    <w:rsid w:val="00E66B89"/>
    <w:rsid w:val="00E66C63"/>
    <w:rsid w:val="00E66C92"/>
    <w:rsid w:val="00E66D1D"/>
    <w:rsid w:val="00E66FE4"/>
    <w:rsid w:val="00E67319"/>
    <w:rsid w:val="00E67354"/>
    <w:rsid w:val="00E67362"/>
    <w:rsid w:val="00E6781F"/>
    <w:rsid w:val="00E67A85"/>
    <w:rsid w:val="00E67AC6"/>
    <w:rsid w:val="00E67B85"/>
    <w:rsid w:val="00E67BAE"/>
    <w:rsid w:val="00E67C51"/>
    <w:rsid w:val="00E67F6A"/>
    <w:rsid w:val="00E67F80"/>
    <w:rsid w:val="00E700FA"/>
    <w:rsid w:val="00E70500"/>
    <w:rsid w:val="00E70685"/>
    <w:rsid w:val="00E70CE7"/>
    <w:rsid w:val="00E70F33"/>
    <w:rsid w:val="00E7111D"/>
    <w:rsid w:val="00E71609"/>
    <w:rsid w:val="00E71759"/>
    <w:rsid w:val="00E7176C"/>
    <w:rsid w:val="00E7190D"/>
    <w:rsid w:val="00E71D98"/>
    <w:rsid w:val="00E7205A"/>
    <w:rsid w:val="00E7230E"/>
    <w:rsid w:val="00E724F0"/>
    <w:rsid w:val="00E72785"/>
    <w:rsid w:val="00E72847"/>
    <w:rsid w:val="00E72BCD"/>
    <w:rsid w:val="00E72C86"/>
    <w:rsid w:val="00E72C89"/>
    <w:rsid w:val="00E72E80"/>
    <w:rsid w:val="00E72EA7"/>
    <w:rsid w:val="00E73014"/>
    <w:rsid w:val="00E7303B"/>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274"/>
    <w:rsid w:val="00E753CB"/>
    <w:rsid w:val="00E75A3A"/>
    <w:rsid w:val="00E75A86"/>
    <w:rsid w:val="00E75C41"/>
    <w:rsid w:val="00E75E3E"/>
    <w:rsid w:val="00E75F55"/>
    <w:rsid w:val="00E7606E"/>
    <w:rsid w:val="00E76171"/>
    <w:rsid w:val="00E76260"/>
    <w:rsid w:val="00E7633C"/>
    <w:rsid w:val="00E764FB"/>
    <w:rsid w:val="00E765B8"/>
    <w:rsid w:val="00E76639"/>
    <w:rsid w:val="00E76848"/>
    <w:rsid w:val="00E76C19"/>
    <w:rsid w:val="00E7717C"/>
    <w:rsid w:val="00E77218"/>
    <w:rsid w:val="00E775E1"/>
    <w:rsid w:val="00E77766"/>
    <w:rsid w:val="00E778A7"/>
    <w:rsid w:val="00E779D0"/>
    <w:rsid w:val="00E77A42"/>
    <w:rsid w:val="00E77BD6"/>
    <w:rsid w:val="00E77C7D"/>
    <w:rsid w:val="00E77E1D"/>
    <w:rsid w:val="00E77EDC"/>
    <w:rsid w:val="00E77F3B"/>
    <w:rsid w:val="00E77FB2"/>
    <w:rsid w:val="00E8016C"/>
    <w:rsid w:val="00E80490"/>
    <w:rsid w:val="00E80515"/>
    <w:rsid w:val="00E805A7"/>
    <w:rsid w:val="00E8097D"/>
    <w:rsid w:val="00E80D53"/>
    <w:rsid w:val="00E80F1E"/>
    <w:rsid w:val="00E81014"/>
    <w:rsid w:val="00E8110A"/>
    <w:rsid w:val="00E8138D"/>
    <w:rsid w:val="00E8149F"/>
    <w:rsid w:val="00E815AD"/>
    <w:rsid w:val="00E8189F"/>
    <w:rsid w:val="00E818F6"/>
    <w:rsid w:val="00E82098"/>
    <w:rsid w:val="00E821B2"/>
    <w:rsid w:val="00E824D6"/>
    <w:rsid w:val="00E82883"/>
    <w:rsid w:val="00E8299A"/>
    <w:rsid w:val="00E82ECB"/>
    <w:rsid w:val="00E82F11"/>
    <w:rsid w:val="00E83999"/>
    <w:rsid w:val="00E83CAC"/>
    <w:rsid w:val="00E83E96"/>
    <w:rsid w:val="00E83EC2"/>
    <w:rsid w:val="00E84018"/>
    <w:rsid w:val="00E8427D"/>
    <w:rsid w:val="00E845DB"/>
    <w:rsid w:val="00E84743"/>
    <w:rsid w:val="00E847E2"/>
    <w:rsid w:val="00E8485D"/>
    <w:rsid w:val="00E84E0F"/>
    <w:rsid w:val="00E854AB"/>
    <w:rsid w:val="00E85587"/>
    <w:rsid w:val="00E85623"/>
    <w:rsid w:val="00E859F6"/>
    <w:rsid w:val="00E85A50"/>
    <w:rsid w:val="00E85EFD"/>
    <w:rsid w:val="00E86110"/>
    <w:rsid w:val="00E861BA"/>
    <w:rsid w:val="00E8663F"/>
    <w:rsid w:val="00E86BA4"/>
    <w:rsid w:val="00E86CB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D1D"/>
    <w:rsid w:val="00E91052"/>
    <w:rsid w:val="00E91185"/>
    <w:rsid w:val="00E91272"/>
    <w:rsid w:val="00E91617"/>
    <w:rsid w:val="00E9195F"/>
    <w:rsid w:val="00E91A63"/>
    <w:rsid w:val="00E91CF1"/>
    <w:rsid w:val="00E91E5A"/>
    <w:rsid w:val="00E920C8"/>
    <w:rsid w:val="00E92194"/>
    <w:rsid w:val="00E9232D"/>
    <w:rsid w:val="00E92335"/>
    <w:rsid w:val="00E92380"/>
    <w:rsid w:val="00E923BD"/>
    <w:rsid w:val="00E92712"/>
    <w:rsid w:val="00E92AB3"/>
    <w:rsid w:val="00E92CA3"/>
    <w:rsid w:val="00E92D69"/>
    <w:rsid w:val="00E92EC3"/>
    <w:rsid w:val="00E92ECF"/>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BE9"/>
    <w:rsid w:val="00E94C6F"/>
    <w:rsid w:val="00E94C99"/>
    <w:rsid w:val="00E94D5A"/>
    <w:rsid w:val="00E95006"/>
    <w:rsid w:val="00E950B5"/>
    <w:rsid w:val="00E953E7"/>
    <w:rsid w:val="00E953EE"/>
    <w:rsid w:val="00E95692"/>
    <w:rsid w:val="00E957B4"/>
    <w:rsid w:val="00E95B6B"/>
    <w:rsid w:val="00E95CE2"/>
    <w:rsid w:val="00E95CE8"/>
    <w:rsid w:val="00E95D88"/>
    <w:rsid w:val="00E95E75"/>
    <w:rsid w:val="00E95EB2"/>
    <w:rsid w:val="00E95F93"/>
    <w:rsid w:val="00E96604"/>
    <w:rsid w:val="00E9662D"/>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425"/>
    <w:rsid w:val="00EA066F"/>
    <w:rsid w:val="00EA09E9"/>
    <w:rsid w:val="00EA0C71"/>
    <w:rsid w:val="00EA0F67"/>
    <w:rsid w:val="00EA15C7"/>
    <w:rsid w:val="00EA16FA"/>
    <w:rsid w:val="00EA1708"/>
    <w:rsid w:val="00EA19F9"/>
    <w:rsid w:val="00EA1E09"/>
    <w:rsid w:val="00EA1E66"/>
    <w:rsid w:val="00EA1F4C"/>
    <w:rsid w:val="00EA205C"/>
    <w:rsid w:val="00EA2322"/>
    <w:rsid w:val="00EA2618"/>
    <w:rsid w:val="00EA29AE"/>
    <w:rsid w:val="00EA29D6"/>
    <w:rsid w:val="00EA2A64"/>
    <w:rsid w:val="00EA2B0C"/>
    <w:rsid w:val="00EA2C00"/>
    <w:rsid w:val="00EA2DEA"/>
    <w:rsid w:val="00EA31BD"/>
    <w:rsid w:val="00EA350A"/>
    <w:rsid w:val="00EA3642"/>
    <w:rsid w:val="00EA373C"/>
    <w:rsid w:val="00EA3780"/>
    <w:rsid w:val="00EA37D1"/>
    <w:rsid w:val="00EA3BBA"/>
    <w:rsid w:val="00EA41D8"/>
    <w:rsid w:val="00EA42D9"/>
    <w:rsid w:val="00EA4809"/>
    <w:rsid w:val="00EA4BB0"/>
    <w:rsid w:val="00EA4D47"/>
    <w:rsid w:val="00EA4E47"/>
    <w:rsid w:val="00EA5068"/>
    <w:rsid w:val="00EA5199"/>
    <w:rsid w:val="00EA54ED"/>
    <w:rsid w:val="00EA5561"/>
    <w:rsid w:val="00EA557F"/>
    <w:rsid w:val="00EA560F"/>
    <w:rsid w:val="00EA573D"/>
    <w:rsid w:val="00EA623A"/>
    <w:rsid w:val="00EA6736"/>
    <w:rsid w:val="00EA6F9B"/>
    <w:rsid w:val="00EA70CC"/>
    <w:rsid w:val="00EA71AB"/>
    <w:rsid w:val="00EA71AE"/>
    <w:rsid w:val="00EA7BB3"/>
    <w:rsid w:val="00EA7E45"/>
    <w:rsid w:val="00EA7E5D"/>
    <w:rsid w:val="00EA7E7F"/>
    <w:rsid w:val="00EB0604"/>
    <w:rsid w:val="00EB0B19"/>
    <w:rsid w:val="00EB0D36"/>
    <w:rsid w:val="00EB0D53"/>
    <w:rsid w:val="00EB14B5"/>
    <w:rsid w:val="00EB1668"/>
    <w:rsid w:val="00EB19BF"/>
    <w:rsid w:val="00EB1AD9"/>
    <w:rsid w:val="00EB21D0"/>
    <w:rsid w:val="00EB27CE"/>
    <w:rsid w:val="00EB27DC"/>
    <w:rsid w:val="00EB2A98"/>
    <w:rsid w:val="00EB38B0"/>
    <w:rsid w:val="00EB3E29"/>
    <w:rsid w:val="00EB3EF6"/>
    <w:rsid w:val="00EB3FB5"/>
    <w:rsid w:val="00EB41B9"/>
    <w:rsid w:val="00EB44AF"/>
    <w:rsid w:val="00EB4589"/>
    <w:rsid w:val="00EB45D3"/>
    <w:rsid w:val="00EB4732"/>
    <w:rsid w:val="00EB47FC"/>
    <w:rsid w:val="00EB4A1B"/>
    <w:rsid w:val="00EB4B5C"/>
    <w:rsid w:val="00EB4B9F"/>
    <w:rsid w:val="00EB4D64"/>
    <w:rsid w:val="00EB4E71"/>
    <w:rsid w:val="00EB5149"/>
    <w:rsid w:val="00EB563B"/>
    <w:rsid w:val="00EB5776"/>
    <w:rsid w:val="00EB5886"/>
    <w:rsid w:val="00EB58AF"/>
    <w:rsid w:val="00EB5B95"/>
    <w:rsid w:val="00EB5E5B"/>
    <w:rsid w:val="00EB5FFC"/>
    <w:rsid w:val="00EB6066"/>
    <w:rsid w:val="00EB6079"/>
    <w:rsid w:val="00EB616F"/>
    <w:rsid w:val="00EB622E"/>
    <w:rsid w:val="00EB637E"/>
    <w:rsid w:val="00EB655C"/>
    <w:rsid w:val="00EB68AB"/>
    <w:rsid w:val="00EB68F8"/>
    <w:rsid w:val="00EB6B2C"/>
    <w:rsid w:val="00EB6C96"/>
    <w:rsid w:val="00EB6DDC"/>
    <w:rsid w:val="00EB70F5"/>
    <w:rsid w:val="00EB72F8"/>
    <w:rsid w:val="00EB7535"/>
    <w:rsid w:val="00EB75AE"/>
    <w:rsid w:val="00EB7639"/>
    <w:rsid w:val="00EB7870"/>
    <w:rsid w:val="00EB7D90"/>
    <w:rsid w:val="00EB7FE7"/>
    <w:rsid w:val="00EC06F8"/>
    <w:rsid w:val="00EC071E"/>
    <w:rsid w:val="00EC07B0"/>
    <w:rsid w:val="00EC0881"/>
    <w:rsid w:val="00EC096F"/>
    <w:rsid w:val="00EC0A00"/>
    <w:rsid w:val="00EC0A94"/>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4131"/>
    <w:rsid w:val="00EC4388"/>
    <w:rsid w:val="00EC440C"/>
    <w:rsid w:val="00EC4672"/>
    <w:rsid w:val="00EC47A0"/>
    <w:rsid w:val="00EC47C0"/>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6ED4"/>
    <w:rsid w:val="00EC724C"/>
    <w:rsid w:val="00EC7313"/>
    <w:rsid w:val="00EC73C1"/>
    <w:rsid w:val="00EC779C"/>
    <w:rsid w:val="00EC77CC"/>
    <w:rsid w:val="00EC7A16"/>
    <w:rsid w:val="00EC7EF8"/>
    <w:rsid w:val="00ED00D6"/>
    <w:rsid w:val="00ED0146"/>
    <w:rsid w:val="00ED05A7"/>
    <w:rsid w:val="00ED06C4"/>
    <w:rsid w:val="00ED0774"/>
    <w:rsid w:val="00ED0BA4"/>
    <w:rsid w:val="00ED0E3D"/>
    <w:rsid w:val="00ED1B3D"/>
    <w:rsid w:val="00ED1C2F"/>
    <w:rsid w:val="00ED1E73"/>
    <w:rsid w:val="00ED1EEC"/>
    <w:rsid w:val="00ED22B4"/>
    <w:rsid w:val="00ED23BB"/>
    <w:rsid w:val="00ED23FF"/>
    <w:rsid w:val="00ED273B"/>
    <w:rsid w:val="00ED277B"/>
    <w:rsid w:val="00ED2A85"/>
    <w:rsid w:val="00ED2B91"/>
    <w:rsid w:val="00ED2D76"/>
    <w:rsid w:val="00ED2E84"/>
    <w:rsid w:val="00ED30FA"/>
    <w:rsid w:val="00ED310D"/>
    <w:rsid w:val="00ED3196"/>
    <w:rsid w:val="00ED321B"/>
    <w:rsid w:val="00ED34F9"/>
    <w:rsid w:val="00ED35FF"/>
    <w:rsid w:val="00ED3814"/>
    <w:rsid w:val="00ED392F"/>
    <w:rsid w:val="00ED3BD6"/>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50A"/>
    <w:rsid w:val="00ED758D"/>
    <w:rsid w:val="00ED77F8"/>
    <w:rsid w:val="00ED7DEF"/>
    <w:rsid w:val="00ED7EA7"/>
    <w:rsid w:val="00ED7FC1"/>
    <w:rsid w:val="00EE000E"/>
    <w:rsid w:val="00EE06B1"/>
    <w:rsid w:val="00EE06DB"/>
    <w:rsid w:val="00EE0D4B"/>
    <w:rsid w:val="00EE0DDC"/>
    <w:rsid w:val="00EE0FD8"/>
    <w:rsid w:val="00EE1078"/>
    <w:rsid w:val="00EE14F2"/>
    <w:rsid w:val="00EE157F"/>
    <w:rsid w:val="00EE196D"/>
    <w:rsid w:val="00EE1B88"/>
    <w:rsid w:val="00EE1E46"/>
    <w:rsid w:val="00EE1F93"/>
    <w:rsid w:val="00EE28D3"/>
    <w:rsid w:val="00EE2903"/>
    <w:rsid w:val="00EE2AF1"/>
    <w:rsid w:val="00EE2D23"/>
    <w:rsid w:val="00EE2F54"/>
    <w:rsid w:val="00EE2FD2"/>
    <w:rsid w:val="00EE305A"/>
    <w:rsid w:val="00EE30D0"/>
    <w:rsid w:val="00EE3294"/>
    <w:rsid w:val="00EE32B7"/>
    <w:rsid w:val="00EE34D1"/>
    <w:rsid w:val="00EE34DD"/>
    <w:rsid w:val="00EE3675"/>
    <w:rsid w:val="00EE36AB"/>
    <w:rsid w:val="00EE3A88"/>
    <w:rsid w:val="00EE3B6D"/>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82D"/>
    <w:rsid w:val="00EF09FC"/>
    <w:rsid w:val="00EF0A5B"/>
    <w:rsid w:val="00EF0DAD"/>
    <w:rsid w:val="00EF0F88"/>
    <w:rsid w:val="00EF102C"/>
    <w:rsid w:val="00EF1069"/>
    <w:rsid w:val="00EF10F8"/>
    <w:rsid w:val="00EF146B"/>
    <w:rsid w:val="00EF155E"/>
    <w:rsid w:val="00EF1634"/>
    <w:rsid w:val="00EF1704"/>
    <w:rsid w:val="00EF17A5"/>
    <w:rsid w:val="00EF1A28"/>
    <w:rsid w:val="00EF1D7F"/>
    <w:rsid w:val="00EF1DC3"/>
    <w:rsid w:val="00EF1FB4"/>
    <w:rsid w:val="00EF2289"/>
    <w:rsid w:val="00EF262F"/>
    <w:rsid w:val="00EF2683"/>
    <w:rsid w:val="00EF29F6"/>
    <w:rsid w:val="00EF2E20"/>
    <w:rsid w:val="00EF31BB"/>
    <w:rsid w:val="00EF34E5"/>
    <w:rsid w:val="00EF3504"/>
    <w:rsid w:val="00EF3C18"/>
    <w:rsid w:val="00EF3E30"/>
    <w:rsid w:val="00EF3E36"/>
    <w:rsid w:val="00EF40A8"/>
    <w:rsid w:val="00EF411D"/>
    <w:rsid w:val="00EF4191"/>
    <w:rsid w:val="00EF41A2"/>
    <w:rsid w:val="00EF44FD"/>
    <w:rsid w:val="00EF466D"/>
    <w:rsid w:val="00EF4790"/>
    <w:rsid w:val="00EF4A6A"/>
    <w:rsid w:val="00EF4A91"/>
    <w:rsid w:val="00EF4AC9"/>
    <w:rsid w:val="00EF4E65"/>
    <w:rsid w:val="00EF4EBA"/>
    <w:rsid w:val="00EF524D"/>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73"/>
    <w:rsid w:val="00EF76D7"/>
    <w:rsid w:val="00EF7826"/>
    <w:rsid w:val="00EF79D7"/>
    <w:rsid w:val="00EF7A06"/>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A1F"/>
    <w:rsid w:val="00F02B1F"/>
    <w:rsid w:val="00F02B4A"/>
    <w:rsid w:val="00F02E8D"/>
    <w:rsid w:val="00F02F8A"/>
    <w:rsid w:val="00F031AF"/>
    <w:rsid w:val="00F0342B"/>
    <w:rsid w:val="00F03441"/>
    <w:rsid w:val="00F035B5"/>
    <w:rsid w:val="00F035D2"/>
    <w:rsid w:val="00F03774"/>
    <w:rsid w:val="00F03798"/>
    <w:rsid w:val="00F037D1"/>
    <w:rsid w:val="00F03A2D"/>
    <w:rsid w:val="00F03B6A"/>
    <w:rsid w:val="00F03D0A"/>
    <w:rsid w:val="00F03DCE"/>
    <w:rsid w:val="00F03E0B"/>
    <w:rsid w:val="00F04181"/>
    <w:rsid w:val="00F042DD"/>
    <w:rsid w:val="00F043CF"/>
    <w:rsid w:val="00F04651"/>
    <w:rsid w:val="00F046ED"/>
    <w:rsid w:val="00F04896"/>
    <w:rsid w:val="00F04B24"/>
    <w:rsid w:val="00F04CA0"/>
    <w:rsid w:val="00F04CE8"/>
    <w:rsid w:val="00F04D49"/>
    <w:rsid w:val="00F054BB"/>
    <w:rsid w:val="00F05802"/>
    <w:rsid w:val="00F05866"/>
    <w:rsid w:val="00F05D00"/>
    <w:rsid w:val="00F05D06"/>
    <w:rsid w:val="00F05DF2"/>
    <w:rsid w:val="00F05E63"/>
    <w:rsid w:val="00F05F79"/>
    <w:rsid w:val="00F06463"/>
    <w:rsid w:val="00F064E7"/>
    <w:rsid w:val="00F065BB"/>
    <w:rsid w:val="00F06739"/>
    <w:rsid w:val="00F06DBD"/>
    <w:rsid w:val="00F0703D"/>
    <w:rsid w:val="00F072C7"/>
    <w:rsid w:val="00F07349"/>
    <w:rsid w:val="00F075CF"/>
    <w:rsid w:val="00F0774C"/>
    <w:rsid w:val="00F077CA"/>
    <w:rsid w:val="00F07CE5"/>
    <w:rsid w:val="00F07EB5"/>
    <w:rsid w:val="00F10101"/>
    <w:rsid w:val="00F10309"/>
    <w:rsid w:val="00F1064C"/>
    <w:rsid w:val="00F108C1"/>
    <w:rsid w:val="00F109A1"/>
    <w:rsid w:val="00F10A30"/>
    <w:rsid w:val="00F10D3C"/>
    <w:rsid w:val="00F11049"/>
    <w:rsid w:val="00F11065"/>
    <w:rsid w:val="00F111B4"/>
    <w:rsid w:val="00F113CC"/>
    <w:rsid w:val="00F11634"/>
    <w:rsid w:val="00F11A07"/>
    <w:rsid w:val="00F11A43"/>
    <w:rsid w:val="00F11E88"/>
    <w:rsid w:val="00F11ED7"/>
    <w:rsid w:val="00F12273"/>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1C"/>
    <w:rsid w:val="00F14240"/>
    <w:rsid w:val="00F142CA"/>
    <w:rsid w:val="00F146BD"/>
    <w:rsid w:val="00F147BA"/>
    <w:rsid w:val="00F148C8"/>
    <w:rsid w:val="00F14A50"/>
    <w:rsid w:val="00F14B6D"/>
    <w:rsid w:val="00F14F15"/>
    <w:rsid w:val="00F14F3E"/>
    <w:rsid w:val="00F1518D"/>
    <w:rsid w:val="00F1591D"/>
    <w:rsid w:val="00F15A17"/>
    <w:rsid w:val="00F15BD8"/>
    <w:rsid w:val="00F15DBB"/>
    <w:rsid w:val="00F15DE4"/>
    <w:rsid w:val="00F160B2"/>
    <w:rsid w:val="00F160DE"/>
    <w:rsid w:val="00F16202"/>
    <w:rsid w:val="00F165F3"/>
    <w:rsid w:val="00F1694C"/>
    <w:rsid w:val="00F16BA1"/>
    <w:rsid w:val="00F16D52"/>
    <w:rsid w:val="00F16E3F"/>
    <w:rsid w:val="00F16E76"/>
    <w:rsid w:val="00F17027"/>
    <w:rsid w:val="00F171D6"/>
    <w:rsid w:val="00F171F7"/>
    <w:rsid w:val="00F173F2"/>
    <w:rsid w:val="00F1754F"/>
    <w:rsid w:val="00F175B0"/>
    <w:rsid w:val="00F17746"/>
    <w:rsid w:val="00F178F2"/>
    <w:rsid w:val="00F17D2C"/>
    <w:rsid w:val="00F17DD4"/>
    <w:rsid w:val="00F20197"/>
    <w:rsid w:val="00F2024C"/>
    <w:rsid w:val="00F2027D"/>
    <w:rsid w:val="00F20280"/>
    <w:rsid w:val="00F20649"/>
    <w:rsid w:val="00F207F8"/>
    <w:rsid w:val="00F20833"/>
    <w:rsid w:val="00F209FF"/>
    <w:rsid w:val="00F20AC7"/>
    <w:rsid w:val="00F20B44"/>
    <w:rsid w:val="00F20BBD"/>
    <w:rsid w:val="00F20F40"/>
    <w:rsid w:val="00F211A3"/>
    <w:rsid w:val="00F2153C"/>
    <w:rsid w:val="00F21557"/>
    <w:rsid w:val="00F21A28"/>
    <w:rsid w:val="00F21DE9"/>
    <w:rsid w:val="00F21E63"/>
    <w:rsid w:val="00F220E3"/>
    <w:rsid w:val="00F2253D"/>
    <w:rsid w:val="00F22770"/>
    <w:rsid w:val="00F22B14"/>
    <w:rsid w:val="00F22B92"/>
    <w:rsid w:val="00F22C08"/>
    <w:rsid w:val="00F22CCC"/>
    <w:rsid w:val="00F22F85"/>
    <w:rsid w:val="00F23114"/>
    <w:rsid w:val="00F23617"/>
    <w:rsid w:val="00F23685"/>
    <w:rsid w:val="00F236B7"/>
    <w:rsid w:val="00F2371B"/>
    <w:rsid w:val="00F2376E"/>
    <w:rsid w:val="00F2389F"/>
    <w:rsid w:val="00F239C6"/>
    <w:rsid w:val="00F23AA6"/>
    <w:rsid w:val="00F23C41"/>
    <w:rsid w:val="00F23C92"/>
    <w:rsid w:val="00F23D2C"/>
    <w:rsid w:val="00F23D49"/>
    <w:rsid w:val="00F23E18"/>
    <w:rsid w:val="00F23E65"/>
    <w:rsid w:val="00F24201"/>
    <w:rsid w:val="00F242FC"/>
    <w:rsid w:val="00F24361"/>
    <w:rsid w:val="00F24458"/>
    <w:rsid w:val="00F24579"/>
    <w:rsid w:val="00F2479B"/>
    <w:rsid w:val="00F248D4"/>
    <w:rsid w:val="00F24A90"/>
    <w:rsid w:val="00F24C13"/>
    <w:rsid w:val="00F24D42"/>
    <w:rsid w:val="00F2538D"/>
    <w:rsid w:val="00F253A3"/>
    <w:rsid w:val="00F253E1"/>
    <w:rsid w:val="00F25632"/>
    <w:rsid w:val="00F258CA"/>
    <w:rsid w:val="00F25946"/>
    <w:rsid w:val="00F25ECD"/>
    <w:rsid w:val="00F25F33"/>
    <w:rsid w:val="00F260FA"/>
    <w:rsid w:val="00F26315"/>
    <w:rsid w:val="00F26C51"/>
    <w:rsid w:val="00F26E86"/>
    <w:rsid w:val="00F26FCF"/>
    <w:rsid w:val="00F273BB"/>
    <w:rsid w:val="00F27447"/>
    <w:rsid w:val="00F274D3"/>
    <w:rsid w:val="00F274F0"/>
    <w:rsid w:val="00F2774D"/>
    <w:rsid w:val="00F2789C"/>
    <w:rsid w:val="00F278A2"/>
    <w:rsid w:val="00F2795C"/>
    <w:rsid w:val="00F27AD7"/>
    <w:rsid w:val="00F27B7B"/>
    <w:rsid w:val="00F27DDE"/>
    <w:rsid w:val="00F30001"/>
    <w:rsid w:val="00F301B8"/>
    <w:rsid w:val="00F30212"/>
    <w:rsid w:val="00F3061C"/>
    <w:rsid w:val="00F306AD"/>
    <w:rsid w:val="00F306E9"/>
    <w:rsid w:val="00F309E2"/>
    <w:rsid w:val="00F30BFA"/>
    <w:rsid w:val="00F30CBF"/>
    <w:rsid w:val="00F30D43"/>
    <w:rsid w:val="00F30D61"/>
    <w:rsid w:val="00F30FFF"/>
    <w:rsid w:val="00F310F5"/>
    <w:rsid w:val="00F310FE"/>
    <w:rsid w:val="00F31156"/>
    <w:rsid w:val="00F311FD"/>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BB0"/>
    <w:rsid w:val="00F32E71"/>
    <w:rsid w:val="00F32F1A"/>
    <w:rsid w:val="00F32F1B"/>
    <w:rsid w:val="00F33156"/>
    <w:rsid w:val="00F3331B"/>
    <w:rsid w:val="00F33657"/>
    <w:rsid w:val="00F338C1"/>
    <w:rsid w:val="00F338E6"/>
    <w:rsid w:val="00F33C0C"/>
    <w:rsid w:val="00F33C7D"/>
    <w:rsid w:val="00F33D63"/>
    <w:rsid w:val="00F33E3E"/>
    <w:rsid w:val="00F33E4C"/>
    <w:rsid w:val="00F345BE"/>
    <w:rsid w:val="00F34629"/>
    <w:rsid w:val="00F347F2"/>
    <w:rsid w:val="00F34A2D"/>
    <w:rsid w:val="00F34ADC"/>
    <w:rsid w:val="00F3508F"/>
    <w:rsid w:val="00F3521F"/>
    <w:rsid w:val="00F35321"/>
    <w:rsid w:val="00F3542D"/>
    <w:rsid w:val="00F35461"/>
    <w:rsid w:val="00F355E1"/>
    <w:rsid w:val="00F359E1"/>
    <w:rsid w:val="00F35C70"/>
    <w:rsid w:val="00F35F7E"/>
    <w:rsid w:val="00F3609F"/>
    <w:rsid w:val="00F36109"/>
    <w:rsid w:val="00F361C7"/>
    <w:rsid w:val="00F3637E"/>
    <w:rsid w:val="00F3650C"/>
    <w:rsid w:val="00F3661B"/>
    <w:rsid w:val="00F3666B"/>
    <w:rsid w:val="00F366CB"/>
    <w:rsid w:val="00F36715"/>
    <w:rsid w:val="00F36BE3"/>
    <w:rsid w:val="00F36CD8"/>
    <w:rsid w:val="00F36DE3"/>
    <w:rsid w:val="00F36DF3"/>
    <w:rsid w:val="00F36DFE"/>
    <w:rsid w:val="00F36E26"/>
    <w:rsid w:val="00F36EDE"/>
    <w:rsid w:val="00F3730D"/>
    <w:rsid w:val="00F3732A"/>
    <w:rsid w:val="00F37569"/>
    <w:rsid w:val="00F375D2"/>
    <w:rsid w:val="00F37662"/>
    <w:rsid w:val="00F377E0"/>
    <w:rsid w:val="00F37CF6"/>
    <w:rsid w:val="00F37D04"/>
    <w:rsid w:val="00F40181"/>
    <w:rsid w:val="00F401D5"/>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663"/>
    <w:rsid w:val="00F4482F"/>
    <w:rsid w:val="00F44B2D"/>
    <w:rsid w:val="00F44D23"/>
    <w:rsid w:val="00F44F09"/>
    <w:rsid w:val="00F45075"/>
    <w:rsid w:val="00F45351"/>
    <w:rsid w:val="00F45438"/>
    <w:rsid w:val="00F4554E"/>
    <w:rsid w:val="00F456BB"/>
    <w:rsid w:val="00F456E2"/>
    <w:rsid w:val="00F458CD"/>
    <w:rsid w:val="00F45946"/>
    <w:rsid w:val="00F459DB"/>
    <w:rsid w:val="00F45FF2"/>
    <w:rsid w:val="00F46033"/>
    <w:rsid w:val="00F46049"/>
    <w:rsid w:val="00F46131"/>
    <w:rsid w:val="00F464BE"/>
    <w:rsid w:val="00F4664C"/>
    <w:rsid w:val="00F468C2"/>
    <w:rsid w:val="00F46D67"/>
    <w:rsid w:val="00F46DBE"/>
    <w:rsid w:val="00F47110"/>
    <w:rsid w:val="00F471EB"/>
    <w:rsid w:val="00F47290"/>
    <w:rsid w:val="00F4763B"/>
    <w:rsid w:val="00F47C7D"/>
    <w:rsid w:val="00F501E4"/>
    <w:rsid w:val="00F505C1"/>
    <w:rsid w:val="00F506E4"/>
    <w:rsid w:val="00F50854"/>
    <w:rsid w:val="00F50DB2"/>
    <w:rsid w:val="00F50EF2"/>
    <w:rsid w:val="00F5104A"/>
    <w:rsid w:val="00F512B4"/>
    <w:rsid w:val="00F51319"/>
    <w:rsid w:val="00F51678"/>
    <w:rsid w:val="00F51B1A"/>
    <w:rsid w:val="00F51B67"/>
    <w:rsid w:val="00F52139"/>
    <w:rsid w:val="00F522DE"/>
    <w:rsid w:val="00F52717"/>
    <w:rsid w:val="00F52C79"/>
    <w:rsid w:val="00F52EBF"/>
    <w:rsid w:val="00F53408"/>
    <w:rsid w:val="00F5358F"/>
    <w:rsid w:val="00F53710"/>
    <w:rsid w:val="00F538E6"/>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D90"/>
    <w:rsid w:val="00F55FAB"/>
    <w:rsid w:val="00F5632B"/>
    <w:rsid w:val="00F565D9"/>
    <w:rsid w:val="00F56613"/>
    <w:rsid w:val="00F566A6"/>
    <w:rsid w:val="00F56841"/>
    <w:rsid w:val="00F56A06"/>
    <w:rsid w:val="00F56AFE"/>
    <w:rsid w:val="00F570F2"/>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1144"/>
    <w:rsid w:val="00F6120E"/>
    <w:rsid w:val="00F61448"/>
    <w:rsid w:val="00F61A53"/>
    <w:rsid w:val="00F61B20"/>
    <w:rsid w:val="00F61B84"/>
    <w:rsid w:val="00F61BAB"/>
    <w:rsid w:val="00F61CB4"/>
    <w:rsid w:val="00F61CE9"/>
    <w:rsid w:val="00F61DBA"/>
    <w:rsid w:val="00F62100"/>
    <w:rsid w:val="00F622BD"/>
    <w:rsid w:val="00F625A1"/>
    <w:rsid w:val="00F62650"/>
    <w:rsid w:val="00F628E3"/>
    <w:rsid w:val="00F62BE5"/>
    <w:rsid w:val="00F6303F"/>
    <w:rsid w:val="00F63053"/>
    <w:rsid w:val="00F63650"/>
    <w:rsid w:val="00F63957"/>
    <w:rsid w:val="00F63B49"/>
    <w:rsid w:val="00F63B7A"/>
    <w:rsid w:val="00F63E7B"/>
    <w:rsid w:val="00F64665"/>
    <w:rsid w:val="00F64B09"/>
    <w:rsid w:val="00F64D8F"/>
    <w:rsid w:val="00F65140"/>
    <w:rsid w:val="00F6520C"/>
    <w:rsid w:val="00F653DF"/>
    <w:rsid w:val="00F654A8"/>
    <w:rsid w:val="00F655D1"/>
    <w:rsid w:val="00F6571F"/>
    <w:rsid w:val="00F65CE6"/>
    <w:rsid w:val="00F668AB"/>
    <w:rsid w:val="00F6693F"/>
    <w:rsid w:val="00F669AC"/>
    <w:rsid w:val="00F66C70"/>
    <w:rsid w:val="00F66F8A"/>
    <w:rsid w:val="00F67050"/>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0FD"/>
    <w:rsid w:val="00F712F0"/>
    <w:rsid w:val="00F713CB"/>
    <w:rsid w:val="00F7141C"/>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DCA"/>
    <w:rsid w:val="00F72E42"/>
    <w:rsid w:val="00F7331E"/>
    <w:rsid w:val="00F734C4"/>
    <w:rsid w:val="00F73666"/>
    <w:rsid w:val="00F736EB"/>
    <w:rsid w:val="00F73A78"/>
    <w:rsid w:val="00F73AEC"/>
    <w:rsid w:val="00F73B02"/>
    <w:rsid w:val="00F73C47"/>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68D"/>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4EC"/>
    <w:rsid w:val="00F8163A"/>
    <w:rsid w:val="00F816BF"/>
    <w:rsid w:val="00F81881"/>
    <w:rsid w:val="00F81A2C"/>
    <w:rsid w:val="00F81F3C"/>
    <w:rsid w:val="00F820BA"/>
    <w:rsid w:val="00F820D4"/>
    <w:rsid w:val="00F82161"/>
    <w:rsid w:val="00F822AC"/>
    <w:rsid w:val="00F825A2"/>
    <w:rsid w:val="00F8273F"/>
    <w:rsid w:val="00F828C4"/>
    <w:rsid w:val="00F8296A"/>
    <w:rsid w:val="00F82CDF"/>
    <w:rsid w:val="00F82D32"/>
    <w:rsid w:val="00F83085"/>
    <w:rsid w:val="00F830A9"/>
    <w:rsid w:val="00F83284"/>
    <w:rsid w:val="00F83418"/>
    <w:rsid w:val="00F83555"/>
    <w:rsid w:val="00F83725"/>
    <w:rsid w:val="00F83CBA"/>
    <w:rsid w:val="00F83E4E"/>
    <w:rsid w:val="00F84005"/>
    <w:rsid w:val="00F84067"/>
    <w:rsid w:val="00F84658"/>
    <w:rsid w:val="00F846BD"/>
    <w:rsid w:val="00F84924"/>
    <w:rsid w:val="00F84998"/>
    <w:rsid w:val="00F84B0F"/>
    <w:rsid w:val="00F84E53"/>
    <w:rsid w:val="00F851E2"/>
    <w:rsid w:val="00F852C4"/>
    <w:rsid w:val="00F853E6"/>
    <w:rsid w:val="00F8549F"/>
    <w:rsid w:val="00F856D2"/>
    <w:rsid w:val="00F8592C"/>
    <w:rsid w:val="00F85B17"/>
    <w:rsid w:val="00F85E83"/>
    <w:rsid w:val="00F860E5"/>
    <w:rsid w:val="00F86598"/>
    <w:rsid w:val="00F86765"/>
    <w:rsid w:val="00F86846"/>
    <w:rsid w:val="00F868FF"/>
    <w:rsid w:val="00F86C17"/>
    <w:rsid w:val="00F86CE0"/>
    <w:rsid w:val="00F8715F"/>
    <w:rsid w:val="00F8720D"/>
    <w:rsid w:val="00F8751C"/>
    <w:rsid w:val="00F87900"/>
    <w:rsid w:val="00F905DC"/>
    <w:rsid w:val="00F9066C"/>
    <w:rsid w:val="00F90B23"/>
    <w:rsid w:val="00F90B4A"/>
    <w:rsid w:val="00F91024"/>
    <w:rsid w:val="00F912B4"/>
    <w:rsid w:val="00F914BF"/>
    <w:rsid w:val="00F916D9"/>
    <w:rsid w:val="00F91DEF"/>
    <w:rsid w:val="00F91DF7"/>
    <w:rsid w:val="00F91F05"/>
    <w:rsid w:val="00F91F20"/>
    <w:rsid w:val="00F91F2B"/>
    <w:rsid w:val="00F92332"/>
    <w:rsid w:val="00F92404"/>
    <w:rsid w:val="00F924AA"/>
    <w:rsid w:val="00F92796"/>
    <w:rsid w:val="00F9298F"/>
    <w:rsid w:val="00F92B37"/>
    <w:rsid w:val="00F92B98"/>
    <w:rsid w:val="00F92E6F"/>
    <w:rsid w:val="00F932A4"/>
    <w:rsid w:val="00F934D3"/>
    <w:rsid w:val="00F935BB"/>
    <w:rsid w:val="00F935C0"/>
    <w:rsid w:val="00F93785"/>
    <w:rsid w:val="00F93FE6"/>
    <w:rsid w:val="00F943E8"/>
    <w:rsid w:val="00F94437"/>
    <w:rsid w:val="00F949A6"/>
    <w:rsid w:val="00F94B92"/>
    <w:rsid w:val="00F94F05"/>
    <w:rsid w:val="00F95056"/>
    <w:rsid w:val="00F95198"/>
    <w:rsid w:val="00F95584"/>
    <w:rsid w:val="00F95811"/>
    <w:rsid w:val="00F959EC"/>
    <w:rsid w:val="00F95FA9"/>
    <w:rsid w:val="00F9616E"/>
    <w:rsid w:val="00F961E4"/>
    <w:rsid w:val="00F967F0"/>
    <w:rsid w:val="00F968D8"/>
    <w:rsid w:val="00F9694C"/>
    <w:rsid w:val="00F96D58"/>
    <w:rsid w:val="00F96EDF"/>
    <w:rsid w:val="00F97008"/>
    <w:rsid w:val="00F97326"/>
    <w:rsid w:val="00F974D6"/>
    <w:rsid w:val="00F97704"/>
    <w:rsid w:val="00F9781C"/>
    <w:rsid w:val="00F978AC"/>
    <w:rsid w:val="00F9791A"/>
    <w:rsid w:val="00F97944"/>
    <w:rsid w:val="00F97A59"/>
    <w:rsid w:val="00F97BD1"/>
    <w:rsid w:val="00F97C14"/>
    <w:rsid w:val="00F97CA0"/>
    <w:rsid w:val="00F97DC9"/>
    <w:rsid w:val="00FA0044"/>
    <w:rsid w:val="00FA01DA"/>
    <w:rsid w:val="00FA036F"/>
    <w:rsid w:val="00FA09DD"/>
    <w:rsid w:val="00FA0F0E"/>
    <w:rsid w:val="00FA1316"/>
    <w:rsid w:val="00FA1624"/>
    <w:rsid w:val="00FA16CE"/>
    <w:rsid w:val="00FA1A5B"/>
    <w:rsid w:val="00FA1AD6"/>
    <w:rsid w:val="00FA1C17"/>
    <w:rsid w:val="00FA1CF4"/>
    <w:rsid w:val="00FA1D0D"/>
    <w:rsid w:val="00FA1DDE"/>
    <w:rsid w:val="00FA1ECC"/>
    <w:rsid w:val="00FA2055"/>
    <w:rsid w:val="00FA22E2"/>
    <w:rsid w:val="00FA2325"/>
    <w:rsid w:val="00FA2334"/>
    <w:rsid w:val="00FA2427"/>
    <w:rsid w:val="00FA27A2"/>
    <w:rsid w:val="00FA2C70"/>
    <w:rsid w:val="00FA2EBE"/>
    <w:rsid w:val="00FA311D"/>
    <w:rsid w:val="00FA3179"/>
    <w:rsid w:val="00FA32FA"/>
    <w:rsid w:val="00FA37C6"/>
    <w:rsid w:val="00FA3997"/>
    <w:rsid w:val="00FA3E95"/>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2E4"/>
    <w:rsid w:val="00FA54BF"/>
    <w:rsid w:val="00FA54F8"/>
    <w:rsid w:val="00FA556A"/>
    <w:rsid w:val="00FA565B"/>
    <w:rsid w:val="00FA5800"/>
    <w:rsid w:val="00FA5D3F"/>
    <w:rsid w:val="00FA61EF"/>
    <w:rsid w:val="00FA6206"/>
    <w:rsid w:val="00FA654A"/>
    <w:rsid w:val="00FA660B"/>
    <w:rsid w:val="00FA66F3"/>
    <w:rsid w:val="00FA6757"/>
    <w:rsid w:val="00FA68DB"/>
    <w:rsid w:val="00FA6A36"/>
    <w:rsid w:val="00FA6A3F"/>
    <w:rsid w:val="00FA6BC4"/>
    <w:rsid w:val="00FA741F"/>
    <w:rsid w:val="00FA750A"/>
    <w:rsid w:val="00FA76F5"/>
    <w:rsid w:val="00FA772B"/>
    <w:rsid w:val="00FA7D67"/>
    <w:rsid w:val="00FA7E89"/>
    <w:rsid w:val="00FB000E"/>
    <w:rsid w:val="00FB0199"/>
    <w:rsid w:val="00FB0281"/>
    <w:rsid w:val="00FB03CC"/>
    <w:rsid w:val="00FB03E2"/>
    <w:rsid w:val="00FB07F9"/>
    <w:rsid w:val="00FB0933"/>
    <w:rsid w:val="00FB14D7"/>
    <w:rsid w:val="00FB16E5"/>
    <w:rsid w:val="00FB17C3"/>
    <w:rsid w:val="00FB19EE"/>
    <w:rsid w:val="00FB1B01"/>
    <w:rsid w:val="00FB1F71"/>
    <w:rsid w:val="00FB24E7"/>
    <w:rsid w:val="00FB25A6"/>
    <w:rsid w:val="00FB25C5"/>
    <w:rsid w:val="00FB2862"/>
    <w:rsid w:val="00FB2915"/>
    <w:rsid w:val="00FB2C4D"/>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5F85"/>
    <w:rsid w:val="00FB6100"/>
    <w:rsid w:val="00FB622A"/>
    <w:rsid w:val="00FB665F"/>
    <w:rsid w:val="00FB66C7"/>
    <w:rsid w:val="00FB6703"/>
    <w:rsid w:val="00FB69CD"/>
    <w:rsid w:val="00FB6B93"/>
    <w:rsid w:val="00FB6DA9"/>
    <w:rsid w:val="00FB6EB9"/>
    <w:rsid w:val="00FB701A"/>
    <w:rsid w:val="00FB721C"/>
    <w:rsid w:val="00FB7285"/>
    <w:rsid w:val="00FB76B4"/>
    <w:rsid w:val="00FB7761"/>
    <w:rsid w:val="00FB7BF8"/>
    <w:rsid w:val="00FB7F7C"/>
    <w:rsid w:val="00FC01BD"/>
    <w:rsid w:val="00FC0502"/>
    <w:rsid w:val="00FC066B"/>
    <w:rsid w:val="00FC066C"/>
    <w:rsid w:val="00FC06AD"/>
    <w:rsid w:val="00FC077F"/>
    <w:rsid w:val="00FC09AC"/>
    <w:rsid w:val="00FC0B8B"/>
    <w:rsid w:val="00FC0C1F"/>
    <w:rsid w:val="00FC0EB6"/>
    <w:rsid w:val="00FC0F66"/>
    <w:rsid w:val="00FC1AB0"/>
    <w:rsid w:val="00FC1AC3"/>
    <w:rsid w:val="00FC1B28"/>
    <w:rsid w:val="00FC2000"/>
    <w:rsid w:val="00FC2D27"/>
    <w:rsid w:val="00FC2FBF"/>
    <w:rsid w:val="00FC2FE7"/>
    <w:rsid w:val="00FC3105"/>
    <w:rsid w:val="00FC31FB"/>
    <w:rsid w:val="00FC34F6"/>
    <w:rsid w:val="00FC35A9"/>
    <w:rsid w:val="00FC3825"/>
    <w:rsid w:val="00FC38C7"/>
    <w:rsid w:val="00FC3B01"/>
    <w:rsid w:val="00FC3C7F"/>
    <w:rsid w:val="00FC3D9A"/>
    <w:rsid w:val="00FC3F41"/>
    <w:rsid w:val="00FC4110"/>
    <w:rsid w:val="00FC42D2"/>
    <w:rsid w:val="00FC4421"/>
    <w:rsid w:val="00FC442B"/>
    <w:rsid w:val="00FC453C"/>
    <w:rsid w:val="00FC4EC7"/>
    <w:rsid w:val="00FC4F36"/>
    <w:rsid w:val="00FC5134"/>
    <w:rsid w:val="00FC5881"/>
    <w:rsid w:val="00FC5BD0"/>
    <w:rsid w:val="00FC5C01"/>
    <w:rsid w:val="00FC5CB8"/>
    <w:rsid w:val="00FC5FA9"/>
    <w:rsid w:val="00FC60D2"/>
    <w:rsid w:val="00FC626C"/>
    <w:rsid w:val="00FC62E3"/>
    <w:rsid w:val="00FC6774"/>
    <w:rsid w:val="00FC68A3"/>
    <w:rsid w:val="00FC6D8E"/>
    <w:rsid w:val="00FC6E4E"/>
    <w:rsid w:val="00FC6F04"/>
    <w:rsid w:val="00FC79CE"/>
    <w:rsid w:val="00FC7A11"/>
    <w:rsid w:val="00FC7A55"/>
    <w:rsid w:val="00FC7D4E"/>
    <w:rsid w:val="00FD0076"/>
    <w:rsid w:val="00FD00DB"/>
    <w:rsid w:val="00FD0197"/>
    <w:rsid w:val="00FD01D7"/>
    <w:rsid w:val="00FD0311"/>
    <w:rsid w:val="00FD0442"/>
    <w:rsid w:val="00FD067B"/>
    <w:rsid w:val="00FD081E"/>
    <w:rsid w:val="00FD08A9"/>
    <w:rsid w:val="00FD0A5B"/>
    <w:rsid w:val="00FD0C6A"/>
    <w:rsid w:val="00FD0CF2"/>
    <w:rsid w:val="00FD0EC9"/>
    <w:rsid w:val="00FD1033"/>
    <w:rsid w:val="00FD1540"/>
    <w:rsid w:val="00FD15AB"/>
    <w:rsid w:val="00FD1617"/>
    <w:rsid w:val="00FD1683"/>
    <w:rsid w:val="00FD1A74"/>
    <w:rsid w:val="00FD1C94"/>
    <w:rsid w:val="00FD2263"/>
    <w:rsid w:val="00FD2276"/>
    <w:rsid w:val="00FD23AF"/>
    <w:rsid w:val="00FD243D"/>
    <w:rsid w:val="00FD2489"/>
    <w:rsid w:val="00FD2583"/>
    <w:rsid w:val="00FD27C3"/>
    <w:rsid w:val="00FD2A8F"/>
    <w:rsid w:val="00FD2B88"/>
    <w:rsid w:val="00FD31DA"/>
    <w:rsid w:val="00FD31EE"/>
    <w:rsid w:val="00FD341C"/>
    <w:rsid w:val="00FD3710"/>
    <w:rsid w:val="00FD374D"/>
    <w:rsid w:val="00FD3888"/>
    <w:rsid w:val="00FD3901"/>
    <w:rsid w:val="00FD3BCD"/>
    <w:rsid w:val="00FD3D07"/>
    <w:rsid w:val="00FD3E67"/>
    <w:rsid w:val="00FD40D9"/>
    <w:rsid w:val="00FD427C"/>
    <w:rsid w:val="00FD4629"/>
    <w:rsid w:val="00FD47F9"/>
    <w:rsid w:val="00FD4815"/>
    <w:rsid w:val="00FD5164"/>
    <w:rsid w:val="00FD537F"/>
    <w:rsid w:val="00FD543D"/>
    <w:rsid w:val="00FD548B"/>
    <w:rsid w:val="00FD54AF"/>
    <w:rsid w:val="00FD5AE2"/>
    <w:rsid w:val="00FD5D09"/>
    <w:rsid w:val="00FD5E5C"/>
    <w:rsid w:val="00FD5F74"/>
    <w:rsid w:val="00FD60E7"/>
    <w:rsid w:val="00FD610C"/>
    <w:rsid w:val="00FD64C0"/>
    <w:rsid w:val="00FD654F"/>
    <w:rsid w:val="00FD65FA"/>
    <w:rsid w:val="00FD664E"/>
    <w:rsid w:val="00FD66A6"/>
    <w:rsid w:val="00FD66DB"/>
    <w:rsid w:val="00FD6777"/>
    <w:rsid w:val="00FD689E"/>
    <w:rsid w:val="00FD69B4"/>
    <w:rsid w:val="00FD6E8B"/>
    <w:rsid w:val="00FD7322"/>
    <w:rsid w:val="00FD7504"/>
    <w:rsid w:val="00FD76DC"/>
    <w:rsid w:val="00FD7A3D"/>
    <w:rsid w:val="00FD7A58"/>
    <w:rsid w:val="00FD7B63"/>
    <w:rsid w:val="00FE00B6"/>
    <w:rsid w:val="00FE03EB"/>
    <w:rsid w:val="00FE0586"/>
    <w:rsid w:val="00FE0746"/>
    <w:rsid w:val="00FE07F8"/>
    <w:rsid w:val="00FE088A"/>
    <w:rsid w:val="00FE0B84"/>
    <w:rsid w:val="00FE0C44"/>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899"/>
    <w:rsid w:val="00FE3E41"/>
    <w:rsid w:val="00FE3E99"/>
    <w:rsid w:val="00FE4292"/>
    <w:rsid w:val="00FE4303"/>
    <w:rsid w:val="00FE44B9"/>
    <w:rsid w:val="00FE4988"/>
    <w:rsid w:val="00FE4E14"/>
    <w:rsid w:val="00FE4EE6"/>
    <w:rsid w:val="00FE5050"/>
    <w:rsid w:val="00FE509E"/>
    <w:rsid w:val="00FE542F"/>
    <w:rsid w:val="00FE5462"/>
    <w:rsid w:val="00FE56FD"/>
    <w:rsid w:val="00FE58DA"/>
    <w:rsid w:val="00FE58EF"/>
    <w:rsid w:val="00FE5918"/>
    <w:rsid w:val="00FE5B25"/>
    <w:rsid w:val="00FE5D44"/>
    <w:rsid w:val="00FE5DB3"/>
    <w:rsid w:val="00FE5E7F"/>
    <w:rsid w:val="00FE5FE2"/>
    <w:rsid w:val="00FE6059"/>
    <w:rsid w:val="00FE62EB"/>
    <w:rsid w:val="00FE6397"/>
    <w:rsid w:val="00FE64DF"/>
    <w:rsid w:val="00FE6A80"/>
    <w:rsid w:val="00FE6CD0"/>
    <w:rsid w:val="00FE7583"/>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4015"/>
    <w:rsid w:val="00FF44C3"/>
    <w:rsid w:val="00FF46B4"/>
    <w:rsid w:val="00FF4A3A"/>
    <w:rsid w:val="00FF4B96"/>
    <w:rsid w:val="00FF4BF3"/>
    <w:rsid w:val="00FF4FB9"/>
    <w:rsid w:val="00FF5245"/>
    <w:rsid w:val="00FF54ED"/>
    <w:rsid w:val="00FF5719"/>
    <w:rsid w:val="00FF5B02"/>
    <w:rsid w:val="00FF5D87"/>
    <w:rsid w:val="00FF60B3"/>
    <w:rsid w:val="00FF61D1"/>
    <w:rsid w:val="00FF6215"/>
    <w:rsid w:val="00FF62E0"/>
    <w:rsid w:val="00FF640A"/>
    <w:rsid w:val="00FF65E0"/>
    <w:rsid w:val="00FF7123"/>
    <w:rsid w:val="00FF7474"/>
    <w:rsid w:val="00FF75BD"/>
    <w:rsid w:val="00FF76BF"/>
    <w:rsid w:val="00FF77E7"/>
    <w:rsid w:val="00FF7846"/>
    <w:rsid w:val="00FF7897"/>
    <w:rsid w:val="00FF7923"/>
    <w:rsid w:val="00FF7D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1D8F45"/>
  <w15:docId w15:val="{C0169991-0E90-49C7-9493-BA42021B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E5616"/>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rPr>
  </w:style>
  <w:style w:type="paragraph" w:styleId="Titolo2">
    <w:name w:val="heading 2"/>
    <w:basedOn w:val="Normale"/>
    <w:next w:val="Titolo3"/>
    <w:link w:val="Titolo2Carattere"/>
    <w:unhideWhenUsed/>
    <w:qFormat/>
    <w:locked/>
    <w:rsid w:val="000729AA"/>
    <w:pPr>
      <w:keepNext/>
      <w:numPr>
        <w:numId w:val="6"/>
      </w:numPr>
      <w:spacing w:before="560" w:after="120"/>
      <w:outlineLvl w:val="1"/>
    </w:pPr>
    <w:rPr>
      <w:b/>
      <w:bCs/>
      <w:iCs/>
      <w:caps/>
      <w:szCs w:val="28"/>
    </w:rPr>
  </w:style>
  <w:style w:type="paragraph" w:styleId="Titolo3">
    <w:name w:val="heading 3"/>
    <w:basedOn w:val="Normale"/>
    <w:next w:val="Normale"/>
    <w:link w:val="Titolo3Carattere"/>
    <w:qFormat/>
    <w:locked/>
    <w:rsid w:val="00AB39E7"/>
    <w:pPr>
      <w:keepNext/>
      <w:numPr>
        <w:ilvl w:val="1"/>
        <w:numId w:val="6"/>
      </w:numPr>
      <w:spacing w:before="240" w:after="60"/>
      <w:ind w:left="862"/>
      <w:outlineLvl w:val="2"/>
    </w:pPr>
    <w:rPr>
      <w:b/>
      <w:bCs/>
      <w:caps/>
      <w:sz w:val="22"/>
      <w:szCs w:val="26"/>
    </w:rPr>
  </w:style>
  <w:style w:type="paragraph" w:styleId="Titolo4">
    <w:name w:val="heading 4"/>
    <w:basedOn w:val="Normale"/>
    <w:next w:val="Normale"/>
    <w:link w:val="Titolo4Carattere"/>
    <w:semiHidden/>
    <w:unhideWhenUsed/>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rPr>
  </w:style>
  <w:style w:type="character" w:customStyle="1" w:styleId="Titolo3Carattere">
    <w:name w:val="Titolo 3 Carattere"/>
    <w:link w:val="Titolo3"/>
    <w:rsid w:val="00AB39E7"/>
    <w:rPr>
      <w:rFonts w:ascii="Garamond" w:eastAsia="Times New Roman" w:hAnsi="Garamond"/>
      <w:b/>
      <w:bCs/>
      <w:caps/>
      <w:sz w:val="22"/>
      <w:szCs w:val="26"/>
      <w:lang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line="240" w:lineRule="auto"/>
    </w:pPr>
    <w:rPr>
      <w:rFonts w:ascii="Tahoma" w:eastAsia="Calibri" w:hAnsi="Tahoma"/>
      <w:sz w:val="16"/>
      <w:szCs w:val="16"/>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IntestazioneCarattere">
    <w:name w:val="Intestazione Carattere"/>
    <w:link w:val="Intestazione"/>
    <w:uiPriority w:val="99"/>
    <w:locked/>
    <w:rsid w:val="002750E3"/>
    <w:rPr>
      <w:rFonts w:eastAsia="Times New Roman" w:cs="Times New Roman"/>
      <w:lang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PidipaginaCarattere">
    <w:name w:val="Piè di pagina Carattere"/>
    <w:link w:val="Pidipagina"/>
    <w:uiPriority w:val="99"/>
    <w:locked/>
    <w:rsid w:val="002750E3"/>
    <w:rPr>
      <w:rFonts w:eastAsia="Times New Roman" w:cs="Times New Roman"/>
      <w:lang w:eastAsia="it-IT"/>
    </w:rPr>
  </w:style>
  <w:style w:type="paragraph" w:styleId="Testonotaapidipagina">
    <w:name w:val="footnote text"/>
    <w:basedOn w:val="Normale"/>
    <w:link w:val="TestonotaapidipaginaCarattere"/>
    <w:rsid w:val="002750E3"/>
    <w:pPr>
      <w:spacing w:before="100" w:beforeAutospacing="1" w:afterAutospacing="1" w:line="240" w:lineRule="auto"/>
    </w:pPr>
    <w:rPr>
      <w:sz w:val="20"/>
      <w:szCs w:val="20"/>
      <w:lang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eastAsia="it-IT"/>
    </w:rPr>
  </w:style>
  <w:style w:type="character" w:styleId="Rimandonotaapidipagina">
    <w:name w:val="footnote reference"/>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uiPriority w:val="39"/>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basedOn w:val="Normale"/>
    <w:link w:val="ParagrafoelencoCarattere"/>
    <w:uiPriority w:val="99"/>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basedOn w:val="Normale"/>
    <w:link w:val="CorpotestoCarattere1"/>
    <w:rsid w:val="003A3FE8"/>
    <w:pPr>
      <w:widowControl w:val="0"/>
      <w:spacing w:line="259" w:lineRule="exact"/>
    </w:pPr>
    <w:rPr>
      <w:rFonts w:ascii="Times New Roman" w:hAnsi="Times New Roman"/>
      <w:sz w:val="26"/>
      <w:szCs w:val="20"/>
    </w:rPr>
  </w:style>
  <w:style w:type="character" w:customStyle="1" w:styleId="CorpotestoCarattere1">
    <w:name w:val="Corpo testo Carattere1"/>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locked/>
    <w:rsid w:val="00E76C19"/>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7"/>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rPr>
  </w:style>
  <w:style w:type="character" w:customStyle="1" w:styleId="apple-converted-space">
    <w:name w:val="apple-converted-space"/>
    <w:basedOn w:val="Carpredefinitoparagrafo"/>
    <w:rsid w:val="00A457F9"/>
  </w:style>
  <w:style w:type="paragraph" w:customStyle="1" w:styleId="regolamento2">
    <w:name w:val="regolamento_2"/>
    <w:basedOn w:val="Normale"/>
    <w:next w:val="Normale"/>
    <w:rsid w:val="00E66C63"/>
    <w:pPr>
      <w:widowControl w:val="0"/>
      <w:tabs>
        <w:tab w:val="left" w:pos="-2127"/>
      </w:tabs>
      <w:spacing w:line="240" w:lineRule="auto"/>
      <w:ind w:left="568" w:hanging="284"/>
    </w:pPr>
    <w:rPr>
      <w:rFonts w:ascii="Arial" w:hAnsi="Arial"/>
      <w:sz w:val="20"/>
      <w:szCs w:val="20"/>
      <w:lang w:eastAsia="it-IT"/>
    </w:rPr>
  </w:style>
  <w:style w:type="paragraph" w:customStyle="1" w:styleId="regolamento">
    <w:name w:val="regolamento"/>
    <w:basedOn w:val="Normale"/>
    <w:rsid w:val="00EB4B5C"/>
    <w:pPr>
      <w:widowControl w:val="0"/>
      <w:tabs>
        <w:tab w:val="left" w:pos="-2127"/>
      </w:tabs>
      <w:spacing w:line="240" w:lineRule="auto"/>
      <w:ind w:left="284" w:hanging="284"/>
    </w:pPr>
    <w:rPr>
      <w:rFonts w:ascii="Arial" w:hAnsi="Arial"/>
      <w:sz w:val="20"/>
      <w:szCs w:val="20"/>
      <w:lang w:eastAsia="it-IT"/>
    </w:rPr>
  </w:style>
  <w:style w:type="paragraph" w:customStyle="1" w:styleId="sche4">
    <w:name w:val="sche_4"/>
    <w:rsid w:val="00672150"/>
    <w:pPr>
      <w:widowControl w:val="0"/>
      <w:jc w:val="both"/>
    </w:pPr>
    <w:rPr>
      <w:rFonts w:ascii="Times New Roman" w:eastAsia="Times New Roman" w:hAnsi="Times New Roman"/>
      <w:lang w:val="en-US"/>
    </w:rPr>
  </w:style>
  <w:style w:type="paragraph" w:customStyle="1" w:styleId="Paragrafoelenco2">
    <w:name w:val="Paragrafo elenco2"/>
    <w:basedOn w:val="Normale"/>
    <w:rsid w:val="0007428D"/>
    <w:pPr>
      <w:ind w:left="720"/>
    </w:pPr>
    <w:rPr>
      <w:rFonts w:eastAsia="Calibri"/>
      <w:lang w:eastAsia="it-IT"/>
    </w:rPr>
  </w:style>
  <w:style w:type="paragraph" w:customStyle="1" w:styleId="NormaleLatinoArial">
    <w:name w:val="Normale + (Latino) Arial"/>
    <w:aliases w:val="10 pt"/>
    <w:basedOn w:val="Normale"/>
    <w:rsid w:val="00857D5D"/>
    <w:pPr>
      <w:tabs>
        <w:tab w:val="left" w:pos="0"/>
        <w:tab w:val="left" w:pos="8496"/>
      </w:tabs>
      <w:suppressAutoHyphens/>
      <w:spacing w:before="120" w:line="360" w:lineRule="auto"/>
    </w:pPr>
    <w:rPr>
      <w:rFonts w:ascii="Arial" w:hAnsi="Arial" w:cs="Arial"/>
      <w:b/>
      <w:sz w:val="20"/>
      <w:szCs w:val="20"/>
      <w:u w:val="single"/>
    </w:rPr>
  </w:style>
  <w:style w:type="character" w:customStyle="1" w:styleId="object">
    <w:name w:val="object"/>
    <w:basedOn w:val="Carpredefinitoparagrafo"/>
    <w:rsid w:val="00632B50"/>
  </w:style>
  <w:style w:type="character" w:customStyle="1" w:styleId="ParagrafoelencoCarattere">
    <w:name w:val="Paragrafo elenco Carattere"/>
    <w:link w:val="Paragrafoelenco"/>
    <w:uiPriority w:val="99"/>
    <w:qFormat/>
    <w:rsid w:val="00FD5E5C"/>
    <w:rPr>
      <w:rFonts w:ascii="Garamond" w:hAnsi="Garamond"/>
      <w:sz w:val="24"/>
      <w:szCs w:val="22"/>
    </w:rPr>
  </w:style>
  <w:style w:type="character" w:styleId="Menzionenonrisolta">
    <w:name w:val="Unresolved Mention"/>
    <w:basedOn w:val="Carpredefinitoparagrafo"/>
    <w:uiPriority w:val="99"/>
    <w:semiHidden/>
    <w:unhideWhenUsed/>
    <w:rsid w:val="00D87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94265">
      <w:bodyDiv w:val="1"/>
      <w:marLeft w:val="0"/>
      <w:marRight w:val="0"/>
      <w:marTop w:val="0"/>
      <w:marBottom w:val="0"/>
      <w:divBdr>
        <w:top w:val="none" w:sz="0" w:space="0" w:color="auto"/>
        <w:left w:val="none" w:sz="0" w:space="0" w:color="auto"/>
        <w:bottom w:val="none" w:sz="0" w:space="0" w:color="auto"/>
        <w:right w:val="none" w:sz="0" w:space="0" w:color="auto"/>
      </w:divBdr>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39160">
      <w:bodyDiv w:val="1"/>
      <w:marLeft w:val="0"/>
      <w:marRight w:val="0"/>
      <w:marTop w:val="0"/>
      <w:marBottom w:val="0"/>
      <w:divBdr>
        <w:top w:val="none" w:sz="0" w:space="0" w:color="auto"/>
        <w:left w:val="none" w:sz="0" w:space="0" w:color="auto"/>
        <w:bottom w:val="none" w:sz="0" w:space="0" w:color="auto"/>
        <w:right w:val="none" w:sz="0" w:space="0" w:color="auto"/>
      </w:divBdr>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380981057">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0826073">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051452">
      <w:bodyDiv w:val="1"/>
      <w:marLeft w:val="0"/>
      <w:marRight w:val="0"/>
      <w:marTop w:val="0"/>
      <w:marBottom w:val="0"/>
      <w:divBdr>
        <w:top w:val="none" w:sz="0" w:space="0" w:color="auto"/>
        <w:left w:val="none" w:sz="0" w:space="0" w:color="auto"/>
        <w:bottom w:val="none" w:sz="0" w:space="0" w:color="auto"/>
        <w:right w:val="none" w:sz="0" w:space="0" w:color="auto"/>
      </w:divBdr>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866621">
      <w:bodyDiv w:val="1"/>
      <w:marLeft w:val="0"/>
      <w:marRight w:val="0"/>
      <w:marTop w:val="0"/>
      <w:marBottom w:val="0"/>
      <w:divBdr>
        <w:top w:val="none" w:sz="0" w:space="0" w:color="auto"/>
        <w:left w:val="none" w:sz="0" w:space="0" w:color="auto"/>
        <w:bottom w:val="none" w:sz="0" w:space="0" w:color="auto"/>
        <w:right w:val="none" w:sz="0" w:space="0" w:color="auto"/>
      </w:divBdr>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53511533">
      <w:bodyDiv w:val="1"/>
      <w:marLeft w:val="0"/>
      <w:marRight w:val="0"/>
      <w:marTop w:val="0"/>
      <w:marBottom w:val="0"/>
      <w:divBdr>
        <w:top w:val="none" w:sz="0" w:space="0" w:color="auto"/>
        <w:left w:val="none" w:sz="0" w:space="0" w:color="auto"/>
        <w:bottom w:val="none" w:sz="0" w:space="0" w:color="auto"/>
        <w:right w:val="none" w:sz="0" w:space="0" w:color="auto"/>
      </w:divBdr>
      <w:divsChild>
        <w:div w:id="1510363540">
          <w:marLeft w:val="274"/>
          <w:marRight w:val="0"/>
          <w:marTop w:val="0"/>
          <w:marBottom w:val="0"/>
          <w:divBdr>
            <w:top w:val="none" w:sz="0" w:space="0" w:color="auto"/>
            <w:left w:val="none" w:sz="0" w:space="0" w:color="auto"/>
            <w:bottom w:val="none" w:sz="0" w:space="0" w:color="auto"/>
            <w:right w:val="none" w:sz="0" w:space="0" w:color="auto"/>
          </w:divBdr>
        </w:div>
      </w:divsChild>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724706">
      <w:bodyDiv w:val="1"/>
      <w:marLeft w:val="0"/>
      <w:marRight w:val="0"/>
      <w:marTop w:val="0"/>
      <w:marBottom w:val="0"/>
      <w:divBdr>
        <w:top w:val="none" w:sz="0" w:space="0" w:color="auto"/>
        <w:left w:val="none" w:sz="0" w:space="0" w:color="auto"/>
        <w:bottom w:val="none" w:sz="0" w:space="0" w:color="auto"/>
        <w:right w:val="none" w:sz="0" w:space="0" w:color="auto"/>
      </w:divBdr>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3767051">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067238">
      <w:bodyDiv w:val="1"/>
      <w:marLeft w:val="0"/>
      <w:marRight w:val="0"/>
      <w:marTop w:val="0"/>
      <w:marBottom w:val="0"/>
      <w:divBdr>
        <w:top w:val="none" w:sz="0" w:space="0" w:color="auto"/>
        <w:left w:val="none" w:sz="0" w:space="0" w:color="auto"/>
        <w:bottom w:val="none" w:sz="0" w:space="0" w:color="auto"/>
        <w:right w:val="none" w:sz="0" w:space="0" w:color="auto"/>
      </w:divBdr>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1463">
      <w:bodyDiv w:val="1"/>
      <w:marLeft w:val="0"/>
      <w:marRight w:val="0"/>
      <w:marTop w:val="0"/>
      <w:marBottom w:val="0"/>
      <w:divBdr>
        <w:top w:val="none" w:sz="0" w:space="0" w:color="auto"/>
        <w:left w:val="none" w:sz="0" w:space="0" w:color="auto"/>
        <w:bottom w:val="none" w:sz="0" w:space="0" w:color="auto"/>
        <w:right w:val="none" w:sz="0" w:space="0" w:color="auto"/>
      </w:divBdr>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monticone@comune.asti.i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otocollo.comuneasti@pec.it" TargetMode="External"/><Relationship Id="rId17" Type="http://schemas.openxmlformats.org/officeDocument/2006/relationships/hyperlink" Target="https://www.cittadinodigitale.it/apspagopa/Payment/PagamentiAnonimiTipoPagamento"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bosettiegatti.eu/info/norme/statali/2016_005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6_0050.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rasparenza.comune.asti.it/archivio19_regolamenti_0_2860.html" TargetMode="External"/><Relationship Id="rId23" Type="http://schemas.openxmlformats.org/officeDocument/2006/relationships/footer" Target="footer3.xml"/><Relationship Id="rId10" Type="http://schemas.openxmlformats.org/officeDocument/2006/relationships/hyperlink" Target="http://www.ariaspa.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riaspa.it" TargetMode="External"/><Relationship Id="rId14" Type="http://schemas.openxmlformats.org/officeDocument/2006/relationships/hyperlink" Target="mailto:f.binello@comune.asti.i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BC67E28A14D1DBF516771BD3B61DA"/>
        <w:category>
          <w:name w:val="Generale"/>
          <w:gallery w:val="placeholder"/>
        </w:category>
        <w:types>
          <w:type w:val="bbPlcHdr"/>
        </w:types>
        <w:behaviors>
          <w:behavior w:val="content"/>
        </w:behaviors>
        <w:guid w:val="{A6DDA77B-811A-441C-A2D3-FBF973FE3B1A}"/>
      </w:docPartPr>
      <w:docPartBody>
        <w:p w:rsidR="00F13825" w:rsidRDefault="00F13825" w:rsidP="00F13825">
          <w:pPr>
            <w:pStyle w:val="6ACBC67E28A14D1DBF516771BD3B61DA"/>
          </w:pPr>
          <w:r w:rsidRPr="00E20631">
            <w:rPr>
              <w:rStyle w:val="Testosegnaposto"/>
            </w:rPr>
            <w:t>[Società]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F13825"/>
    <w:rsid w:val="00024A07"/>
    <w:rsid w:val="00025582"/>
    <w:rsid w:val="00074623"/>
    <w:rsid w:val="0008044F"/>
    <w:rsid w:val="000B056C"/>
    <w:rsid w:val="000D6A9A"/>
    <w:rsid w:val="000E5796"/>
    <w:rsid w:val="001262FA"/>
    <w:rsid w:val="00152584"/>
    <w:rsid w:val="00176FF1"/>
    <w:rsid w:val="0018004A"/>
    <w:rsid w:val="00184024"/>
    <w:rsid w:val="001C669B"/>
    <w:rsid w:val="001D5542"/>
    <w:rsid w:val="001D6766"/>
    <w:rsid w:val="001F6905"/>
    <w:rsid w:val="0027308E"/>
    <w:rsid w:val="002D0767"/>
    <w:rsid w:val="002D3B43"/>
    <w:rsid w:val="002D42FD"/>
    <w:rsid w:val="002F295A"/>
    <w:rsid w:val="003151F7"/>
    <w:rsid w:val="003203AD"/>
    <w:rsid w:val="0036771E"/>
    <w:rsid w:val="00371697"/>
    <w:rsid w:val="0038424B"/>
    <w:rsid w:val="003A68B1"/>
    <w:rsid w:val="00415295"/>
    <w:rsid w:val="004630DA"/>
    <w:rsid w:val="00467A2C"/>
    <w:rsid w:val="00484150"/>
    <w:rsid w:val="00495BB1"/>
    <w:rsid w:val="00497633"/>
    <w:rsid w:val="004B36AA"/>
    <w:rsid w:val="004C6A0C"/>
    <w:rsid w:val="00501BDD"/>
    <w:rsid w:val="00536499"/>
    <w:rsid w:val="0057140C"/>
    <w:rsid w:val="00586CE2"/>
    <w:rsid w:val="005947BD"/>
    <w:rsid w:val="005B4221"/>
    <w:rsid w:val="005B4BB1"/>
    <w:rsid w:val="00600C23"/>
    <w:rsid w:val="00636B25"/>
    <w:rsid w:val="006470D3"/>
    <w:rsid w:val="0065382A"/>
    <w:rsid w:val="00662B89"/>
    <w:rsid w:val="00663383"/>
    <w:rsid w:val="00677B7B"/>
    <w:rsid w:val="00693AAF"/>
    <w:rsid w:val="006C29C0"/>
    <w:rsid w:val="0070763A"/>
    <w:rsid w:val="00715415"/>
    <w:rsid w:val="00762AAE"/>
    <w:rsid w:val="00771E3D"/>
    <w:rsid w:val="00786E3B"/>
    <w:rsid w:val="007D2045"/>
    <w:rsid w:val="00806023"/>
    <w:rsid w:val="00822569"/>
    <w:rsid w:val="008365EF"/>
    <w:rsid w:val="00862D23"/>
    <w:rsid w:val="00885B37"/>
    <w:rsid w:val="00896C22"/>
    <w:rsid w:val="008A542C"/>
    <w:rsid w:val="008C5046"/>
    <w:rsid w:val="00983DD0"/>
    <w:rsid w:val="009A3008"/>
    <w:rsid w:val="009E4920"/>
    <w:rsid w:val="00A0453F"/>
    <w:rsid w:val="00A36372"/>
    <w:rsid w:val="00A57A89"/>
    <w:rsid w:val="00A6154A"/>
    <w:rsid w:val="00A70A58"/>
    <w:rsid w:val="00B011AA"/>
    <w:rsid w:val="00B51ACB"/>
    <w:rsid w:val="00B7375E"/>
    <w:rsid w:val="00BA4E97"/>
    <w:rsid w:val="00BA6AFB"/>
    <w:rsid w:val="00BB2DEE"/>
    <w:rsid w:val="00BC595D"/>
    <w:rsid w:val="00BD1BA4"/>
    <w:rsid w:val="00BE7E99"/>
    <w:rsid w:val="00BF1573"/>
    <w:rsid w:val="00C44761"/>
    <w:rsid w:val="00C91454"/>
    <w:rsid w:val="00C93C30"/>
    <w:rsid w:val="00CA52CF"/>
    <w:rsid w:val="00CD0084"/>
    <w:rsid w:val="00CD1732"/>
    <w:rsid w:val="00CF05CB"/>
    <w:rsid w:val="00D06B2E"/>
    <w:rsid w:val="00DB055E"/>
    <w:rsid w:val="00DD1714"/>
    <w:rsid w:val="00E24C7E"/>
    <w:rsid w:val="00E42CEA"/>
    <w:rsid w:val="00E67327"/>
    <w:rsid w:val="00EB6B3B"/>
    <w:rsid w:val="00EC02D3"/>
    <w:rsid w:val="00F13825"/>
    <w:rsid w:val="00F43E28"/>
    <w:rsid w:val="00F63F02"/>
    <w:rsid w:val="00F74217"/>
    <w:rsid w:val="00F838C1"/>
    <w:rsid w:val="00FA4E63"/>
    <w:rsid w:val="00FB3D90"/>
    <w:rsid w:val="00FE46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476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13825"/>
    <w:rPr>
      <w:color w:val="808080"/>
    </w:rPr>
  </w:style>
  <w:style w:type="paragraph" w:customStyle="1" w:styleId="6ACBC67E28A14D1DBF516771BD3B61DA">
    <w:name w:val="6ACBC67E28A14D1DBF516771BD3B61DA"/>
    <w:rsid w:val="00F13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20166-B2BC-4DBE-B974-D5618CE9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28</Pages>
  <Words>10931</Words>
  <Characters>62309</Characters>
  <Application>Microsoft Office Word</Application>
  <DocSecurity>0</DocSecurity>
  <Lines>519</Lines>
  <Paragraphs>146</Paragraphs>
  <ScaleCrop>false</ScaleCrop>
  <HeadingPairs>
    <vt:vector size="2" baseType="variant">
      <vt:variant>
        <vt:lpstr>Titolo</vt:lpstr>
      </vt:variant>
      <vt:variant>
        <vt:i4>1</vt:i4>
      </vt:variant>
    </vt:vector>
  </HeadingPairs>
  <TitlesOfParts>
    <vt:vector size="1" baseType="lpstr">
      <vt:lpstr/>
    </vt:vector>
  </TitlesOfParts>
  <Company>La Città di Asti</Company>
  <LinksUpToDate>false</LinksUpToDate>
  <CharactersWithSpaces>73094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AVCP dg reg</dc:creator>
  <cp:lastModifiedBy>POSITIVI SIMONA</cp:lastModifiedBy>
  <cp:revision>45</cp:revision>
  <cp:lastPrinted>2023-02-07T10:10:00Z</cp:lastPrinted>
  <dcterms:created xsi:type="dcterms:W3CDTF">2022-04-04T11:22:00Z</dcterms:created>
  <dcterms:modified xsi:type="dcterms:W3CDTF">2023-04-21T10:17:00Z</dcterms:modified>
</cp:coreProperties>
</file>