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A3" w:rsidRPr="00CD67A3" w:rsidRDefault="00CD67A3" w:rsidP="00FD7B24">
      <w:pPr>
        <w:keepNext/>
        <w:spacing w:line="276" w:lineRule="auto"/>
        <w:jc w:val="center"/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</w:pPr>
      <w:r w:rsidRPr="00CD67A3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>INFORMATIVA</w:t>
      </w:r>
    </w:p>
    <w:p w:rsidR="00CD67A3" w:rsidRPr="003163E3" w:rsidRDefault="00CD67A3" w:rsidP="003163E3">
      <w:pPr>
        <w:keepNext/>
        <w:spacing w:line="276" w:lineRule="auto"/>
        <w:jc w:val="center"/>
        <w:rPr>
          <w:rFonts w:ascii="Times New Roman" w:hAnsi="Times New Roman" w:cs="Times New Roman"/>
          <w:b/>
          <w:strike/>
          <w:color w:val="221F1F"/>
          <w:shd w:val="clear" w:color="auto" w:fill="FFFFFF"/>
          <w:lang w:eastAsia="zh-CN" w:bidi="hi-IN"/>
        </w:rPr>
      </w:pPr>
      <w:r w:rsidRPr="00731F14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>AI SENSI</w:t>
      </w:r>
      <w:r w:rsidR="003163E3" w:rsidRPr="003163E3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 xml:space="preserve"> </w:t>
      </w:r>
      <w:r w:rsidRPr="00CD67A3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>DELL’ART. 13 REGOLAMENTO UE N. 2016/679</w:t>
      </w:r>
    </w:p>
    <w:p w:rsidR="00CD67A3" w:rsidRPr="00CD67A3" w:rsidRDefault="00CD67A3" w:rsidP="00FD7B24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  <w:r w:rsidRP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</w:t>
      </w:r>
    </w:p>
    <w:p w:rsidR="003976AA" w:rsidRDefault="003976AA" w:rsidP="00FD7B24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Ai sensi </w:t>
      </w:r>
      <w:r w:rsidR="00CD67A3" w:rsidRP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dell’art. 13 Regolamento UE n. 2016/679 (di seguito “GDPR 2016/679”), recante disposizioni a tutela delle persone e di altri soggetti rispetto al trattamento dei dati personali, </w:t>
      </w: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il</w:t>
      </w:r>
    </w:p>
    <w:p w:rsidR="003976AA" w:rsidRDefault="003976AA" w:rsidP="00FD7B24">
      <w:pPr>
        <w:keepNext/>
        <w:spacing w:line="276" w:lineRule="auto"/>
        <w:jc w:val="center"/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</w:pPr>
    </w:p>
    <w:p w:rsidR="00CD67A3" w:rsidRPr="00CD67A3" w:rsidRDefault="003976AA" w:rsidP="00FD7B24">
      <w:pPr>
        <w:keepNext/>
        <w:spacing w:line="276" w:lineRule="auto"/>
        <w:jc w:val="center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  <w:r w:rsidRPr="003976AA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>COMUNE DI ASTI</w:t>
      </w:r>
    </w:p>
    <w:p w:rsidR="00E62457" w:rsidRDefault="00E62457" w:rsidP="00FD7B24">
      <w:pPr>
        <w:keepNext/>
        <w:spacing w:line="276" w:lineRule="auto"/>
        <w:jc w:val="center"/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</w:pPr>
    </w:p>
    <w:p w:rsidR="00CD67A3" w:rsidRPr="00CD67A3" w:rsidRDefault="00CD67A3" w:rsidP="00FD7B24">
      <w:pPr>
        <w:keepNext/>
        <w:spacing w:line="276" w:lineRule="auto"/>
        <w:jc w:val="center"/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</w:pPr>
      <w:r w:rsidRPr="00CD67A3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>INFORMA</w:t>
      </w:r>
      <w:r w:rsidR="00F275A4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 xml:space="preserve"> CHE</w:t>
      </w:r>
    </w:p>
    <w:p w:rsidR="00E62457" w:rsidRDefault="00E62457" w:rsidP="00FD7B24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</w:p>
    <w:p w:rsidR="00CD67A3" w:rsidRPr="00CD67A3" w:rsidRDefault="00AC66C7" w:rsidP="00FD7B24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1)</w:t>
      </w:r>
      <w:r w:rsid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</w:t>
      </w:r>
      <w:r w:rsidR="003976AA" w:rsidRPr="003976AA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>oggetto del trattamento</w:t>
      </w:r>
      <w:r w:rsid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sono </w:t>
      </w:r>
      <w:r w:rsidR="00CD67A3" w:rsidRP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i dati personali</w:t>
      </w:r>
      <w:r w:rsid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identificativi </w:t>
      </w:r>
      <w:r w:rsidR="003976AA" w:rsidRP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(ad es</w:t>
      </w:r>
      <w:r w:rsid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.</w:t>
      </w:r>
      <w:r w:rsidR="003976AA" w:rsidRP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nome, cognome,</w:t>
      </w:r>
      <w:r w:rsid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data di nascita,</w:t>
      </w:r>
      <w:r w:rsidR="003976AA" w:rsidRP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ragione sociale, indirizzo, telefono, e-mail, </w:t>
      </w:r>
      <w:r w:rsid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PEC, partita iva, codice fiscale, </w:t>
      </w:r>
      <w:r w:rsidR="003976AA" w:rsidRP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riferimenti bancari e di pagamento</w:t>
      </w:r>
      <w:r w:rsidR="00C54A01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</w:t>
      </w:r>
      <w:r w:rsid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… </w:t>
      </w:r>
      <w:r w:rsidR="003976AA" w:rsidRP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– in seguito, “dati personali” o anche “dati”)</w:t>
      </w:r>
      <w:r w:rsidR="003976AA">
        <w:rPr>
          <w:sz w:val="23"/>
          <w:szCs w:val="23"/>
        </w:rPr>
        <w:t xml:space="preserve"> </w:t>
      </w:r>
      <w:r w:rsidR="003976AA" w:rsidRP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che </w:t>
      </w:r>
      <w:r w:rsidR="000D2687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l’Interessato </w:t>
      </w:r>
      <w:r w:rsidR="003976AA" w:rsidRP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ha fornito al</w:t>
      </w:r>
      <w:r w:rsidR="003976AA">
        <w:rPr>
          <w:sz w:val="23"/>
          <w:szCs w:val="23"/>
        </w:rPr>
        <w:t xml:space="preserve"> </w:t>
      </w:r>
      <w:r w:rsidR="00CD67A3" w:rsidRP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Comune di Asti </w:t>
      </w:r>
      <w:r w:rsidR="00F275A4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con la richiesta di iscrizione nell’Elenco di avvocati esterni interessati all’affidamento di patrocini legali e consulenze da parte del Comune di Ast</w:t>
      </w:r>
      <w:r w:rsidR="00F275A4" w:rsidRPr="00F275A4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i</w:t>
      </w:r>
      <w:r w:rsidR="00F275A4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(di seguito solo ‘Elenco’)</w:t>
      </w:r>
      <w:r w:rsidR="00342B96" w:rsidRPr="00F275A4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;</w:t>
      </w:r>
      <w:r w:rsidR="00342B96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 xml:space="preserve"> </w:t>
      </w:r>
      <w:r w:rsid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essi </w:t>
      </w:r>
      <w:r w:rsidR="0087176F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f</w:t>
      </w:r>
      <w:r w:rsidR="00CD67A3" w:rsidRP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ormeranno oggetto di trattamento nel rispetto della normativa sopra richiamata e degli obblighi di riservatezza cui è tenuta questa Amministrazione</w:t>
      </w:r>
      <w:r w:rsid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;</w:t>
      </w:r>
    </w:p>
    <w:p w:rsidR="00CD67A3" w:rsidRPr="00CD67A3" w:rsidRDefault="00CD67A3" w:rsidP="00FD7B24">
      <w:pPr>
        <w:keepNext/>
        <w:spacing w:line="276" w:lineRule="auto"/>
        <w:jc w:val="center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</w:p>
    <w:p w:rsidR="00CD67A3" w:rsidRPr="00CD67A3" w:rsidRDefault="00AC66C7" w:rsidP="00FD7B24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2)</w:t>
      </w:r>
      <w:r w:rsid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il </w:t>
      </w:r>
      <w:r w:rsidR="00CD67A3" w:rsidRPr="00CD67A3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>titolare del trattamento</w:t>
      </w:r>
      <w:r w:rsidR="00CD67A3" w:rsidRP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è </w:t>
      </w:r>
      <w:r w:rsidR="003976AA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lo stesso</w:t>
      </w:r>
      <w:r w:rsid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Comune di Asti, con sede in Asti, Palazzo Civico - Piazza San Secondo n. 1 - in persona del suo Sindaco </w:t>
      </w:r>
      <w:r w:rsidR="00CD67A3" w:rsidRPr="00CD67A3">
        <w:rPr>
          <w:rFonts w:ascii="Times New Roman" w:hAnsi="Times New Roman" w:cs="Times New Roman"/>
          <w:i/>
          <w:color w:val="221F1F"/>
          <w:shd w:val="clear" w:color="auto" w:fill="FFFFFF"/>
          <w:lang w:eastAsia="zh-CN" w:bidi="hi-IN"/>
        </w:rPr>
        <w:t>pro tempore</w:t>
      </w:r>
      <w:r w:rsid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e legale rappresentante, dott. Maurizio Rasero,</w:t>
      </w:r>
      <w:r w:rsidR="00CD67A3" w:rsidRP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domiciliato per la carica </w:t>
      </w:r>
      <w:r w:rsid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presso la sede dell’Ente stesso;</w:t>
      </w:r>
    </w:p>
    <w:p w:rsidR="00CD67A3" w:rsidRPr="00CD67A3" w:rsidRDefault="00CD67A3" w:rsidP="00FD7B24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  <w:r w:rsidRP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</w:t>
      </w:r>
    </w:p>
    <w:p w:rsidR="00FD7B24" w:rsidRDefault="00FD7B24" w:rsidP="00FD7B24">
      <w:pPr>
        <w:pStyle w:val="Rientrocorpodeltesto3"/>
        <w:spacing w:line="276" w:lineRule="auto"/>
        <w:ind w:left="0"/>
        <w:rPr>
          <w:color w:val="221F1F"/>
          <w:shd w:val="clear" w:color="auto" w:fill="FFFFFF"/>
          <w:lang w:eastAsia="zh-CN" w:bidi="hi-IN"/>
        </w:rPr>
      </w:pPr>
      <w:r w:rsidRPr="00FD7B24">
        <w:rPr>
          <w:color w:val="221F1F"/>
          <w:sz w:val="24"/>
          <w:szCs w:val="24"/>
          <w:shd w:val="clear" w:color="auto" w:fill="FFFFFF"/>
          <w:lang w:eastAsia="zh-CN" w:bidi="hi-IN"/>
        </w:rPr>
        <w:t xml:space="preserve">3) il </w:t>
      </w:r>
      <w:r w:rsidRPr="00FD7B24">
        <w:rPr>
          <w:b/>
          <w:color w:val="221F1F"/>
          <w:sz w:val="24"/>
          <w:szCs w:val="24"/>
          <w:shd w:val="clear" w:color="auto" w:fill="FFFFFF"/>
          <w:lang w:eastAsia="zh-CN" w:bidi="hi-IN"/>
        </w:rPr>
        <w:t>responsabile della protezione dei dati (DPO)</w:t>
      </w:r>
      <w:r w:rsidRPr="00FD7B24">
        <w:rPr>
          <w:color w:val="221F1F"/>
          <w:sz w:val="24"/>
          <w:szCs w:val="24"/>
          <w:shd w:val="clear" w:color="auto" w:fill="FFFFFF"/>
          <w:lang w:eastAsia="zh-CN" w:bidi="hi-IN"/>
        </w:rPr>
        <w:t xml:space="preserve"> è Fabio Quirico, nominato  con Disposizione del Sindaco n. 17 in data 23 aprile 2018 (contattabile presso il Corpo di Polizia Municipale, tel. 0141/399917, e-mail </w:t>
      </w:r>
      <w:hyperlink r:id="rId8" w:history="1">
        <w:r w:rsidRPr="00BC4E44">
          <w:rPr>
            <w:rStyle w:val="Collegamentoipertestuale"/>
            <w:sz w:val="24"/>
            <w:szCs w:val="24"/>
            <w:lang w:eastAsia="zh-CN" w:bidi="hi-IN"/>
          </w:rPr>
          <w:t>dpo@comune.asti.it</w:t>
        </w:r>
      </w:hyperlink>
      <w:r w:rsidRPr="00FD7B24">
        <w:rPr>
          <w:color w:val="221F1F"/>
          <w:sz w:val="24"/>
          <w:szCs w:val="24"/>
          <w:shd w:val="clear" w:color="auto" w:fill="FFFFFF"/>
          <w:lang w:eastAsia="zh-CN" w:bidi="hi-IN"/>
        </w:rPr>
        <w:t>);</w:t>
      </w:r>
      <w:r>
        <w:rPr>
          <w:color w:val="221F1F"/>
          <w:shd w:val="clear" w:color="auto" w:fill="FFFFFF"/>
          <w:lang w:eastAsia="zh-CN" w:bidi="hi-IN"/>
        </w:rPr>
        <w:t xml:space="preserve"> </w:t>
      </w:r>
    </w:p>
    <w:p w:rsidR="00FD7B24" w:rsidRDefault="00FD7B24" w:rsidP="00FD7B24">
      <w:pPr>
        <w:pStyle w:val="Rientrocorpodeltesto3"/>
        <w:spacing w:line="276" w:lineRule="auto"/>
        <w:ind w:left="0"/>
        <w:rPr>
          <w:color w:val="221F1F"/>
          <w:shd w:val="clear" w:color="auto" w:fill="FFFFFF"/>
          <w:lang w:eastAsia="zh-CN" w:bidi="hi-IN"/>
        </w:rPr>
      </w:pPr>
    </w:p>
    <w:p w:rsidR="00FD7B24" w:rsidRDefault="00AC66C7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 w:rsidRPr="00FD7B24">
        <w:rPr>
          <w:sz w:val="24"/>
          <w:szCs w:val="24"/>
          <w:shd w:val="clear" w:color="auto" w:fill="FFFFFF"/>
          <w:lang w:eastAsia="zh-CN" w:bidi="hi-IN"/>
        </w:rPr>
        <w:t>4)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 xml:space="preserve"> i dati personali 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 xml:space="preserve">che 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 xml:space="preserve">l’Interessato 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>ha fornito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 xml:space="preserve"> sono necessari per gli adempimenti previsti per legge in relazione </w:t>
      </w:r>
      <w:r w:rsidR="00F275A4">
        <w:rPr>
          <w:sz w:val="24"/>
          <w:szCs w:val="24"/>
          <w:shd w:val="clear" w:color="auto" w:fill="FFFFFF"/>
          <w:lang w:eastAsia="zh-CN" w:bidi="hi-IN"/>
        </w:rPr>
        <w:t>all’</w:t>
      </w:r>
      <w:r w:rsidR="00F275A4" w:rsidRPr="00F275A4">
        <w:rPr>
          <w:sz w:val="24"/>
          <w:szCs w:val="24"/>
          <w:shd w:val="clear" w:color="auto" w:fill="FFFFFF"/>
          <w:lang w:eastAsia="zh-CN" w:bidi="hi-IN"/>
        </w:rPr>
        <w:t>iscrizione nell’Elenco</w:t>
      </w:r>
      <w:r w:rsidR="000941C4">
        <w:rPr>
          <w:sz w:val="24"/>
          <w:szCs w:val="24"/>
          <w:shd w:val="clear" w:color="auto" w:fill="FFFFFF"/>
          <w:lang w:eastAsia="zh-CN" w:bidi="hi-IN"/>
        </w:rPr>
        <w:t xml:space="preserve"> 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>e,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 xml:space="preserve"> qualora non fossero forniti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>,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 xml:space="preserve"> impedirebbero </w:t>
      </w:r>
      <w:r w:rsidR="00F275A4">
        <w:rPr>
          <w:sz w:val="24"/>
          <w:szCs w:val="24"/>
          <w:shd w:val="clear" w:color="auto" w:fill="FFFFFF"/>
          <w:lang w:eastAsia="zh-CN" w:bidi="hi-IN"/>
        </w:rPr>
        <w:t>l’iscrizione e i successivi affidamenti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;</w:t>
      </w:r>
    </w:p>
    <w:p w:rsidR="00FD7B24" w:rsidRDefault="00FD7B24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</w:p>
    <w:p w:rsidR="00FD7B24" w:rsidRDefault="00AC66C7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 w:rsidRPr="00FD7B24">
        <w:rPr>
          <w:sz w:val="24"/>
          <w:szCs w:val="24"/>
          <w:shd w:val="clear" w:color="auto" w:fill="FFFFFF"/>
          <w:lang w:eastAsia="zh-CN" w:bidi="hi-IN"/>
        </w:rPr>
        <w:t>5)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 xml:space="preserve"> i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l trattamento sarà svolto in forma automatizzata e/o manuale, nel rispetto di quanto previsto dall’art. 32 del GDPR 2016/679 e dall’Allegato B del D.Lgs. 196/2003 (artt. 33-36 del Codice) in materia di misure di sicurezza, ad opera di soggetti appositamente incaricati e in ottemperanza a quanto previsto da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>ll’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art. 29 GDPR 2016/679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>;</w:t>
      </w:r>
    </w:p>
    <w:p w:rsidR="00FD7B24" w:rsidRDefault="00FD7B24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</w:p>
    <w:p w:rsidR="00FD7B24" w:rsidRDefault="00AC66C7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 w:rsidRPr="00FD7B24">
        <w:rPr>
          <w:sz w:val="24"/>
          <w:szCs w:val="24"/>
          <w:shd w:val="clear" w:color="auto" w:fill="FFFFFF"/>
          <w:lang w:eastAsia="zh-CN" w:bidi="hi-IN"/>
        </w:rPr>
        <w:t>6)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 xml:space="preserve">i dati personali forniti dall’Interessato saranno conservati per il periodo di tempo necessario per il conseguimento delle finalità per le quali sono raccolti e trattati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nel rispetto dei principi di liceità, limitazione delle finalità e minimizzazione dei dati, ai sensi dell’art. 5 GDPR 2016/679, previo consenso libero ed esplicito espresso in calce alla presente informativa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 xml:space="preserve"> dall’interessato medesimo;</w:t>
      </w:r>
    </w:p>
    <w:p w:rsidR="00FD7B24" w:rsidRDefault="00FD7B24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</w:p>
    <w:p w:rsidR="00FD7B24" w:rsidRPr="00FD7B24" w:rsidRDefault="00AC66C7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 w:rsidRPr="00FD7B24">
        <w:rPr>
          <w:sz w:val="24"/>
          <w:szCs w:val="24"/>
          <w:shd w:val="clear" w:color="auto" w:fill="FFFFFF"/>
          <w:lang w:eastAsia="zh-CN" w:bidi="hi-IN"/>
        </w:rPr>
        <w:t>7)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 xml:space="preserve"> i dati 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 xml:space="preserve">forniti dall’interessato 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 xml:space="preserve">possono essere diffusi in adempimento agli obblighi di trasparenza e pubblicità imposti dalla legge e potranno essere comunicati ad altri soggetti in adempimento alle obbligazioni derivanti dall’atto per i quali vengono </w:t>
      </w:r>
      <w:r w:rsidR="00AE36DC" w:rsidRPr="002517C9">
        <w:rPr>
          <w:sz w:val="24"/>
          <w:szCs w:val="24"/>
          <w:shd w:val="clear" w:color="auto" w:fill="FFFFFF"/>
          <w:lang w:eastAsia="zh-CN" w:bidi="hi-IN"/>
        </w:rPr>
        <w:t>forn</w:t>
      </w:r>
      <w:r w:rsidR="002517C9" w:rsidRPr="002517C9">
        <w:rPr>
          <w:sz w:val="24"/>
          <w:szCs w:val="24"/>
          <w:shd w:val="clear" w:color="auto" w:fill="FFFFFF"/>
          <w:lang w:eastAsia="zh-CN" w:bidi="hi-IN"/>
        </w:rPr>
        <w:t>iti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 xml:space="preserve"> o per il rispetto di obblighi di legge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>;</w:t>
      </w:r>
    </w:p>
    <w:p w:rsidR="00FD7B24" w:rsidRPr="00FD7B24" w:rsidRDefault="00FD7B24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</w:p>
    <w:p w:rsidR="00FD7B24" w:rsidRPr="00FD7B24" w:rsidRDefault="00AC66C7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 w:rsidRPr="00FD7B24">
        <w:rPr>
          <w:sz w:val="24"/>
          <w:szCs w:val="24"/>
          <w:shd w:val="clear" w:color="auto" w:fill="FFFFFF"/>
          <w:lang w:eastAsia="zh-CN" w:bidi="hi-IN"/>
        </w:rPr>
        <w:lastRenderedPageBreak/>
        <w:t>8)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 xml:space="preserve"> i dati 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 xml:space="preserve">forniti dall’Interessato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non saranno trasferiti né in Stati membri dell’Unione Europea né in Paesi terzi non appartenenti all’Unione E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>uropea;</w:t>
      </w:r>
    </w:p>
    <w:p w:rsidR="00FD7B24" w:rsidRPr="00FD7B24" w:rsidRDefault="00FD7B24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</w:p>
    <w:p w:rsidR="00FD7B24" w:rsidRPr="00FD7B24" w:rsidRDefault="00AC66C7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 w:rsidRPr="00FD7B24">
        <w:rPr>
          <w:sz w:val="24"/>
          <w:szCs w:val="24"/>
          <w:shd w:val="clear" w:color="auto" w:fill="FFFFFF"/>
          <w:lang w:eastAsia="zh-CN" w:bidi="hi-IN"/>
        </w:rPr>
        <w:t>9)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 xml:space="preserve"> qualora 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 xml:space="preserve">l’Interessato 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 xml:space="preserve">avesse 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>conferi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>to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 xml:space="preserve"> al Comune di Asti dati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qualificabili come “categorie particolari di dati personali”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>,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 xml:space="preserve">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 xml:space="preserve">, gli stessi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potranno essere trattat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 xml:space="preserve">i dal Comune di Asti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solo previo libero ed esplicito consenso</w:t>
      </w:r>
      <w:r w:rsidR="00AE36DC" w:rsidRPr="00FD7B24">
        <w:rPr>
          <w:sz w:val="24"/>
          <w:szCs w:val="24"/>
          <w:shd w:val="clear" w:color="auto" w:fill="FFFFFF"/>
          <w:lang w:eastAsia="zh-CN" w:bidi="hi-IN"/>
        </w:rPr>
        <w:t xml:space="preserve"> dello stesso interessato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, manifestato in forma scritta in calce alla presente informativa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>, ai sensi degli artt. 9 e 10 del Regolamento UE n. 2016/679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>;</w:t>
      </w:r>
    </w:p>
    <w:p w:rsidR="00FD7B24" w:rsidRPr="00FD7B24" w:rsidRDefault="00FD7B24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</w:p>
    <w:p w:rsidR="00FD7B24" w:rsidRPr="00FD7B24" w:rsidRDefault="00AC66C7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 w:rsidRPr="00FD7B24">
        <w:rPr>
          <w:sz w:val="24"/>
          <w:szCs w:val="24"/>
          <w:shd w:val="clear" w:color="auto" w:fill="FFFFFF"/>
          <w:lang w:eastAsia="zh-CN" w:bidi="hi-IN"/>
        </w:rPr>
        <w:t>10)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 xml:space="preserve"> il Comune di Asti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non adotta alcun processo decisionale automatizzato, compresa la profilazione, di cui all’articolo 22, paragrafi 1 e 4, del Regolamento UE n. 679/2016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>;</w:t>
      </w:r>
    </w:p>
    <w:p w:rsidR="00FD7B24" w:rsidRPr="00FD7B24" w:rsidRDefault="00FD7B24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</w:p>
    <w:p w:rsidR="00FD7B24" w:rsidRDefault="00FD7B24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 w:rsidRPr="00FD7B24">
        <w:rPr>
          <w:sz w:val="24"/>
          <w:szCs w:val="24"/>
          <w:shd w:val="clear" w:color="auto" w:fill="FFFFFF"/>
          <w:lang w:eastAsia="zh-CN" w:bidi="hi-IN"/>
        </w:rPr>
        <w:t>1</w:t>
      </w:r>
      <w:r w:rsidR="00AC66C7" w:rsidRPr="00FD7B24">
        <w:rPr>
          <w:sz w:val="24"/>
          <w:szCs w:val="24"/>
          <w:shd w:val="clear" w:color="auto" w:fill="FFFFFF"/>
          <w:lang w:eastAsia="zh-CN" w:bidi="hi-IN"/>
        </w:rPr>
        <w:t>1)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 xml:space="preserve">l’Interessato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potrà esercitare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 xml:space="preserve"> in ogni momento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, ai sensi degli art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>t.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 xml:space="preserve"> 15</w:t>
      </w:r>
      <w:r w:rsidR="00E62457" w:rsidRPr="00FD7B24">
        <w:rPr>
          <w:sz w:val="24"/>
          <w:szCs w:val="24"/>
          <w:shd w:val="clear" w:color="auto" w:fill="FFFFFF"/>
          <w:lang w:eastAsia="zh-CN" w:bidi="hi-IN"/>
        </w:rPr>
        <w:t xml:space="preserve">, 16, 17, 18, 19, 20, 21 e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22 del Regolamento UE n. 2016/679, il diritto di:</w:t>
      </w:r>
    </w:p>
    <w:p w:rsidR="00FD7B24" w:rsidRDefault="00415483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  <w:shd w:val="clear" w:color="auto" w:fill="FFFFFF"/>
          <w:lang w:eastAsia="zh-CN" w:bidi="hi-IN"/>
        </w:rPr>
        <w:t xml:space="preserve">a)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chiedere la conferma dell’esistenza o meno di propri dati personali;</w:t>
      </w:r>
      <w:r w:rsid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FD7B24" w:rsidRDefault="00415483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  <w:shd w:val="clear" w:color="auto" w:fill="FFFFFF"/>
          <w:lang w:eastAsia="zh-CN" w:bidi="hi-IN"/>
        </w:rPr>
        <w:t xml:space="preserve">b)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  <w:r w:rsid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FD7B24" w:rsidRPr="00FD7B24" w:rsidRDefault="00415483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  <w:shd w:val="clear" w:color="auto" w:fill="FFFFFF"/>
          <w:lang w:eastAsia="zh-CN" w:bidi="hi-IN"/>
        </w:rPr>
        <w:t>c</w:t>
      </w:r>
      <w:r w:rsidR="00FD7B24" w:rsidRPr="00FD7B24">
        <w:rPr>
          <w:sz w:val="24"/>
          <w:szCs w:val="24"/>
          <w:shd w:val="clear" w:color="auto" w:fill="FFFFFF"/>
          <w:lang w:eastAsia="zh-CN" w:bidi="hi-IN"/>
        </w:rPr>
        <w:t>)</w:t>
      </w:r>
      <w:r w:rsid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ottenere la rettifica e la cancellazione dei dati;</w:t>
      </w:r>
      <w:r w:rsidR="00FD7B24"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FD7B24" w:rsidRPr="00FD7B24" w:rsidRDefault="00415483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  <w:shd w:val="clear" w:color="auto" w:fill="FFFFFF"/>
          <w:lang w:eastAsia="zh-CN" w:bidi="hi-IN"/>
        </w:rPr>
        <w:t>d</w:t>
      </w:r>
      <w:r w:rsidR="00FD7B24">
        <w:rPr>
          <w:sz w:val="24"/>
          <w:szCs w:val="24"/>
          <w:shd w:val="clear" w:color="auto" w:fill="FFFFFF"/>
          <w:lang w:eastAsia="zh-CN" w:bidi="hi-IN"/>
        </w:rPr>
        <w:t xml:space="preserve">)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ottenere la limitazione del trattamento;</w:t>
      </w:r>
      <w:r w:rsidR="00FD7B24"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FD7B24" w:rsidRPr="00FD7B24" w:rsidRDefault="00415483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  <w:shd w:val="clear" w:color="auto" w:fill="FFFFFF"/>
          <w:lang w:eastAsia="zh-CN" w:bidi="hi-IN"/>
        </w:rPr>
        <w:t>e</w:t>
      </w:r>
      <w:r w:rsidR="00FD7B24">
        <w:rPr>
          <w:sz w:val="24"/>
          <w:szCs w:val="24"/>
          <w:shd w:val="clear" w:color="auto" w:fill="FFFFFF"/>
          <w:lang w:eastAsia="zh-CN" w:bidi="hi-IN"/>
        </w:rPr>
        <w:t xml:space="preserve">)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  <w:r w:rsidR="00FD7B24"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FD7B24" w:rsidRPr="00FD7B24" w:rsidRDefault="00415483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  <w:shd w:val="clear" w:color="auto" w:fill="FFFFFF"/>
          <w:lang w:eastAsia="zh-CN" w:bidi="hi-IN"/>
        </w:rPr>
        <w:t>f</w:t>
      </w:r>
      <w:r w:rsidR="00FD7B24">
        <w:rPr>
          <w:sz w:val="24"/>
          <w:szCs w:val="24"/>
          <w:shd w:val="clear" w:color="auto" w:fill="FFFFFF"/>
          <w:lang w:eastAsia="zh-CN" w:bidi="hi-IN"/>
        </w:rPr>
        <w:t xml:space="preserve">)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opporsi al trattamento in qualsiasi momento ed anche nel caso di trattamento per finalità di marketing diretto;</w:t>
      </w:r>
      <w:r w:rsidR="00FD7B24"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FD7B24" w:rsidRPr="00FD7B24" w:rsidRDefault="00415483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  <w:shd w:val="clear" w:color="auto" w:fill="FFFFFF"/>
          <w:lang w:eastAsia="zh-CN" w:bidi="hi-IN"/>
        </w:rPr>
        <w:t>g</w:t>
      </w:r>
      <w:r w:rsidR="00FD7B24">
        <w:rPr>
          <w:sz w:val="24"/>
          <w:szCs w:val="24"/>
          <w:shd w:val="clear" w:color="auto" w:fill="FFFFFF"/>
          <w:lang w:eastAsia="zh-CN" w:bidi="hi-IN"/>
        </w:rPr>
        <w:t xml:space="preserve">)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opporsi ad un processo decisionale automatizzato relativo alle persone ﬁ</w:t>
      </w:r>
      <w:r w:rsidR="002E4DFC" w:rsidRPr="00FD7B24">
        <w:rPr>
          <w:sz w:val="24"/>
          <w:szCs w:val="24"/>
          <w:shd w:val="clear" w:color="auto" w:fill="FFFFFF"/>
          <w:lang w:eastAsia="zh-CN" w:bidi="hi-IN"/>
        </w:rPr>
        <w:t>siche, compresa la profilazione;</w:t>
      </w:r>
      <w:r w:rsidR="00FD7B24"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FD7B24" w:rsidRPr="00FD7B24" w:rsidRDefault="00415483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  <w:shd w:val="clear" w:color="auto" w:fill="FFFFFF"/>
          <w:lang w:eastAsia="zh-CN" w:bidi="hi-IN"/>
        </w:rPr>
        <w:t>h</w:t>
      </w:r>
      <w:r w:rsidR="00FD7B24">
        <w:rPr>
          <w:sz w:val="24"/>
          <w:szCs w:val="24"/>
          <w:shd w:val="clear" w:color="auto" w:fill="FFFFFF"/>
          <w:lang w:eastAsia="zh-CN" w:bidi="hi-IN"/>
        </w:rPr>
        <w:t xml:space="preserve">)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  <w:r w:rsidR="00FD7B24"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FD7B24" w:rsidRPr="00FD7B24" w:rsidRDefault="00415483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  <w:shd w:val="clear" w:color="auto" w:fill="FFFFFF"/>
          <w:lang w:eastAsia="zh-CN" w:bidi="hi-IN"/>
        </w:rPr>
        <w:t>i</w:t>
      </w:r>
      <w:r w:rsidR="00FD7B24">
        <w:rPr>
          <w:sz w:val="24"/>
          <w:szCs w:val="24"/>
          <w:shd w:val="clear" w:color="auto" w:fill="FFFFFF"/>
          <w:lang w:eastAsia="zh-CN" w:bidi="hi-IN"/>
        </w:rPr>
        <w:t xml:space="preserve">)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revocare il consenso in qualsiasi momento senza pregiudicare la liceità del trattamento basata sul consenso prestato prima della revoca;</w:t>
      </w:r>
      <w:r w:rsidR="00FD7B24"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FD7B24" w:rsidRPr="00FD7B24" w:rsidRDefault="00415483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  <w:shd w:val="clear" w:color="auto" w:fill="FFFFFF"/>
          <w:lang w:eastAsia="zh-CN" w:bidi="hi-IN"/>
        </w:rPr>
        <w:t>l</w:t>
      </w:r>
      <w:r w:rsidR="00FD7B24">
        <w:rPr>
          <w:sz w:val="24"/>
          <w:szCs w:val="24"/>
          <w:shd w:val="clear" w:color="auto" w:fill="FFFFFF"/>
          <w:lang w:eastAsia="zh-CN" w:bidi="hi-IN"/>
        </w:rPr>
        <w:t xml:space="preserve">)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proporre rec</w:t>
      </w:r>
      <w:r w:rsidR="00AC66C7" w:rsidRPr="00FD7B24">
        <w:rPr>
          <w:sz w:val="24"/>
          <w:szCs w:val="24"/>
          <w:shd w:val="clear" w:color="auto" w:fill="FFFFFF"/>
          <w:lang w:eastAsia="zh-CN" w:bidi="hi-IN"/>
        </w:rPr>
        <w:t>lamo a un’autorità di controllo;</w:t>
      </w:r>
      <w:r w:rsidR="00FD7B24"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FD7B24" w:rsidRDefault="00FD7B24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</w:p>
    <w:p w:rsidR="00CD67A3" w:rsidRPr="00FD7B24" w:rsidRDefault="00AC66C7" w:rsidP="00FD7B24">
      <w:pPr>
        <w:pStyle w:val="Rientrocorpodeltesto3"/>
        <w:spacing w:line="276" w:lineRule="auto"/>
        <w:ind w:left="0"/>
        <w:rPr>
          <w:sz w:val="24"/>
          <w:szCs w:val="24"/>
          <w:shd w:val="clear" w:color="auto" w:fill="FFFFFF"/>
          <w:lang w:eastAsia="zh-CN" w:bidi="hi-IN"/>
        </w:rPr>
      </w:pPr>
      <w:r w:rsidRPr="00FD7B24">
        <w:rPr>
          <w:sz w:val="24"/>
          <w:szCs w:val="24"/>
          <w:shd w:val="clear" w:color="auto" w:fill="FFFFFF"/>
          <w:lang w:eastAsia="zh-CN" w:bidi="hi-IN"/>
        </w:rPr>
        <w:t xml:space="preserve">12) i diritti elencati al precedente punto 11) di questa informativa, possono essere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esercita</w:t>
      </w:r>
      <w:r w:rsidRPr="00FD7B24">
        <w:rPr>
          <w:sz w:val="24"/>
          <w:szCs w:val="24"/>
          <w:shd w:val="clear" w:color="auto" w:fill="FFFFFF"/>
          <w:lang w:eastAsia="zh-CN" w:bidi="hi-IN"/>
        </w:rPr>
        <w:t>ti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 xml:space="preserve"> con richiesta scritta </w:t>
      </w:r>
      <w:r w:rsidR="0087176F" w:rsidRPr="00FD7B24">
        <w:rPr>
          <w:sz w:val="24"/>
          <w:szCs w:val="24"/>
          <w:shd w:val="clear" w:color="auto" w:fill="FFFFFF"/>
          <w:lang w:eastAsia="zh-CN" w:bidi="hi-IN"/>
        </w:rPr>
        <w:t xml:space="preserve">dell’Interessato </w:t>
      </w:r>
      <w:r w:rsidR="00CD67A3" w:rsidRPr="00FD7B24">
        <w:rPr>
          <w:sz w:val="24"/>
          <w:szCs w:val="24"/>
          <w:shd w:val="clear" w:color="auto" w:fill="FFFFFF"/>
          <w:lang w:eastAsia="zh-CN" w:bidi="hi-IN"/>
        </w:rPr>
        <w:t>inviata a</w:t>
      </w:r>
      <w:r w:rsidR="002E4DFC" w:rsidRPr="00FD7B24">
        <w:rPr>
          <w:sz w:val="24"/>
          <w:szCs w:val="24"/>
          <w:shd w:val="clear" w:color="auto" w:fill="FFFFFF"/>
          <w:lang w:eastAsia="zh-CN" w:bidi="hi-IN"/>
        </w:rPr>
        <w:t>l Comune di Asti</w:t>
      </w:r>
      <w:r w:rsidR="00274411" w:rsidRPr="00FD7B24">
        <w:rPr>
          <w:sz w:val="24"/>
          <w:szCs w:val="24"/>
          <w:shd w:val="clear" w:color="auto" w:fill="FFFFFF"/>
          <w:lang w:eastAsia="zh-CN" w:bidi="hi-IN"/>
        </w:rPr>
        <w:t xml:space="preserve"> (</w:t>
      </w:r>
      <w:r w:rsidRPr="00FD7B24">
        <w:rPr>
          <w:sz w:val="24"/>
          <w:szCs w:val="24"/>
          <w:shd w:val="clear" w:color="auto" w:fill="FFFFFF"/>
          <w:lang w:eastAsia="zh-CN" w:bidi="hi-IN"/>
        </w:rPr>
        <w:t xml:space="preserve">Titolare del </w:t>
      </w:r>
      <w:r w:rsidR="00274411" w:rsidRPr="00FD7B24">
        <w:rPr>
          <w:sz w:val="24"/>
          <w:szCs w:val="24"/>
          <w:shd w:val="clear" w:color="auto" w:fill="FFFFFF"/>
          <w:lang w:eastAsia="zh-CN" w:bidi="hi-IN"/>
        </w:rPr>
        <w:t>t</w:t>
      </w:r>
      <w:r w:rsidRPr="00FD7B24">
        <w:rPr>
          <w:sz w:val="24"/>
          <w:szCs w:val="24"/>
          <w:shd w:val="clear" w:color="auto" w:fill="FFFFFF"/>
          <w:lang w:eastAsia="zh-CN" w:bidi="hi-IN"/>
        </w:rPr>
        <w:t>rattamento</w:t>
      </w:r>
      <w:r w:rsidR="00274411" w:rsidRPr="00FD7B24">
        <w:rPr>
          <w:sz w:val="24"/>
          <w:szCs w:val="24"/>
          <w:shd w:val="clear" w:color="auto" w:fill="FFFFFF"/>
          <w:lang w:eastAsia="zh-CN" w:bidi="hi-IN"/>
        </w:rPr>
        <w:t>),</w:t>
      </w:r>
      <w:r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  <w:r w:rsidR="002E4DFC" w:rsidRPr="00FD7B24">
        <w:rPr>
          <w:sz w:val="24"/>
          <w:szCs w:val="24"/>
          <w:shd w:val="clear" w:color="auto" w:fill="FFFFFF"/>
          <w:lang w:eastAsia="zh-CN" w:bidi="hi-IN"/>
        </w:rPr>
        <w:t xml:space="preserve">in persona del legale rappresentante </w:t>
      </w:r>
      <w:r w:rsidR="00274411" w:rsidRPr="00342B96">
        <w:rPr>
          <w:i/>
          <w:sz w:val="24"/>
          <w:szCs w:val="24"/>
          <w:shd w:val="clear" w:color="auto" w:fill="FFFFFF"/>
          <w:lang w:eastAsia="zh-CN" w:bidi="hi-IN"/>
        </w:rPr>
        <w:t>pro tempore</w:t>
      </w:r>
      <w:r w:rsidR="00274411" w:rsidRPr="00FD7B24">
        <w:rPr>
          <w:sz w:val="24"/>
          <w:szCs w:val="24"/>
          <w:shd w:val="clear" w:color="auto" w:fill="FFFFFF"/>
          <w:lang w:eastAsia="zh-CN" w:bidi="hi-IN"/>
        </w:rPr>
        <w:t xml:space="preserve"> </w:t>
      </w:r>
      <w:r w:rsidR="002E4DFC" w:rsidRPr="00FD7B24">
        <w:rPr>
          <w:sz w:val="24"/>
          <w:szCs w:val="24"/>
          <w:shd w:val="clear" w:color="auto" w:fill="FFFFFF"/>
          <w:lang w:eastAsia="zh-CN" w:bidi="hi-IN"/>
        </w:rPr>
        <w:t xml:space="preserve">e </w:t>
      </w:r>
      <w:r w:rsidR="00274411" w:rsidRPr="00FD7B24">
        <w:rPr>
          <w:sz w:val="24"/>
          <w:szCs w:val="24"/>
          <w:shd w:val="clear" w:color="auto" w:fill="FFFFFF"/>
          <w:lang w:eastAsia="zh-CN" w:bidi="hi-IN"/>
        </w:rPr>
        <w:t xml:space="preserve">al </w:t>
      </w:r>
      <w:r w:rsidR="002E4DFC" w:rsidRPr="00FD7B24">
        <w:rPr>
          <w:sz w:val="24"/>
          <w:szCs w:val="24"/>
          <w:shd w:val="clear" w:color="auto" w:fill="FFFFFF"/>
          <w:lang w:eastAsia="zh-CN" w:bidi="hi-IN"/>
        </w:rPr>
        <w:t>DPO</w:t>
      </w:r>
      <w:r w:rsidR="00274411" w:rsidRPr="00FD7B24">
        <w:rPr>
          <w:sz w:val="24"/>
          <w:szCs w:val="24"/>
          <w:shd w:val="clear" w:color="auto" w:fill="FFFFFF"/>
          <w:lang w:eastAsia="zh-CN" w:bidi="hi-IN"/>
        </w:rPr>
        <w:t xml:space="preserve"> dello stesso Comune di Asti</w:t>
      </w:r>
      <w:r w:rsidR="002E4DFC" w:rsidRPr="00FD7B24">
        <w:rPr>
          <w:sz w:val="24"/>
          <w:szCs w:val="24"/>
          <w:shd w:val="clear" w:color="auto" w:fill="FFFFFF"/>
          <w:lang w:eastAsia="zh-CN" w:bidi="hi-IN"/>
        </w:rPr>
        <w:t xml:space="preserve">, a mezzo raccomandata a.r. o a mani presso la sede legale dell’Ente, sita in Asti, Piazza San Secondo n. 1 – Servizio Archivio/Protocollo o all’indirizzo PEC: </w:t>
      </w:r>
      <w:hyperlink r:id="rId9" w:history="1">
        <w:r w:rsidR="002E4DFC" w:rsidRPr="00FD7B24">
          <w:rPr>
            <w:sz w:val="24"/>
            <w:szCs w:val="24"/>
          </w:rPr>
          <w:t>protocollo.comuneasti@pec.it</w:t>
        </w:r>
      </w:hyperlink>
      <w:r w:rsidR="00274411" w:rsidRPr="00FD7B24">
        <w:rPr>
          <w:sz w:val="24"/>
          <w:szCs w:val="24"/>
          <w:shd w:val="clear" w:color="auto" w:fill="FFFFFF"/>
          <w:lang w:eastAsia="zh-CN" w:bidi="hi-IN"/>
        </w:rPr>
        <w:t>.</w:t>
      </w:r>
    </w:p>
    <w:p w:rsidR="00CD67A3" w:rsidRPr="00CD67A3" w:rsidRDefault="00CD67A3" w:rsidP="00FD7B24">
      <w:pPr>
        <w:keepNext/>
        <w:spacing w:line="276" w:lineRule="auto"/>
        <w:jc w:val="both"/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</w:pPr>
      <w:r w:rsidRPr="00CD67A3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 xml:space="preserve"> </w:t>
      </w:r>
    </w:p>
    <w:p w:rsidR="00CD67A3" w:rsidRDefault="002E4DFC" w:rsidP="00FD7B24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Per presa visione e conoscenza dell’informativa che precede</w:t>
      </w:r>
    </w:p>
    <w:p w:rsidR="00342B96" w:rsidRDefault="00342B96" w:rsidP="00FD7B24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</w:p>
    <w:p w:rsidR="00AC66C7" w:rsidRPr="00CD67A3" w:rsidRDefault="00AC66C7" w:rsidP="00FD7B24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Luogo e data ………………….. </w:t>
      </w:r>
      <w:r w:rsidR="00274411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ab/>
      </w:r>
      <w:r w:rsidR="00274411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ab/>
      </w:r>
      <w:r w:rsidR="00274411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ab/>
      </w:r>
      <w:r w:rsidR="00342B96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ab/>
        <w:t xml:space="preserve">    </w:t>
      </w: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L’Interessato ……………………..</w:t>
      </w:r>
    </w:p>
    <w:p w:rsidR="00CD67A3" w:rsidRPr="00CD67A3" w:rsidRDefault="00CD67A3" w:rsidP="00FD7B24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  <w:r w:rsidRP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 </w:t>
      </w:r>
    </w:p>
    <w:p w:rsidR="00CD67A3" w:rsidRPr="00CD67A3" w:rsidRDefault="00AC66C7" w:rsidP="00FD7B24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L’</w:t>
      </w:r>
      <w:r w:rsidR="00CD67A3" w:rsidRP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I</w:t>
      </w: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nteressato, come sopra individuato, </w:t>
      </w:r>
      <w:r w:rsidR="00CD67A3" w:rsidRPr="00CD67A3"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alla luce dell’informativa ricevuta</w:t>
      </w: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>:</w:t>
      </w:r>
    </w:p>
    <w:p w:rsidR="00CD67A3" w:rsidRPr="00CD67A3" w:rsidRDefault="00CD67A3" w:rsidP="00FD7B24">
      <w:pPr>
        <w:keepNext/>
        <w:spacing w:line="276" w:lineRule="auto"/>
        <w:jc w:val="both"/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</w:pPr>
      <w:r w:rsidRPr="00CD67A3">
        <w:rPr>
          <w:rFonts w:ascii="Times New Roman" w:hAnsi="Times New Roman" w:cs="Times New Roman"/>
          <w:b/>
          <w:color w:val="221F1F"/>
          <w:shd w:val="clear" w:color="auto" w:fill="FFFFFF"/>
          <w:lang w:eastAsia="zh-CN" w:bidi="hi-IN"/>
        </w:rPr>
        <w:t xml:space="preserve"> </w:t>
      </w:r>
    </w:p>
    <w:p w:rsidR="00AC66C7" w:rsidRDefault="00CD67A3" w:rsidP="00FD7B24">
      <w:pPr>
        <w:keepNext/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</w:pPr>
      <w:r w:rsidRPr="00CD67A3">
        <w:rPr>
          <w:rFonts w:ascii="Times New Roman" w:eastAsia="Arial" w:hAnsi="Arial" w:cs="Times New Roman"/>
          <w:color w:val="000000"/>
          <w:shd w:val="clear" w:color="auto" w:fill="FFFFFF"/>
          <w:lang w:eastAsia="zh-CN" w:bidi="hi-IN"/>
        </w:rPr>
        <w:t>◻</w:t>
      </w:r>
      <w:r w:rsidRPr="00CD67A3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>esprim</w:t>
      </w:r>
      <w:r w:rsidR="00274411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>e</w:t>
      </w:r>
      <w:r w:rsidRPr="00CD67A3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 xml:space="preserve"> il consenso</w:t>
      </w:r>
      <w:r w:rsidRPr="00CD67A3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 </w:t>
      </w:r>
      <w:r w:rsidR="00AC66C7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ab/>
      </w:r>
      <w:r w:rsidRPr="00CD67A3">
        <w:rPr>
          <w:rFonts w:ascii="Times New Roman" w:eastAsia="Arial" w:hAnsi="Arial" w:cs="Times New Roman"/>
          <w:color w:val="000000"/>
          <w:shd w:val="clear" w:color="auto" w:fill="FFFFFF"/>
          <w:lang w:eastAsia="zh-CN" w:bidi="hi-IN"/>
        </w:rPr>
        <w:t>◻</w:t>
      </w:r>
      <w:r w:rsidRPr="00CD67A3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>NON esprim</w:t>
      </w:r>
      <w:r w:rsidR="00274411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>e</w:t>
      </w:r>
      <w:r w:rsidRPr="00CD67A3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 xml:space="preserve"> il consenso </w:t>
      </w:r>
    </w:p>
    <w:p w:rsidR="00274411" w:rsidRPr="00CD67A3" w:rsidRDefault="00CD67A3" w:rsidP="00FD7B24">
      <w:pPr>
        <w:keepNext/>
        <w:spacing w:line="276" w:lineRule="auto"/>
        <w:contextualSpacing/>
        <w:jc w:val="both"/>
        <w:rPr>
          <w:rFonts w:ascii="Times New Roman" w:eastAsia="Arial" w:hAnsi="Times New Roman" w:cs="Times New Roman"/>
          <w:color w:val="000000"/>
          <w:shd w:val="clear" w:color="auto" w:fill="FFFFFF"/>
          <w:lang w:eastAsia="zh-CN" w:bidi="hi-IN"/>
        </w:rPr>
      </w:pPr>
      <w:r w:rsidRPr="00CD67A3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al </w:t>
      </w:r>
      <w:r w:rsidRPr="00B53225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>trattamento</w:t>
      </w:r>
      <w:r w:rsidRPr="00CD67A3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 dei dati personali </w:t>
      </w:r>
      <w:r w:rsidR="00AC66C7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forniti per le finalità indicate nella presente informativa, </w:t>
      </w:r>
      <w:r w:rsidRPr="00CD67A3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inclusi quelli considerati </w:t>
      </w:r>
      <w:r w:rsidR="00274411" w:rsidRPr="00CD67A3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>com</w:t>
      </w:r>
      <w:r w:rsidR="00274411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>e categorie particolari di dati ed indicati al precedente punto 9)</w:t>
      </w:r>
      <w:r w:rsidR="0087176F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>, qualora fossero forniti</w:t>
      </w:r>
      <w:r w:rsidR="00274411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>;</w:t>
      </w:r>
    </w:p>
    <w:p w:rsidR="00AC66C7" w:rsidRDefault="00AC66C7" w:rsidP="00FD7B24">
      <w:pPr>
        <w:keepNext/>
        <w:spacing w:line="276" w:lineRule="auto"/>
        <w:contextualSpacing/>
        <w:jc w:val="both"/>
        <w:rPr>
          <w:rFonts w:ascii="Times New Roman" w:eastAsia="Arial" w:hAnsi="Arial" w:cs="Times New Roman"/>
          <w:color w:val="000000"/>
          <w:shd w:val="clear" w:color="auto" w:fill="FFFFFF"/>
          <w:lang w:eastAsia="zh-CN" w:bidi="hi-IN"/>
        </w:rPr>
      </w:pPr>
    </w:p>
    <w:p w:rsidR="00AC66C7" w:rsidRDefault="00AC66C7" w:rsidP="00FD7B24">
      <w:pPr>
        <w:keepNext/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</w:pPr>
      <w:r w:rsidRPr="00CD67A3">
        <w:rPr>
          <w:rFonts w:ascii="Arial" w:eastAsia="Arial" w:hAnsi="Arial" w:cs="Arial"/>
          <w:color w:val="000000"/>
          <w:shd w:val="clear" w:color="auto" w:fill="FFFFFF"/>
          <w:lang w:eastAsia="zh-CN" w:bidi="hi-IN"/>
        </w:rPr>
        <w:t>◻</w:t>
      </w:r>
      <w:r w:rsidRPr="00CD67A3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>esprim</w:t>
      </w:r>
      <w:r w:rsidR="00274411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>e</w:t>
      </w:r>
      <w:r w:rsidRPr="00CD67A3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 xml:space="preserve"> il consenso</w:t>
      </w:r>
      <w:r w:rsidRPr="00CD67A3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ab/>
      </w:r>
      <w:r w:rsidRPr="00CD67A3">
        <w:rPr>
          <w:rFonts w:ascii="Arial" w:eastAsia="Arial" w:hAnsi="Arial" w:cs="Arial"/>
          <w:color w:val="000000"/>
          <w:shd w:val="clear" w:color="auto" w:fill="FFFFFF"/>
          <w:lang w:eastAsia="zh-CN" w:bidi="hi-IN"/>
        </w:rPr>
        <w:t>◻</w:t>
      </w:r>
      <w:r w:rsidRPr="00CD67A3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 </w:t>
      </w:r>
      <w:r w:rsidRPr="00CD67A3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>NON esprim</w:t>
      </w:r>
      <w:r w:rsidR="00274411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>e</w:t>
      </w:r>
      <w:r w:rsidRPr="00CD67A3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 xml:space="preserve"> il consenso</w:t>
      </w:r>
      <w:r w:rsidRPr="00CD67A3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 </w:t>
      </w:r>
    </w:p>
    <w:p w:rsidR="0087176F" w:rsidRPr="00CD67A3" w:rsidRDefault="00274411" w:rsidP="00FD7B24">
      <w:pPr>
        <w:keepNext/>
        <w:spacing w:line="276" w:lineRule="auto"/>
        <w:contextualSpacing/>
        <w:jc w:val="both"/>
        <w:rPr>
          <w:rFonts w:ascii="Times New Roman" w:eastAsia="Arial" w:hAnsi="Times New Roman" w:cs="Times New Roman"/>
          <w:color w:val="000000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>a</w:t>
      </w:r>
      <w:r w:rsidRPr="00CD67A3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>l</w:t>
      </w:r>
      <w:r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la </w:t>
      </w:r>
      <w:r w:rsidRPr="00B53225">
        <w:rPr>
          <w:rFonts w:ascii="Times New Roman" w:hAnsi="Times New Roman" w:cs="Times New Roman"/>
          <w:b/>
          <w:color w:val="000000"/>
          <w:shd w:val="clear" w:color="auto" w:fill="FFFFFF"/>
          <w:lang w:eastAsia="zh-CN" w:bidi="hi-IN"/>
        </w:rPr>
        <w:t>comunicazione</w:t>
      </w:r>
      <w:r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 </w:t>
      </w:r>
      <w:r w:rsidRPr="00CD67A3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dei dati personali </w:t>
      </w:r>
      <w:r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forniti per le finalità indicate nella presente informativa, </w:t>
      </w:r>
      <w:r w:rsidRPr="00CD67A3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>inclusi quelli considerati com</w:t>
      </w:r>
      <w:r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>e categorie particolari di dati ed indicati al precedente punto 9)</w:t>
      </w:r>
      <w:r w:rsidR="0087176F" w:rsidRPr="0087176F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 xml:space="preserve"> </w:t>
      </w:r>
      <w:r w:rsidR="0087176F">
        <w:rPr>
          <w:rFonts w:ascii="Times New Roman" w:hAnsi="Times New Roman" w:cs="Times New Roman"/>
          <w:color w:val="000000"/>
          <w:shd w:val="clear" w:color="auto" w:fill="FFFFFF"/>
          <w:lang w:eastAsia="zh-CN" w:bidi="hi-IN"/>
        </w:rPr>
        <w:t>qualora fossero forniti.</w:t>
      </w:r>
    </w:p>
    <w:p w:rsidR="00274411" w:rsidRPr="00CD67A3" w:rsidRDefault="00274411" w:rsidP="00FD7B24">
      <w:pPr>
        <w:keepNext/>
        <w:spacing w:line="276" w:lineRule="auto"/>
        <w:contextualSpacing/>
        <w:jc w:val="both"/>
        <w:rPr>
          <w:rFonts w:ascii="Times New Roman" w:eastAsia="Arial" w:hAnsi="Times New Roman" w:cs="Times New Roman"/>
          <w:color w:val="000000"/>
          <w:shd w:val="clear" w:color="auto" w:fill="FFFFFF"/>
          <w:lang w:eastAsia="zh-CN" w:bidi="hi-IN"/>
        </w:rPr>
      </w:pPr>
    </w:p>
    <w:p w:rsidR="00415483" w:rsidRPr="00CD67A3" w:rsidRDefault="00415483" w:rsidP="00415483">
      <w:pPr>
        <w:keepNext/>
        <w:spacing w:line="276" w:lineRule="auto"/>
        <w:jc w:val="both"/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 xml:space="preserve">Luogo e data ………………….. </w:t>
      </w: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ab/>
      </w: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ab/>
      </w: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ab/>
      </w:r>
      <w:r>
        <w:rPr>
          <w:rFonts w:ascii="Times New Roman" w:hAnsi="Times New Roman" w:cs="Times New Roman"/>
          <w:color w:val="221F1F"/>
          <w:shd w:val="clear" w:color="auto" w:fill="FFFFFF"/>
          <w:lang w:eastAsia="zh-CN" w:bidi="hi-IN"/>
        </w:rPr>
        <w:tab/>
        <w:t xml:space="preserve">    L’Interessato ……………………..</w:t>
      </w:r>
    </w:p>
    <w:p w:rsidR="00274411" w:rsidRDefault="00274411" w:rsidP="00FD7B24">
      <w:pPr>
        <w:keepNext/>
        <w:spacing w:line="276" w:lineRule="auto"/>
        <w:jc w:val="both"/>
        <w:rPr>
          <w:rFonts w:ascii="Times New Roman" w:eastAsia="Arial" w:hAnsi="Arial" w:cs="Times New Roman"/>
          <w:color w:val="000000"/>
          <w:shd w:val="clear" w:color="auto" w:fill="FFFFFF"/>
          <w:lang w:eastAsia="zh-CN" w:bidi="hi-IN"/>
        </w:rPr>
      </w:pPr>
    </w:p>
    <w:p w:rsidR="00CD67A3" w:rsidRPr="00CD67A3" w:rsidRDefault="00CD67A3" w:rsidP="00FD7B24">
      <w:pPr>
        <w:keepNext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  <w:lang w:eastAsia="zh-CN" w:bidi="hi-IN"/>
        </w:rPr>
      </w:pPr>
    </w:p>
    <w:p w:rsidR="00CD67A3" w:rsidRPr="00CD67A3" w:rsidRDefault="00CD67A3" w:rsidP="00FD7B24">
      <w:pPr>
        <w:keepNext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  <w:lang w:eastAsia="zh-CN" w:bidi="hi-IN"/>
        </w:rPr>
      </w:pPr>
    </w:p>
    <w:p w:rsidR="00CD67A3" w:rsidRPr="00CD67A3" w:rsidRDefault="00CD67A3" w:rsidP="00FD7B24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</w:p>
    <w:p w:rsidR="00CD67A3" w:rsidRPr="00CD67A3" w:rsidRDefault="00CD67A3" w:rsidP="00FD7B24">
      <w:pPr>
        <w:widowControl w:val="0"/>
        <w:spacing w:line="276" w:lineRule="auto"/>
        <w:jc w:val="center"/>
        <w:rPr>
          <w:rFonts w:ascii="Times New Roman" w:eastAsia="Andale Sans UI" w:hAnsi="Times New Roman" w:cs="Times New Roman"/>
          <w:kern w:val="1"/>
          <w:lang w:eastAsia="fa-IR" w:bidi="fa-IR"/>
        </w:rPr>
      </w:pPr>
    </w:p>
    <w:p w:rsidR="003976AA" w:rsidRDefault="003976AA" w:rsidP="00FD7B24">
      <w:pPr>
        <w:pStyle w:val="Default"/>
        <w:spacing w:line="276" w:lineRule="auto"/>
      </w:pPr>
    </w:p>
    <w:sectPr w:rsidR="003976AA" w:rsidSect="003C135E">
      <w:footerReference w:type="default" r:id="rId10"/>
      <w:pgSz w:w="11900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F14" w:rsidRDefault="00731F14" w:rsidP="00CD67A3">
      <w:r>
        <w:separator/>
      </w:r>
    </w:p>
  </w:endnote>
  <w:endnote w:type="continuationSeparator" w:id="0">
    <w:p w:rsidR="00731F14" w:rsidRDefault="00731F14" w:rsidP="00CD6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"/>
    <w:charset w:val="8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F14" w:rsidRDefault="00731F14">
    <w:pPr>
      <w:pStyle w:val="Pidipagina"/>
      <w:jc w:val="center"/>
      <w:rPr>
        <w:rFonts w:ascii="Garamond" w:hAnsi="Garamond"/>
        <w:b/>
        <w:sz w:val="20"/>
      </w:rPr>
    </w:pPr>
  </w:p>
  <w:p w:rsidR="00731F14" w:rsidRPr="00323F0F" w:rsidRDefault="00150C13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323F0F">
      <w:rPr>
        <w:rFonts w:ascii="Times New Roman" w:hAnsi="Times New Roman" w:cs="Times New Roman"/>
        <w:color w:val="1F497D"/>
        <w:sz w:val="18"/>
        <w:szCs w:val="18"/>
      </w:rPr>
      <w:fldChar w:fldCharType="begin"/>
    </w:r>
    <w:r w:rsidR="00731F14" w:rsidRPr="00323F0F">
      <w:rPr>
        <w:rFonts w:ascii="Times New Roman" w:hAnsi="Times New Roman" w:cs="Times New Roman"/>
        <w:color w:val="1F497D"/>
        <w:sz w:val="18"/>
        <w:szCs w:val="18"/>
      </w:rPr>
      <w:instrText xml:space="preserve"> PAGE </w:instrText>
    </w:r>
    <w:r w:rsidRPr="00323F0F">
      <w:rPr>
        <w:rFonts w:ascii="Times New Roman" w:hAnsi="Times New Roman" w:cs="Times New Roman"/>
        <w:color w:val="1F497D"/>
        <w:sz w:val="18"/>
        <w:szCs w:val="18"/>
      </w:rPr>
      <w:fldChar w:fldCharType="separate"/>
    </w:r>
    <w:r w:rsidR="003163E3">
      <w:rPr>
        <w:rFonts w:ascii="Times New Roman" w:hAnsi="Times New Roman" w:cs="Times New Roman"/>
        <w:noProof/>
        <w:color w:val="1F497D"/>
        <w:sz w:val="18"/>
        <w:szCs w:val="18"/>
      </w:rPr>
      <w:t>1</w:t>
    </w:r>
    <w:r w:rsidRPr="00323F0F">
      <w:rPr>
        <w:rFonts w:ascii="Times New Roman" w:hAnsi="Times New Roman" w:cs="Times New Roman"/>
        <w:color w:val="1F497D"/>
        <w:sz w:val="18"/>
        <w:szCs w:val="18"/>
      </w:rPr>
      <w:fldChar w:fldCharType="end"/>
    </w:r>
  </w:p>
  <w:p w:rsidR="00731F14" w:rsidRDefault="00731F1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F14" w:rsidRDefault="00731F14" w:rsidP="00CD67A3">
      <w:r>
        <w:separator/>
      </w:r>
    </w:p>
  </w:footnote>
  <w:footnote w:type="continuationSeparator" w:id="0">
    <w:p w:rsidR="00731F14" w:rsidRDefault="00731F14" w:rsidP="00CD6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AFC"/>
    <w:multiLevelType w:val="hybridMultilevel"/>
    <w:tmpl w:val="779E6062"/>
    <w:lvl w:ilvl="0" w:tplc="ABFC52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32638"/>
    <w:multiLevelType w:val="hybridMultilevel"/>
    <w:tmpl w:val="5D0CE974"/>
    <w:lvl w:ilvl="0" w:tplc="8DD005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168A"/>
    <w:multiLevelType w:val="hybridMultilevel"/>
    <w:tmpl w:val="1A6C0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52BD2"/>
    <w:multiLevelType w:val="hybridMultilevel"/>
    <w:tmpl w:val="6D6C59EA"/>
    <w:lvl w:ilvl="0" w:tplc="ACC82A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55064"/>
    <w:multiLevelType w:val="hybridMultilevel"/>
    <w:tmpl w:val="91E8F572"/>
    <w:lvl w:ilvl="0" w:tplc="240AD4F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952191"/>
    <w:multiLevelType w:val="hybridMultilevel"/>
    <w:tmpl w:val="732E29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25021"/>
    <w:multiLevelType w:val="hybridMultilevel"/>
    <w:tmpl w:val="E05853CE"/>
    <w:lvl w:ilvl="0" w:tplc="240AD4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50E77"/>
    <w:multiLevelType w:val="hybridMultilevel"/>
    <w:tmpl w:val="9814ABCE"/>
    <w:lvl w:ilvl="0" w:tplc="804C78E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21092"/>
    <w:multiLevelType w:val="hybridMultilevel"/>
    <w:tmpl w:val="6090D136"/>
    <w:lvl w:ilvl="0" w:tplc="AD28635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7C1A3EBB"/>
    <w:multiLevelType w:val="hybridMultilevel"/>
    <w:tmpl w:val="4BEE5060"/>
    <w:lvl w:ilvl="0" w:tplc="E93AD6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1F1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67A3"/>
    <w:rsid w:val="000065D5"/>
    <w:rsid w:val="00023BC6"/>
    <w:rsid w:val="000941C4"/>
    <w:rsid w:val="000B4F0A"/>
    <w:rsid w:val="000D2687"/>
    <w:rsid w:val="001273DB"/>
    <w:rsid w:val="00150C13"/>
    <w:rsid w:val="00164A99"/>
    <w:rsid w:val="001B7080"/>
    <w:rsid w:val="00204E12"/>
    <w:rsid w:val="00215A15"/>
    <w:rsid w:val="00237F02"/>
    <w:rsid w:val="002517C9"/>
    <w:rsid w:val="00274411"/>
    <w:rsid w:val="00294D88"/>
    <w:rsid w:val="002E4DFC"/>
    <w:rsid w:val="003163E3"/>
    <w:rsid w:val="00323F0F"/>
    <w:rsid w:val="0034296C"/>
    <w:rsid w:val="00342B96"/>
    <w:rsid w:val="00373887"/>
    <w:rsid w:val="003936AA"/>
    <w:rsid w:val="003976AA"/>
    <w:rsid w:val="003C135E"/>
    <w:rsid w:val="00415483"/>
    <w:rsid w:val="00415E8B"/>
    <w:rsid w:val="004227FF"/>
    <w:rsid w:val="00457A64"/>
    <w:rsid w:val="00466489"/>
    <w:rsid w:val="00471732"/>
    <w:rsid w:val="00475B87"/>
    <w:rsid w:val="00476472"/>
    <w:rsid w:val="00555DB8"/>
    <w:rsid w:val="005611B5"/>
    <w:rsid w:val="005920BB"/>
    <w:rsid w:val="005B7BF6"/>
    <w:rsid w:val="005E0916"/>
    <w:rsid w:val="00622300"/>
    <w:rsid w:val="006516C1"/>
    <w:rsid w:val="006A43D2"/>
    <w:rsid w:val="006B3E6F"/>
    <w:rsid w:val="006C7924"/>
    <w:rsid w:val="00731F14"/>
    <w:rsid w:val="007320D2"/>
    <w:rsid w:val="0077307A"/>
    <w:rsid w:val="007828BD"/>
    <w:rsid w:val="0087176F"/>
    <w:rsid w:val="00873359"/>
    <w:rsid w:val="009E548D"/>
    <w:rsid w:val="009F7DAB"/>
    <w:rsid w:val="00AC66C7"/>
    <w:rsid w:val="00AD42FA"/>
    <w:rsid w:val="00AE36DC"/>
    <w:rsid w:val="00B53225"/>
    <w:rsid w:val="00B85F4B"/>
    <w:rsid w:val="00BC2F36"/>
    <w:rsid w:val="00BC4924"/>
    <w:rsid w:val="00C057D7"/>
    <w:rsid w:val="00C155F4"/>
    <w:rsid w:val="00C412E1"/>
    <w:rsid w:val="00C52746"/>
    <w:rsid w:val="00C54A01"/>
    <w:rsid w:val="00C919A6"/>
    <w:rsid w:val="00CD1843"/>
    <w:rsid w:val="00CD67A3"/>
    <w:rsid w:val="00D02F65"/>
    <w:rsid w:val="00D33A6B"/>
    <w:rsid w:val="00D816AA"/>
    <w:rsid w:val="00D863CD"/>
    <w:rsid w:val="00E532EC"/>
    <w:rsid w:val="00E62457"/>
    <w:rsid w:val="00EA3E70"/>
    <w:rsid w:val="00F275A4"/>
    <w:rsid w:val="00FA26C3"/>
    <w:rsid w:val="00FC1C95"/>
    <w:rsid w:val="00FD7B24"/>
    <w:rsid w:val="00FE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67A3"/>
    <w:pPr>
      <w:suppressAutoHyphens/>
    </w:pPr>
    <w:rPr>
      <w:rFonts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D67A3"/>
  </w:style>
  <w:style w:type="character" w:customStyle="1" w:styleId="PidipaginaCarattere">
    <w:name w:val="Piè di pagina Carattere"/>
    <w:basedOn w:val="Carpredefinitoparagrafo"/>
    <w:link w:val="Pidipagina"/>
    <w:rsid w:val="00CD67A3"/>
    <w:rPr>
      <w:rFonts w:ascii="Calibri" w:eastAsia="Calibri" w:hAnsi="Calibri" w:cs="Calibri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D67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67A3"/>
    <w:rPr>
      <w:rFonts w:ascii="Calibri" w:eastAsia="Calibri" w:hAnsi="Calibri" w:cs="Calibri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D67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E4DFC"/>
    <w:rPr>
      <w:color w:val="0000FF"/>
      <w:u w:val="single"/>
    </w:rPr>
  </w:style>
  <w:style w:type="paragraph" w:customStyle="1" w:styleId="Default">
    <w:name w:val="Default"/>
    <w:rsid w:val="003976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FD7B24"/>
    <w:pPr>
      <w:suppressAutoHyphens w:val="0"/>
      <w:spacing w:line="259" w:lineRule="exact"/>
      <w:ind w:left="375"/>
      <w:jc w:val="both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FD7B24"/>
    <w:rPr>
      <w:rFonts w:ascii="Times New Roman" w:eastAsia="Calibri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ast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.comuneast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43AE1-49AA-4622-B789-8FCD0B0A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6570</CharactersWithSpaces>
  <SharedDoc>false</SharedDoc>
  <HLinks>
    <vt:vector size="12" baseType="variant">
      <vt:variant>
        <vt:i4>2097234</vt:i4>
      </vt:variant>
      <vt:variant>
        <vt:i4>3</vt:i4>
      </vt:variant>
      <vt:variant>
        <vt:i4>0</vt:i4>
      </vt:variant>
      <vt:variant>
        <vt:i4>5</vt:i4>
      </vt:variant>
      <vt:variant>
        <vt:lpwstr>mailto:protocollo.comuneasti@pec.it</vt:lpwstr>
      </vt:variant>
      <vt:variant>
        <vt:lpwstr/>
      </vt:variant>
      <vt:variant>
        <vt:i4>5505086</vt:i4>
      </vt:variant>
      <vt:variant>
        <vt:i4>0</vt:i4>
      </vt:variant>
      <vt:variant>
        <vt:i4>0</vt:i4>
      </vt:variant>
      <vt:variant>
        <vt:i4>5</vt:i4>
      </vt:variant>
      <vt:variant>
        <vt:lpwstr>mailto:dpo@comune.asti.it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c.ferraris</dc:creator>
  <cp:lastModifiedBy>t_s.sattanino</cp:lastModifiedBy>
  <cp:revision>5</cp:revision>
  <cp:lastPrinted>2018-09-10T06:09:00Z</cp:lastPrinted>
  <dcterms:created xsi:type="dcterms:W3CDTF">2020-10-29T14:44:00Z</dcterms:created>
  <dcterms:modified xsi:type="dcterms:W3CDTF">2020-12-14T11:48:00Z</dcterms:modified>
</cp:coreProperties>
</file>