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88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BANDO </w:t>
      </w:r>
      <w:proofErr w:type="spellStart"/>
      <w:r>
        <w:rPr>
          <w:rFonts w:ascii="Liberation Sans" w:hAnsi="Liberation Sans"/>
        </w:rPr>
        <w:t>DI</w:t>
      </w:r>
      <w:proofErr w:type="spellEnd"/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  <w:b/>
          <w:bCs/>
        </w:rPr>
        <w:t xml:space="preserve">ASTA PUBBLICA </w:t>
      </w:r>
      <w:r>
        <w:rPr>
          <w:rFonts w:ascii="Liberation Sans" w:hAnsi="Liberation Sans"/>
        </w:rPr>
        <w:t xml:space="preserve">PER LA CONCESSIONE </w:t>
      </w:r>
      <w:proofErr w:type="spellStart"/>
      <w:r>
        <w:rPr>
          <w:rFonts w:ascii="Liberation Sans" w:hAnsi="Liberation Sans"/>
        </w:rPr>
        <w:t>DI</w:t>
      </w:r>
      <w:proofErr w:type="spellEnd"/>
      <w:r>
        <w:rPr>
          <w:rFonts w:ascii="Liberation Sans" w:hAnsi="Liberation Sans"/>
        </w:rPr>
        <w:t xml:space="preserve"> AREE </w:t>
      </w:r>
      <w:r w:rsidR="009C0A55">
        <w:rPr>
          <w:rFonts w:ascii="Liberation Sans" w:hAnsi="Liberation Sans"/>
        </w:rPr>
        <w:t>CIMITERIALI</w:t>
      </w:r>
      <w:r w:rsidR="00C20BED">
        <w:rPr>
          <w:rFonts w:ascii="Liberation Sans" w:hAnsi="Liberation Sans"/>
        </w:rPr>
        <w:t>/TOMBE</w:t>
      </w:r>
      <w:r>
        <w:rPr>
          <w:rFonts w:ascii="Liberation Sans" w:hAnsi="Liberation Sans"/>
        </w:rPr>
        <w:t xml:space="preserve"> IN USO NOVANTANOVENNALE SITI NEL CIMITERO URBANO DEL COMUNE </w:t>
      </w:r>
      <w:proofErr w:type="spellStart"/>
      <w:r>
        <w:rPr>
          <w:rFonts w:ascii="Liberation Sans" w:hAnsi="Liberation Sans"/>
        </w:rPr>
        <w:t>DI</w:t>
      </w:r>
      <w:proofErr w:type="spellEnd"/>
      <w:r>
        <w:rPr>
          <w:rFonts w:ascii="Liberation Sans" w:hAnsi="Liberation Sans"/>
        </w:rPr>
        <w:t xml:space="preserve"> </w:t>
      </w:r>
      <w:r w:rsidR="008274D3"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>ASTI</w:t>
      </w:r>
    </w:p>
    <w:p w:rsidR="00AE4A5A" w:rsidRDefault="00AE4A5A">
      <w:pPr>
        <w:jc w:val="both"/>
        <w:rPr>
          <w:rFonts w:ascii="Liberation Sans" w:hAnsi="Liberation Sans"/>
        </w:rPr>
      </w:pPr>
    </w:p>
    <w:p w:rsidR="007216A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Il Comune di Asti indice un’asta pubblica per l’assegnazione d</w:t>
      </w:r>
      <w:r w:rsidR="00292041">
        <w:rPr>
          <w:rFonts w:ascii="Liberation Sans" w:hAnsi="Liberation Sans"/>
        </w:rPr>
        <w:t xml:space="preserve">i nuove </w:t>
      </w:r>
      <w:r>
        <w:rPr>
          <w:rFonts w:ascii="Liberation Sans" w:hAnsi="Liberation Sans"/>
        </w:rPr>
        <w:t>concession</w:t>
      </w:r>
      <w:r w:rsidR="00292041">
        <w:rPr>
          <w:rFonts w:ascii="Liberation Sans" w:hAnsi="Liberation Sans"/>
        </w:rPr>
        <w:t>i</w:t>
      </w:r>
      <w:r>
        <w:rPr>
          <w:rFonts w:ascii="Liberation Sans" w:hAnsi="Liberation Sans"/>
        </w:rPr>
        <w:t xml:space="preserve"> di</w:t>
      </w:r>
      <w:r w:rsidR="007216A9">
        <w:rPr>
          <w:rFonts w:ascii="Liberation Sans" w:hAnsi="Liberation Sans"/>
        </w:rPr>
        <w:t>:</w:t>
      </w:r>
    </w:p>
    <w:p w:rsidR="007216A9" w:rsidRDefault="00E479AC" w:rsidP="007216A9">
      <w:pPr>
        <w:pStyle w:val="Paragrafoelenco"/>
        <w:numPr>
          <w:ilvl w:val="0"/>
          <w:numId w:val="1"/>
        </w:num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Un’area cimiteriale</w:t>
      </w:r>
      <w:r w:rsidR="00292041" w:rsidRPr="007216A9">
        <w:rPr>
          <w:rFonts w:ascii="Liberation Sans" w:hAnsi="Liberation Sans"/>
        </w:rPr>
        <w:t>,</w:t>
      </w:r>
      <w:r w:rsidR="00B853C4" w:rsidRPr="007216A9">
        <w:rPr>
          <w:rFonts w:ascii="Liberation Sans" w:hAnsi="Liberation Sans"/>
        </w:rPr>
        <w:t xml:space="preserve"> tornat</w:t>
      </w:r>
      <w:r w:rsidR="00292041" w:rsidRPr="007216A9">
        <w:rPr>
          <w:rFonts w:ascii="Liberation Sans" w:hAnsi="Liberation Sans"/>
        </w:rPr>
        <w:t>a</w:t>
      </w:r>
      <w:r w:rsidR="00B853C4" w:rsidRPr="007216A9">
        <w:rPr>
          <w:rFonts w:ascii="Liberation Sans" w:hAnsi="Liberation Sans"/>
        </w:rPr>
        <w:t xml:space="preserve"> in disponibilità a seguito di </w:t>
      </w:r>
      <w:r>
        <w:rPr>
          <w:rFonts w:ascii="Liberation Sans" w:hAnsi="Liberation Sans"/>
        </w:rPr>
        <w:t xml:space="preserve">decadenza con </w:t>
      </w:r>
      <w:proofErr w:type="spellStart"/>
      <w:r>
        <w:rPr>
          <w:rFonts w:ascii="Liberation Sans" w:hAnsi="Liberation Sans"/>
        </w:rPr>
        <w:t>D.G.C.</w:t>
      </w:r>
      <w:proofErr w:type="spellEnd"/>
      <w:r>
        <w:rPr>
          <w:rFonts w:ascii="Liberation Sans" w:hAnsi="Liberation Sans"/>
        </w:rPr>
        <w:t xml:space="preserve"> </w:t>
      </w:r>
      <w:r w:rsidRPr="00E479AC">
        <w:rPr>
          <w:rFonts w:ascii="Liberation Sans" w:hAnsi="Liberation Sans"/>
        </w:rPr>
        <w:t>168 del 11/05/2020</w:t>
      </w:r>
      <w:r>
        <w:rPr>
          <w:rFonts w:ascii="Liberation Sans" w:hAnsi="Liberation Sans"/>
        </w:rPr>
        <w:t>, oggetto di pubblicazione in precedenza con il bando del 31/12/2020 ora in pubblicazione per aumento potenzialità edificatoria</w:t>
      </w:r>
      <w:r w:rsidR="004C4F50">
        <w:rPr>
          <w:rFonts w:ascii="Liberation Sans" w:hAnsi="Liberation Sans"/>
        </w:rPr>
        <w:t>,</w:t>
      </w:r>
      <w:r w:rsidR="00292041" w:rsidRPr="007216A9">
        <w:rPr>
          <w:rFonts w:ascii="Liberation Sans" w:hAnsi="Liberation Sans"/>
        </w:rPr>
        <w:t xml:space="preserve"> situata all’interno del Cimitero Urbano di Asti </w:t>
      </w:r>
      <w:r w:rsidR="007216A9">
        <w:rPr>
          <w:rFonts w:ascii="Liberation Sans" w:hAnsi="Liberation Sans"/>
        </w:rPr>
        <w:t>;</w:t>
      </w:r>
    </w:p>
    <w:p w:rsidR="00A17019" w:rsidRDefault="00E479AC" w:rsidP="007216A9">
      <w:pPr>
        <w:pStyle w:val="Paragrafoelenco"/>
        <w:numPr>
          <w:ilvl w:val="0"/>
          <w:numId w:val="1"/>
        </w:num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Un’area</w:t>
      </w:r>
      <w:r w:rsidR="007216A9">
        <w:rPr>
          <w:rFonts w:ascii="Liberation Sans" w:hAnsi="Liberation Sans"/>
        </w:rPr>
        <w:t>,</w:t>
      </w:r>
      <w:r w:rsidR="00292041" w:rsidRPr="007216A9">
        <w:rPr>
          <w:rFonts w:ascii="Liberation Sans" w:hAnsi="Liberation Sans"/>
        </w:rPr>
        <w:t xml:space="preserve"> individuat</w:t>
      </w:r>
      <w:r>
        <w:rPr>
          <w:rFonts w:ascii="Liberation Sans" w:hAnsi="Liberation Sans"/>
        </w:rPr>
        <w:t>a</w:t>
      </w:r>
      <w:r w:rsidR="00292041" w:rsidRPr="007216A9">
        <w:rPr>
          <w:rFonts w:ascii="Liberation Sans" w:hAnsi="Liberation Sans"/>
        </w:rPr>
        <w:t xml:space="preserve"> all’interno del Cimitero </w:t>
      </w:r>
      <w:r>
        <w:rPr>
          <w:rFonts w:ascii="Liberation Sans" w:hAnsi="Liberation Sans"/>
        </w:rPr>
        <w:t>Urbano di Asti, oggetto di rinuncia del concessionario</w:t>
      </w:r>
      <w:r w:rsidR="00B853C4" w:rsidRPr="007216A9">
        <w:rPr>
          <w:rFonts w:ascii="Liberation Sans" w:hAnsi="Liberation Sans"/>
        </w:rPr>
        <w:t xml:space="preserve">. </w:t>
      </w:r>
    </w:p>
    <w:p w:rsidR="008E65DC" w:rsidRPr="007216A9" w:rsidRDefault="008E65DC" w:rsidP="007216A9">
      <w:pPr>
        <w:pStyle w:val="Paragrafoelenco"/>
        <w:numPr>
          <w:ilvl w:val="0"/>
          <w:numId w:val="1"/>
        </w:num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Un’edicola funeraria all’interno del Cimitero Urbano di Asti, oggetto di rinuncia delle concessionarie</w:t>
      </w:r>
    </w:p>
    <w:p w:rsidR="00A17019" w:rsidRDefault="00A17019">
      <w:pPr>
        <w:jc w:val="both"/>
        <w:rPr>
          <w:rFonts w:ascii="Liberation Sans" w:hAnsi="Liberation Sans"/>
        </w:rPr>
      </w:pP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L</w:t>
      </w:r>
      <w:r w:rsidR="007216A9">
        <w:rPr>
          <w:rFonts w:ascii="Liberation Sans" w:hAnsi="Liberation Sans"/>
        </w:rPr>
        <w:t xml:space="preserve">e suddette </w:t>
      </w:r>
      <w:r>
        <w:rPr>
          <w:rFonts w:ascii="Liberation Sans" w:hAnsi="Liberation Sans"/>
        </w:rPr>
        <w:t>concession</w:t>
      </w:r>
      <w:r w:rsidR="007216A9">
        <w:rPr>
          <w:rFonts w:ascii="Liberation Sans" w:hAnsi="Liberation Sans"/>
        </w:rPr>
        <w:t>i</w:t>
      </w:r>
      <w:r>
        <w:rPr>
          <w:rFonts w:ascii="Liberation Sans" w:hAnsi="Liberation Sans"/>
        </w:rPr>
        <w:t xml:space="preserve"> avr</w:t>
      </w:r>
      <w:r w:rsidR="007216A9">
        <w:rPr>
          <w:rFonts w:ascii="Liberation Sans" w:hAnsi="Liberation Sans"/>
        </w:rPr>
        <w:t>anno una</w:t>
      </w:r>
      <w:r>
        <w:rPr>
          <w:rFonts w:ascii="Liberation Sans" w:hAnsi="Liberation Sans"/>
        </w:rPr>
        <w:t xml:space="preserve"> durata </w:t>
      </w:r>
      <w:proofErr w:type="spellStart"/>
      <w:r w:rsidR="004C4F50">
        <w:rPr>
          <w:rFonts w:ascii="Liberation Sans" w:hAnsi="Liberation Sans"/>
        </w:rPr>
        <w:t>novanta</w:t>
      </w:r>
      <w:r w:rsidR="007216A9">
        <w:rPr>
          <w:rFonts w:ascii="Liberation Sans" w:hAnsi="Liberation Sans"/>
        </w:rPr>
        <w:t>novennale</w:t>
      </w:r>
      <w:proofErr w:type="spellEnd"/>
      <w:r w:rsidR="007216A9">
        <w:rPr>
          <w:rFonts w:ascii="Liberation Sans" w:hAnsi="Liberation Sans"/>
        </w:rPr>
        <w:t>,</w:t>
      </w:r>
      <w:r w:rsidR="004C4F50"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>regolata da quanto previsto dal presente bando, dal</w:t>
      </w:r>
      <w:r w:rsidR="007216A9">
        <w:rPr>
          <w:rFonts w:ascii="Liberation Sans" w:hAnsi="Liberation Sans"/>
        </w:rPr>
        <w:t xml:space="preserve"> contratto </w:t>
      </w:r>
      <w:r>
        <w:rPr>
          <w:rFonts w:ascii="Liberation Sans" w:hAnsi="Liberation Sans"/>
        </w:rPr>
        <w:t xml:space="preserve"> di concessione e dal Regolamento Comunale di Polizia Mortuaria del Comune di Asti</w:t>
      </w:r>
      <w:r w:rsidR="007216A9">
        <w:rPr>
          <w:rFonts w:ascii="Liberation Sans" w:hAnsi="Liberation Sans"/>
        </w:rPr>
        <w:t xml:space="preserve"> approvato con DCC N. 29 del 02/04/2009 e suoi eventuali futuri aggiornamenti</w:t>
      </w:r>
      <w:r>
        <w:rPr>
          <w:rFonts w:ascii="Liberation Sans" w:hAnsi="Liberation Sans"/>
        </w:rPr>
        <w:t xml:space="preserve">. </w:t>
      </w:r>
    </w:p>
    <w:p w:rsidR="00A17019" w:rsidRDefault="00A17019">
      <w:pPr>
        <w:jc w:val="both"/>
        <w:rPr>
          <w:rFonts w:ascii="Liberation Sans" w:hAnsi="Liberation Sans"/>
        </w:rPr>
      </w:pP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I singoli manufatti cimiteriali, di seguito </w:t>
      </w:r>
      <w:r>
        <w:rPr>
          <w:rFonts w:ascii="Liberation Sans" w:hAnsi="Liberation Sans"/>
          <w:b/>
          <w:bCs/>
        </w:rPr>
        <w:t>Lotti d’asta,</w:t>
      </w:r>
      <w:r>
        <w:rPr>
          <w:rFonts w:ascii="Liberation Sans" w:hAnsi="Liberation Sans"/>
        </w:rPr>
        <w:t xml:space="preserve"> sono elencati </w:t>
      </w:r>
      <w:r w:rsidR="007216A9">
        <w:rPr>
          <w:rFonts w:ascii="Liberation Sans" w:hAnsi="Liberation Sans"/>
        </w:rPr>
        <w:t>nell’elaborato Elenco 202</w:t>
      </w:r>
      <w:r w:rsidR="008E65DC">
        <w:rPr>
          <w:rFonts w:ascii="Liberation Sans" w:hAnsi="Liberation Sans"/>
        </w:rPr>
        <w:t>2</w:t>
      </w:r>
      <w:r w:rsidR="007216A9"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>ed inoltre</w:t>
      </w:r>
      <w:r w:rsidR="00E479AC">
        <w:rPr>
          <w:rFonts w:ascii="Liberation Sans" w:hAnsi="Liberation Sans"/>
        </w:rPr>
        <w:t xml:space="preserve"> nelle relative schede</w:t>
      </w:r>
      <w:r w:rsidR="00F94209">
        <w:rPr>
          <w:rFonts w:ascii="Liberation Sans" w:hAnsi="Liberation Sans"/>
        </w:rPr>
        <w:t xml:space="preserve">, entrambi </w:t>
      </w:r>
      <w:r w:rsidR="009C0A55"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>allegat</w:t>
      </w:r>
      <w:r w:rsidR="009C0A55">
        <w:rPr>
          <w:rFonts w:ascii="Liberation Sans" w:hAnsi="Liberation Sans"/>
        </w:rPr>
        <w:t>i</w:t>
      </w:r>
      <w:r>
        <w:rPr>
          <w:rFonts w:ascii="Liberation Sans" w:hAnsi="Liberation Sans"/>
        </w:rPr>
        <w:t xml:space="preserve"> al presente bando, che ne costituisc</w:t>
      </w:r>
      <w:r w:rsidR="009C0A55">
        <w:rPr>
          <w:rFonts w:ascii="Liberation Sans" w:hAnsi="Liberation Sans"/>
        </w:rPr>
        <w:t>ono</w:t>
      </w:r>
      <w:r>
        <w:rPr>
          <w:rFonts w:ascii="Liberation Sans" w:hAnsi="Liberation Sans"/>
        </w:rPr>
        <w:t xml:space="preserve"> parte sostanziale. Nei predetti allegati sono altresì indicati i canoni di concessione, posti a base d'asta per ciascun Lotto, secondo quanto stabilito nella determinazione di indizione della presente procedura</w:t>
      </w:r>
      <w:r w:rsidR="00F94209">
        <w:rPr>
          <w:rFonts w:ascii="Liberation Sans" w:hAnsi="Liberation Sans"/>
        </w:rPr>
        <w:t>, tenuto conto degli indirizzi della Giunta Comunale  (</w:t>
      </w:r>
      <w:r w:rsidR="00E479AC">
        <w:rPr>
          <w:rFonts w:ascii="Liberation Sans" w:hAnsi="Liberation Sans"/>
        </w:rPr>
        <w:t>DGC 357 DEL 19/10/2021</w:t>
      </w:r>
      <w:r w:rsidR="008E65DC">
        <w:rPr>
          <w:rFonts w:ascii="Liberation Sans" w:hAnsi="Liberation Sans"/>
        </w:rPr>
        <w:t>,</w:t>
      </w:r>
      <w:r w:rsidR="00E479AC">
        <w:rPr>
          <w:rFonts w:ascii="Liberation Sans" w:hAnsi="Liberation Sans"/>
        </w:rPr>
        <w:t xml:space="preserve"> </w:t>
      </w:r>
      <w:r w:rsidR="00F94209">
        <w:rPr>
          <w:rFonts w:ascii="Liberation Sans" w:hAnsi="Liberation Sans"/>
        </w:rPr>
        <w:t xml:space="preserve">DGC </w:t>
      </w:r>
      <w:r w:rsidR="00E479AC">
        <w:rPr>
          <w:rFonts w:ascii="Liberation Sans" w:hAnsi="Liberation Sans"/>
        </w:rPr>
        <w:t>410 del 23/11/2021</w:t>
      </w:r>
      <w:r w:rsidR="008E65DC">
        <w:rPr>
          <w:rFonts w:ascii="Liberation Sans" w:hAnsi="Liberation Sans"/>
        </w:rPr>
        <w:t xml:space="preserve"> e DGC 8 del 18/01/2022</w:t>
      </w:r>
      <w:r w:rsidR="00F94209">
        <w:rPr>
          <w:rFonts w:ascii="Liberation Sans" w:hAnsi="Liberation Sans"/>
        </w:rPr>
        <w:t>)</w:t>
      </w:r>
      <w:r>
        <w:rPr>
          <w:rFonts w:ascii="Liberation Sans" w:hAnsi="Liberation Sans"/>
        </w:rPr>
        <w:t>.</w:t>
      </w:r>
    </w:p>
    <w:p w:rsidR="00A17019" w:rsidRDefault="00A17019">
      <w:pPr>
        <w:jc w:val="both"/>
        <w:rPr>
          <w:rFonts w:ascii="Liberation Sans" w:hAnsi="Liberation Sans"/>
        </w:rPr>
      </w:pPr>
    </w:p>
    <w:p w:rsidR="004C2FFC" w:rsidRDefault="004C2FFC" w:rsidP="003B311C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Le aree </w:t>
      </w:r>
      <w:r w:rsidR="00F94209" w:rsidRPr="007216A9">
        <w:rPr>
          <w:rFonts w:ascii="Liberation Sans" w:hAnsi="Liberation Sans"/>
        </w:rPr>
        <w:t xml:space="preserve">all’interno del Cimitero </w:t>
      </w:r>
      <w:r w:rsidR="005C3DD9">
        <w:rPr>
          <w:rFonts w:ascii="Liberation Sans" w:hAnsi="Liberation Sans"/>
        </w:rPr>
        <w:t>Urbano di Asti n. 41</w:t>
      </w:r>
      <w:r w:rsidR="008E65DC">
        <w:rPr>
          <w:rFonts w:ascii="Liberation Sans" w:hAnsi="Liberation Sans"/>
        </w:rPr>
        <w:t>,</w:t>
      </w:r>
      <w:r w:rsidR="005C3DD9">
        <w:rPr>
          <w:rFonts w:ascii="Liberation Sans" w:hAnsi="Liberation Sans"/>
        </w:rPr>
        <w:t xml:space="preserve">  n. 5</w:t>
      </w:r>
      <w:r w:rsidR="008E65DC">
        <w:rPr>
          <w:rFonts w:ascii="Liberation Sans" w:hAnsi="Liberation Sans"/>
        </w:rPr>
        <w:t xml:space="preserve"> e n. 1</w:t>
      </w:r>
      <w:r w:rsidR="00D06DA3">
        <w:rPr>
          <w:rFonts w:ascii="Liberation Sans" w:hAnsi="Liberation Sans"/>
        </w:rPr>
        <w:t xml:space="preserve">, </w:t>
      </w:r>
      <w:r w:rsidR="00B853C4">
        <w:rPr>
          <w:rFonts w:ascii="Liberation Sans" w:hAnsi="Liberation Sans"/>
        </w:rPr>
        <w:t>verranno assegnat</w:t>
      </w:r>
      <w:r w:rsidR="00F94209">
        <w:rPr>
          <w:rFonts w:ascii="Liberation Sans" w:hAnsi="Liberation Sans"/>
        </w:rPr>
        <w:t>e</w:t>
      </w:r>
      <w:r w:rsidR="00B853C4">
        <w:rPr>
          <w:rFonts w:ascii="Liberation Sans" w:hAnsi="Liberation Sans"/>
        </w:rPr>
        <w:t xml:space="preserve"> nello stato di fatto</w:t>
      </w:r>
      <w:r w:rsidR="004C4F50">
        <w:rPr>
          <w:rFonts w:ascii="Liberation Sans" w:hAnsi="Liberation Sans"/>
        </w:rPr>
        <w:t xml:space="preserve"> </w:t>
      </w:r>
      <w:r w:rsidR="00B853C4">
        <w:rPr>
          <w:rFonts w:ascii="Liberation Sans" w:hAnsi="Liberation Sans"/>
        </w:rPr>
        <w:t xml:space="preserve">e di diritto nel quale si trovano, </w:t>
      </w:r>
      <w:r w:rsidR="00F94209">
        <w:rPr>
          <w:rFonts w:ascii="Liberation Sans" w:hAnsi="Liberation Sans"/>
        </w:rPr>
        <w:t xml:space="preserve">con i </w:t>
      </w:r>
      <w:r w:rsidR="00B853C4">
        <w:rPr>
          <w:rFonts w:ascii="Liberation Sans" w:hAnsi="Liberation Sans"/>
        </w:rPr>
        <w:t xml:space="preserve"> diritti, oneri, vincoli imposti dalle vigenti leggi</w:t>
      </w:r>
      <w:r w:rsidR="00F94209">
        <w:rPr>
          <w:rFonts w:ascii="Liberation Sans" w:hAnsi="Liberation Sans"/>
        </w:rPr>
        <w:t>.</w:t>
      </w:r>
      <w:r w:rsidR="00B853C4">
        <w:rPr>
          <w:rFonts w:ascii="Liberation Sans" w:hAnsi="Liberation Sans"/>
        </w:rPr>
        <w:t xml:space="preserve"> </w:t>
      </w:r>
    </w:p>
    <w:p w:rsidR="005C3DD9" w:rsidRPr="005C3DD9" w:rsidRDefault="005C3DD9" w:rsidP="003B311C">
      <w:pPr>
        <w:widowControl/>
        <w:suppressAutoHyphens w:val="0"/>
        <w:autoSpaceDE w:val="0"/>
        <w:autoSpaceDN w:val="0"/>
        <w:adjustRightInd w:val="0"/>
        <w:jc w:val="both"/>
        <w:rPr>
          <w:rFonts w:ascii="Liberation Sans" w:hAnsi="Liberation Sans"/>
        </w:rPr>
      </w:pPr>
      <w:r>
        <w:rPr>
          <w:rFonts w:ascii="TimesNewRoman" w:eastAsia="Times New Roman" w:hAnsi="TimesNewRoman" w:cs="TimesNewRoman"/>
          <w:kern w:val="0"/>
          <w:lang w:eastAsia="it-IT" w:bidi="ar-SA"/>
        </w:rPr>
        <w:t xml:space="preserve">Inoltre come dato atto dalla Deliberazione Giunta comunale n. 410 del 23/11/2021 </w:t>
      </w:r>
      <w:r w:rsidRPr="005C3DD9">
        <w:rPr>
          <w:rFonts w:ascii="Liberation Sans" w:hAnsi="Liberation Sans"/>
        </w:rPr>
        <w:t>nei</w:t>
      </w:r>
      <w:r>
        <w:rPr>
          <w:rFonts w:ascii="Liberation Sans" w:hAnsi="Liberation Sans"/>
        </w:rPr>
        <w:t xml:space="preserve"> </w:t>
      </w:r>
      <w:r w:rsidRPr="005C3DD9">
        <w:rPr>
          <w:rFonts w:ascii="Liberation Sans" w:hAnsi="Liberation Sans"/>
        </w:rPr>
        <w:t xml:space="preserve">confronti delle tombe decadute di cui alle Deliberazioni Giunta Comunale n. 168 del11/05/2010 e n. 378 del 02/08/2011, </w:t>
      </w:r>
      <w:r>
        <w:rPr>
          <w:rFonts w:ascii="Liberation Sans" w:hAnsi="Liberation Sans"/>
        </w:rPr>
        <w:t xml:space="preserve">si </w:t>
      </w:r>
      <w:r w:rsidRPr="005C3DD9">
        <w:rPr>
          <w:rFonts w:ascii="Liberation Sans" w:hAnsi="Liberation Sans"/>
        </w:rPr>
        <w:t>precisa</w:t>
      </w:r>
      <w:r>
        <w:rPr>
          <w:rFonts w:ascii="Liberation Sans" w:hAnsi="Liberation Sans"/>
        </w:rPr>
        <w:t xml:space="preserve"> </w:t>
      </w:r>
      <w:r w:rsidRPr="005C3DD9">
        <w:rPr>
          <w:rFonts w:ascii="Liberation Sans" w:hAnsi="Liberation Sans"/>
        </w:rPr>
        <w:t>inoltre, ove la scheda della tomba preveda la</w:t>
      </w:r>
      <w:r>
        <w:rPr>
          <w:rFonts w:ascii="Liberation Sans" w:hAnsi="Liberation Sans"/>
        </w:rPr>
        <w:t xml:space="preserve"> </w:t>
      </w:r>
      <w:r w:rsidRPr="005C3DD9">
        <w:rPr>
          <w:rFonts w:ascii="Liberation Sans" w:hAnsi="Liberation Sans"/>
        </w:rPr>
        <w:t>possibilità di realizzare loculi seminterrati, che tale disposizione non risulti vincolante, in quanto non</w:t>
      </w:r>
      <w:r>
        <w:rPr>
          <w:rFonts w:ascii="Liberation Sans" w:hAnsi="Liberation Sans"/>
        </w:rPr>
        <w:t xml:space="preserve"> </w:t>
      </w:r>
      <w:r w:rsidRPr="005C3DD9">
        <w:rPr>
          <w:rFonts w:ascii="Liberation Sans" w:hAnsi="Liberation Sans"/>
        </w:rPr>
        <w:t>applicabile, nel caso di presenza di cripta esistente, anche se non è indicata nella scheda stessa;</w:t>
      </w:r>
    </w:p>
    <w:p w:rsidR="005C3DD9" w:rsidRDefault="005C3DD9" w:rsidP="003B311C">
      <w:pPr>
        <w:jc w:val="both"/>
        <w:rPr>
          <w:rFonts w:ascii="Liberation Sans" w:hAnsi="Liberation Sans"/>
          <w:b/>
          <w:bCs/>
        </w:rPr>
      </w:pPr>
    </w:p>
    <w:p w:rsidR="00A17019" w:rsidRDefault="00B853C4">
      <w:pPr>
        <w:jc w:val="both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t xml:space="preserve">Con la presente asta, di cui ognuno dei manufatti funebri costituisce un Lotto, il Comune intende affidare ciascun Lotto al migliore offerente. </w:t>
      </w:r>
    </w:p>
    <w:p w:rsidR="00A17019" w:rsidRDefault="00A17019">
      <w:pPr>
        <w:jc w:val="both"/>
        <w:rPr>
          <w:rFonts w:ascii="Liberation Sans" w:hAnsi="Liberation Sans"/>
          <w:b/>
          <w:bCs/>
        </w:rPr>
      </w:pPr>
    </w:p>
    <w:p w:rsidR="00AE4A5A" w:rsidRDefault="00AE4A5A">
      <w:pPr>
        <w:jc w:val="both"/>
        <w:rPr>
          <w:rFonts w:ascii="Liberation Sans" w:hAnsi="Liberation Sans"/>
          <w:b/>
          <w:bCs/>
        </w:rPr>
      </w:pPr>
    </w:p>
    <w:p w:rsidR="005C3DD9" w:rsidRDefault="005C3DD9">
      <w:pPr>
        <w:jc w:val="both"/>
        <w:rPr>
          <w:rFonts w:ascii="Liberation Sans" w:hAnsi="Liberation Sans"/>
          <w:b/>
          <w:bCs/>
        </w:rPr>
      </w:pP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bCs/>
        </w:rPr>
        <w:t xml:space="preserve">SOGGETTI AMMESSI </w:t>
      </w:r>
    </w:p>
    <w:p w:rsidR="00A17019" w:rsidRPr="00DD5C72" w:rsidRDefault="00B853C4">
      <w:pPr>
        <w:jc w:val="both"/>
        <w:rPr>
          <w:rFonts w:ascii="Liberation Sans" w:hAnsi="Liberation Sans"/>
          <w:b/>
          <w:bCs/>
        </w:rPr>
      </w:pPr>
      <w:r>
        <w:rPr>
          <w:rFonts w:ascii="Liberation Sans" w:hAnsi="Liberation Sans"/>
        </w:rPr>
        <w:t xml:space="preserve">Possono partecipare alla procedura le persone fisiche maggiorenni e gli Enti morali ai sensi dell'art. 90 del </w:t>
      </w:r>
      <w:proofErr w:type="spellStart"/>
      <w:r>
        <w:rPr>
          <w:rFonts w:ascii="Liberation Sans" w:hAnsi="Liberation Sans"/>
        </w:rPr>
        <w:t>Dpr</w:t>
      </w:r>
      <w:proofErr w:type="spellEnd"/>
      <w:r>
        <w:rPr>
          <w:rFonts w:ascii="Liberation Sans" w:hAnsi="Liberation Sans"/>
        </w:rPr>
        <w:t xml:space="preserve"> n 285/90. I partecipanti devono essere in possesso della capacità di giuridica, della capacità di agire e di quella a contrattare con la pubblica amministrazione. Ogni partecipante può presentare una sola offerta per ogni Lotto, e questo a pena di esclusione. </w:t>
      </w:r>
      <w:r w:rsidRPr="00DD5C72">
        <w:rPr>
          <w:rFonts w:ascii="Liberation Sans" w:hAnsi="Liberation Sans"/>
          <w:b/>
        </w:rPr>
        <w:t xml:space="preserve">Ogni partecipante potrà inoltre risultare aggiudicatario definitivo di un unico Lotto. </w:t>
      </w:r>
    </w:p>
    <w:p w:rsidR="00A17019" w:rsidRDefault="00A17019">
      <w:pPr>
        <w:jc w:val="both"/>
        <w:rPr>
          <w:rFonts w:ascii="Liberation Sans" w:hAnsi="Liberation Sans"/>
          <w:b/>
          <w:bCs/>
        </w:rPr>
      </w:pPr>
    </w:p>
    <w:p w:rsidR="00AE4A5A" w:rsidRDefault="00AE4A5A">
      <w:pPr>
        <w:jc w:val="both"/>
        <w:rPr>
          <w:rFonts w:ascii="Liberation Sans" w:hAnsi="Liberation Sans"/>
          <w:b/>
          <w:bCs/>
        </w:rPr>
      </w:pPr>
    </w:p>
    <w:p w:rsidR="00A17019" w:rsidRDefault="00A17019">
      <w:pPr>
        <w:jc w:val="both"/>
        <w:rPr>
          <w:rFonts w:ascii="Liberation Sans" w:hAnsi="Liberation Sans"/>
          <w:b/>
          <w:bCs/>
        </w:rPr>
      </w:pP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bCs/>
        </w:rPr>
        <w:t xml:space="preserve">OBBLIGHI DEL CONCESSIONARIO </w:t>
      </w:r>
    </w:p>
    <w:p w:rsidR="00212DF8" w:rsidRDefault="00212DF8">
      <w:pPr>
        <w:jc w:val="both"/>
        <w:rPr>
          <w:rFonts w:ascii="Liberation Sans" w:hAnsi="Liberation Sans"/>
        </w:rPr>
      </w:pPr>
      <w:r w:rsidRPr="00212DF8">
        <w:rPr>
          <w:rFonts w:ascii="Liberation Sans" w:hAnsi="Liberation Sans"/>
        </w:rPr>
        <w:t>Il nuovo concessionario sarà te</w:t>
      </w:r>
      <w:r w:rsidR="004C4F50">
        <w:rPr>
          <w:rFonts w:ascii="Liberation Sans" w:hAnsi="Liberation Sans"/>
        </w:rPr>
        <w:t>nuto al rispetto degli obblighi</w:t>
      </w:r>
      <w:r>
        <w:rPr>
          <w:rFonts w:ascii="Liberation Sans" w:hAnsi="Liberation Sans"/>
        </w:rPr>
        <w:t xml:space="preserve"> previsti al </w:t>
      </w:r>
      <w:r w:rsidRPr="00212DF8">
        <w:rPr>
          <w:rFonts w:ascii="Liberation Sans" w:hAnsi="Liberation Sans"/>
        </w:rPr>
        <w:t xml:space="preserve">Capo </w:t>
      </w:r>
      <w:r>
        <w:rPr>
          <w:rFonts w:ascii="Liberation Sans" w:hAnsi="Liberation Sans"/>
        </w:rPr>
        <w:t>VII</w:t>
      </w:r>
      <w:r w:rsidRPr="00212DF8"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>S</w:t>
      </w:r>
      <w:r w:rsidRPr="00212DF8">
        <w:rPr>
          <w:rFonts w:ascii="Liberation Sans" w:hAnsi="Liberation Sans"/>
        </w:rPr>
        <w:t xml:space="preserve">epolture </w:t>
      </w:r>
      <w:r w:rsidRPr="00212DF8">
        <w:rPr>
          <w:rFonts w:ascii="Liberation Sans" w:hAnsi="Liberation Sans"/>
        </w:rPr>
        <w:lastRenderedPageBreak/>
        <w:t xml:space="preserve">private – </w:t>
      </w:r>
      <w:r>
        <w:rPr>
          <w:rFonts w:ascii="Liberation Sans" w:hAnsi="Liberation Sans"/>
        </w:rPr>
        <w:t>C</w:t>
      </w:r>
      <w:r w:rsidR="004C4F50">
        <w:rPr>
          <w:rFonts w:ascii="Liberation Sans" w:hAnsi="Liberation Sans"/>
        </w:rPr>
        <w:t xml:space="preserve">oncessioni di aree – obblighi </w:t>
      </w:r>
      <w:r w:rsidRPr="00212DF8">
        <w:rPr>
          <w:rFonts w:ascii="Liberation Sans" w:hAnsi="Liberation Sans"/>
        </w:rPr>
        <w:t xml:space="preserve">dei concessionari </w:t>
      </w:r>
      <w:r>
        <w:rPr>
          <w:rFonts w:ascii="Liberation Sans" w:hAnsi="Liberation Sans"/>
        </w:rPr>
        <w:t xml:space="preserve"> del richiamato Regolamento di Polizia Mortuaria.</w:t>
      </w:r>
    </w:p>
    <w:p w:rsidR="00A17019" w:rsidRDefault="00B853C4">
      <w:pPr>
        <w:jc w:val="both"/>
        <w:rPr>
          <w:rFonts w:ascii="Liberation Sans" w:hAnsi="Liberation Sans"/>
        </w:rPr>
      </w:pPr>
      <w:r w:rsidRPr="00212DF8">
        <w:rPr>
          <w:rFonts w:ascii="Liberation Sans" w:hAnsi="Liberation Sans"/>
        </w:rPr>
        <w:t xml:space="preserve">E’ espressamente vietata la </w:t>
      </w:r>
      <w:proofErr w:type="spellStart"/>
      <w:r w:rsidRPr="00212DF8">
        <w:rPr>
          <w:rFonts w:ascii="Liberation Sans" w:hAnsi="Liberation Sans"/>
        </w:rPr>
        <w:t>subconcessione</w:t>
      </w:r>
      <w:proofErr w:type="spellEnd"/>
      <w:r>
        <w:rPr>
          <w:rFonts w:ascii="Liberation Sans" w:hAnsi="Liberation Sans"/>
        </w:rPr>
        <w:t xml:space="preserve">. </w:t>
      </w:r>
    </w:p>
    <w:p w:rsidR="00A17019" w:rsidRDefault="00A17019">
      <w:pPr>
        <w:jc w:val="both"/>
        <w:rPr>
          <w:rFonts w:ascii="Liberation Sans" w:hAnsi="Liberation Sans"/>
        </w:rPr>
      </w:pPr>
    </w:p>
    <w:p w:rsidR="00AE4A5A" w:rsidRDefault="00AE4A5A">
      <w:pPr>
        <w:jc w:val="both"/>
        <w:rPr>
          <w:rFonts w:ascii="Liberation Sans" w:hAnsi="Liberation Sans"/>
        </w:rPr>
      </w:pPr>
    </w:p>
    <w:p w:rsidR="00A17019" w:rsidRDefault="00A17019">
      <w:pPr>
        <w:jc w:val="both"/>
        <w:rPr>
          <w:rFonts w:ascii="Liberation Sans" w:hAnsi="Liberation Sans"/>
        </w:rPr>
      </w:pP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bCs/>
        </w:rPr>
        <w:t xml:space="preserve">TERMINE PER LA PRESENTAZIONE DELLE OFFERTE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Al fine di prender parte all’asta gli interessati dovranno far pervenire la propria offerta, in plico debitamente sigillato e controfirmato nelle modalità di seguito meglio specificate, esclusivamente all’Ufficio Protocollo Generale del Comune di Asti entro e non oltre il termine perentorio delle ore 12.00 del giorno </w:t>
      </w:r>
      <w:r w:rsidR="00212DF8" w:rsidRPr="00C20BED">
        <w:rPr>
          <w:rFonts w:ascii="Liberation Sans" w:hAnsi="Liberation Sans"/>
          <w:b/>
        </w:rPr>
        <w:t>Lunedì</w:t>
      </w:r>
      <w:r w:rsidR="00212DF8" w:rsidRPr="00C20BED">
        <w:rPr>
          <w:rFonts w:ascii="Liberation Sans" w:hAnsi="Liberation Sans"/>
        </w:rPr>
        <w:t xml:space="preserve"> </w:t>
      </w:r>
      <w:r w:rsidR="00C20BED" w:rsidRPr="00C20BED">
        <w:rPr>
          <w:rFonts w:ascii="Liberation Sans" w:hAnsi="Liberation Sans"/>
          <w:b/>
          <w:bCs/>
        </w:rPr>
        <w:t>16 Maggio 2022</w:t>
      </w:r>
      <w:r w:rsidRPr="00A574D6">
        <w:rPr>
          <w:rFonts w:ascii="Liberation Sans" w:hAnsi="Liberation Sans"/>
        </w:rPr>
        <w:t xml:space="preserve"> a</w:t>
      </w:r>
      <w:r>
        <w:rPr>
          <w:rFonts w:ascii="Liberation Sans" w:hAnsi="Liberation Sans"/>
        </w:rPr>
        <w:t xml:space="preserve"> pena di esclusione.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Farà fede il timbro/data e l’ora apposti dal sopra</w:t>
      </w:r>
      <w:r w:rsidR="00CD58EA"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citato Protocollo Generale al momento del ricevimento.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Il recapito del suddetto plico potrà essere effettuato, entro e non oltre il termine indicato, direttamente o a mezzo posta (posta celere compresa) o corriere. </w:t>
      </w:r>
    </w:p>
    <w:p w:rsidR="00A17019" w:rsidRDefault="00010388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F</w:t>
      </w:r>
      <w:r w:rsidR="00CD58EA">
        <w:rPr>
          <w:rFonts w:ascii="Liberation Sans" w:hAnsi="Liberation Sans"/>
        </w:rPr>
        <w:t xml:space="preserve">atto salvo quanto </w:t>
      </w:r>
      <w:proofErr w:type="spellStart"/>
      <w:r w:rsidR="00CD58EA">
        <w:rPr>
          <w:rFonts w:ascii="Liberation Sans" w:hAnsi="Liberation Sans"/>
        </w:rPr>
        <w:t>infra</w:t>
      </w:r>
      <w:proofErr w:type="spellEnd"/>
      <w:r w:rsidR="00CD58EA">
        <w:rPr>
          <w:rFonts w:ascii="Liberation Sans" w:hAnsi="Liberation Sans"/>
        </w:rPr>
        <w:t xml:space="preserve"> specificato al paragrafo </w:t>
      </w:r>
      <w:r w:rsidR="00CD58EA">
        <w:rPr>
          <w:rFonts w:ascii="Liberation Sans" w:hAnsi="Liberation Sans"/>
          <w:b/>
        </w:rPr>
        <w:t xml:space="preserve">“PRESENTAZIONE </w:t>
      </w:r>
      <w:proofErr w:type="spellStart"/>
      <w:r w:rsidR="00CD58EA">
        <w:rPr>
          <w:rFonts w:ascii="Liberation Sans" w:hAnsi="Liberation Sans"/>
          <w:b/>
        </w:rPr>
        <w:t>DI</w:t>
      </w:r>
      <w:proofErr w:type="spellEnd"/>
      <w:r w:rsidR="00CD58EA">
        <w:rPr>
          <w:rFonts w:ascii="Liberation Sans" w:hAnsi="Liberation Sans"/>
          <w:b/>
        </w:rPr>
        <w:t xml:space="preserve"> OFFERTE SUCCESSIVAMENTE ALLO SVOLGIMENTO DELL’ASTA PUBBLICA”</w:t>
      </w:r>
      <w:r>
        <w:rPr>
          <w:rFonts w:ascii="Liberation Sans" w:hAnsi="Liberation Sans"/>
        </w:rPr>
        <w:t>, ai fini della presente procedura comparativa di asta pubblica o</w:t>
      </w:r>
      <w:r w:rsidR="00B853C4">
        <w:rPr>
          <w:rFonts w:ascii="Liberation Sans" w:hAnsi="Liberation Sans"/>
        </w:rPr>
        <w:t xml:space="preserve">ltre il termine sopraindicato non sarà valida alcuna offerta anche se sostitutiva od aggiuntiva di offerta precedente, ancorché spedita in data anteriore al termine suddetto.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Il recapito del plico entro il termine indicato rimane ad esclusivo rischio del mittente. </w:t>
      </w:r>
    </w:p>
    <w:p w:rsidR="00010388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L’orario di servizio al pubblico effettuato dall’Ufficio </w:t>
      </w:r>
      <w:r w:rsidR="00010388">
        <w:rPr>
          <w:rFonts w:ascii="Liberation Sans" w:hAnsi="Liberation Sans"/>
        </w:rPr>
        <w:t>Protocollo Generale</w:t>
      </w:r>
      <w:r>
        <w:rPr>
          <w:rFonts w:ascii="Liberation Sans" w:hAnsi="Liberation Sans"/>
        </w:rPr>
        <w:t xml:space="preserve"> del Comune di Asti</w:t>
      </w:r>
      <w:r w:rsidR="00010388">
        <w:rPr>
          <w:rFonts w:ascii="Liberation Sans" w:hAnsi="Liberation Sans"/>
        </w:rPr>
        <w:t xml:space="preserve"> -</w:t>
      </w:r>
      <w:r>
        <w:rPr>
          <w:rFonts w:ascii="Liberation Sans" w:hAnsi="Liberation Sans"/>
        </w:rPr>
        <w:t xml:space="preserve"> Piazza Catena 3</w:t>
      </w:r>
      <w:r w:rsidR="00010388">
        <w:rPr>
          <w:rFonts w:ascii="Liberation Sans" w:hAnsi="Liberation Sans"/>
        </w:rPr>
        <w:t xml:space="preserve"> -</w:t>
      </w:r>
      <w:r>
        <w:rPr>
          <w:rFonts w:ascii="Liberation Sans" w:hAnsi="Liberation Sans"/>
        </w:rPr>
        <w:t xml:space="preserve"> 14100 Asti è il seguente</w:t>
      </w:r>
      <w:r w:rsidR="00010388">
        <w:rPr>
          <w:rFonts w:ascii="Liberation Sans" w:hAnsi="Liberation Sans"/>
        </w:rPr>
        <w:t>: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Da lunedì a venerdì </w:t>
      </w:r>
      <w:r w:rsidR="00010388">
        <w:rPr>
          <w:rFonts w:ascii="Liberation Sans" w:hAnsi="Liberation Sans"/>
        </w:rPr>
        <w:t>dalle</w:t>
      </w:r>
      <w:r w:rsidR="004C4F50"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>ore 9</w:t>
      </w:r>
      <w:r w:rsidR="00010388">
        <w:rPr>
          <w:rFonts w:ascii="Liberation Sans" w:hAnsi="Liberation Sans"/>
        </w:rPr>
        <w:t>.00</w:t>
      </w:r>
      <w:r>
        <w:rPr>
          <w:rFonts w:ascii="Liberation Sans" w:hAnsi="Liberation Sans"/>
        </w:rPr>
        <w:t xml:space="preserve"> alle ore 12.00</w:t>
      </w:r>
      <w:r w:rsidR="004C4F50">
        <w:rPr>
          <w:rFonts w:ascii="Liberation Sans" w:hAnsi="Liberation Sans"/>
        </w:rPr>
        <w:t>.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Eventuali modifiche agli orari di apertura dell’Ufficio saranno comunicati nel sito web istituzionale del Comune di Asti,  nella sezione dedicata al Servizio Protocollo Generale: </w:t>
      </w:r>
      <w:hyperlink r:id="rId7" w:history="1">
        <w:r w:rsidRPr="009C0A55">
          <w:rPr>
            <w:rStyle w:val="Collegamentoipertestuale"/>
            <w:rFonts w:ascii="Liberation Sans" w:hAnsi="Liberation Sans"/>
          </w:rPr>
          <w:t>https://trasparenza.comune.asti.it/archivio13_strutture_0_15863.html</w:t>
        </w:r>
      </w:hyperlink>
    </w:p>
    <w:p w:rsidR="00A17019" w:rsidRPr="00017C78" w:rsidRDefault="00A17019">
      <w:pPr>
        <w:jc w:val="both"/>
        <w:rPr>
          <w:rFonts w:ascii="Liberation Sans" w:hAnsi="Liberation Sans"/>
          <w:sz w:val="26"/>
        </w:rPr>
      </w:pPr>
    </w:p>
    <w:p w:rsidR="00010388" w:rsidRDefault="00010388">
      <w:pPr>
        <w:jc w:val="both"/>
        <w:rPr>
          <w:rFonts w:ascii="Liberation Sans" w:hAnsi="Liberation Sans"/>
          <w:b/>
          <w:bCs/>
          <w:sz w:val="26"/>
        </w:rPr>
      </w:pPr>
    </w:p>
    <w:p w:rsidR="00AE4A5A" w:rsidRPr="00017C78" w:rsidRDefault="00AE4A5A">
      <w:pPr>
        <w:jc w:val="both"/>
        <w:rPr>
          <w:rFonts w:ascii="Liberation Sans" w:hAnsi="Liberation Sans"/>
          <w:b/>
          <w:bCs/>
          <w:sz w:val="26"/>
        </w:rPr>
      </w:pP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bCs/>
        </w:rPr>
        <w:t xml:space="preserve">MODALITÀ </w:t>
      </w:r>
      <w:proofErr w:type="spellStart"/>
      <w:r>
        <w:rPr>
          <w:rFonts w:ascii="Liberation Sans" w:hAnsi="Liberation Sans"/>
          <w:b/>
          <w:bCs/>
        </w:rPr>
        <w:t>DI</w:t>
      </w:r>
      <w:proofErr w:type="spellEnd"/>
      <w:r>
        <w:rPr>
          <w:rFonts w:ascii="Liberation Sans" w:hAnsi="Liberation Sans"/>
          <w:b/>
          <w:bCs/>
        </w:rPr>
        <w:t xml:space="preserve"> PARTECIPAZIONE ALL’ASTA </w:t>
      </w:r>
    </w:p>
    <w:p w:rsidR="00A17019" w:rsidRDefault="00B853C4">
      <w:pPr>
        <w:jc w:val="both"/>
        <w:rPr>
          <w:rFonts w:ascii="Liberation Sans" w:hAnsi="Liberation Sans"/>
          <w:b/>
          <w:bCs/>
        </w:rPr>
      </w:pPr>
      <w:r>
        <w:rPr>
          <w:rFonts w:ascii="Liberation Sans" w:hAnsi="Liberation Sans"/>
        </w:rPr>
        <w:t xml:space="preserve">Per la partecipazione all’asta ciascun interessato dovrà presentare </w:t>
      </w:r>
      <w:r>
        <w:rPr>
          <w:rFonts w:ascii="Liberation Sans" w:hAnsi="Liberation Sans"/>
          <w:b/>
          <w:bCs/>
        </w:rPr>
        <w:t>un plico sigilla</w:t>
      </w:r>
      <w:r w:rsidRPr="00010388">
        <w:rPr>
          <w:rFonts w:ascii="Liberation Sans" w:hAnsi="Liberation Sans"/>
          <w:b/>
          <w:bCs/>
        </w:rPr>
        <w:t>t</w:t>
      </w:r>
      <w:r w:rsidRPr="00010388">
        <w:rPr>
          <w:rFonts w:ascii="Liberation Sans" w:hAnsi="Liberation Sans"/>
          <w:b/>
        </w:rPr>
        <w:t>o</w:t>
      </w:r>
      <w:r>
        <w:rPr>
          <w:rFonts w:ascii="Liberation Sans" w:hAnsi="Liberation Sans"/>
        </w:rPr>
        <w:t xml:space="preserve"> e controfirmato recante la </w:t>
      </w:r>
      <w:r w:rsidR="00010388">
        <w:rPr>
          <w:rFonts w:ascii="Liberation Sans" w:hAnsi="Liberation Sans"/>
        </w:rPr>
        <w:t xml:space="preserve">seguente </w:t>
      </w:r>
      <w:r>
        <w:rPr>
          <w:rFonts w:ascii="Liberation Sans" w:hAnsi="Liberation Sans"/>
        </w:rPr>
        <w:t>dicitura</w:t>
      </w:r>
      <w:r w:rsidR="00010388">
        <w:rPr>
          <w:rFonts w:ascii="Liberation Sans" w:hAnsi="Liberation Sans"/>
        </w:rPr>
        <w:t>:</w:t>
      </w:r>
      <w:r>
        <w:rPr>
          <w:rFonts w:ascii="Liberation Sans" w:hAnsi="Liberation Sans"/>
        </w:rPr>
        <w:t xml:space="preserve">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bCs/>
          <w:i/>
          <w:iCs/>
        </w:rPr>
        <w:t>“OFFERTA per la partecip</w:t>
      </w:r>
      <w:r w:rsidR="009C0A55">
        <w:rPr>
          <w:rFonts w:ascii="Liberation Sans" w:hAnsi="Liberation Sans"/>
          <w:b/>
          <w:bCs/>
          <w:i/>
          <w:iCs/>
        </w:rPr>
        <w:t>azione all’Asta pubblica per l’assegnazione</w:t>
      </w:r>
      <w:r w:rsidR="00010388">
        <w:rPr>
          <w:rFonts w:ascii="Liberation Sans" w:hAnsi="Liberation Sans"/>
          <w:b/>
          <w:bCs/>
          <w:i/>
          <w:iCs/>
        </w:rPr>
        <w:t xml:space="preserve"> di</w:t>
      </w:r>
      <w:r>
        <w:rPr>
          <w:rFonts w:ascii="Liberation Sans" w:hAnsi="Liberation Sans"/>
          <w:b/>
          <w:bCs/>
          <w:i/>
          <w:iCs/>
        </w:rPr>
        <w:t xml:space="preserve"> </w:t>
      </w:r>
      <w:r w:rsidR="00880C55">
        <w:rPr>
          <w:rFonts w:ascii="Liberation Sans" w:hAnsi="Liberation Sans"/>
          <w:b/>
          <w:bCs/>
          <w:i/>
          <w:iCs/>
        </w:rPr>
        <w:t>lotto</w:t>
      </w:r>
      <w:r>
        <w:rPr>
          <w:rFonts w:ascii="Liberation Sans" w:hAnsi="Liberation Sans"/>
          <w:b/>
          <w:bCs/>
          <w:i/>
          <w:iCs/>
        </w:rPr>
        <w:t xml:space="preserve"> nel</w:t>
      </w:r>
      <w:r w:rsidR="00010388">
        <w:rPr>
          <w:rFonts w:ascii="Liberation Sans" w:hAnsi="Liberation Sans"/>
          <w:b/>
          <w:bCs/>
          <w:i/>
          <w:iCs/>
        </w:rPr>
        <w:t xml:space="preserve"> cimitero di </w:t>
      </w:r>
      <w:r w:rsidR="00C20BED">
        <w:rPr>
          <w:rFonts w:ascii="Liberation Sans" w:hAnsi="Liberation Sans"/>
          <w:b/>
          <w:bCs/>
          <w:i/>
          <w:iCs/>
        </w:rPr>
        <w:t>Asti</w:t>
      </w:r>
      <w:r>
        <w:rPr>
          <w:rFonts w:ascii="Liberation Sans" w:hAnsi="Liberation Sans"/>
          <w:b/>
          <w:bCs/>
          <w:i/>
          <w:iCs/>
        </w:rPr>
        <w:t xml:space="preserve"> per</w:t>
      </w:r>
      <w:r w:rsidR="00010388">
        <w:rPr>
          <w:rFonts w:ascii="Liberation Sans" w:hAnsi="Liberation Sans"/>
          <w:b/>
          <w:bCs/>
          <w:i/>
          <w:iCs/>
        </w:rPr>
        <w:t xml:space="preserve"> il Lotto </w:t>
      </w:r>
      <w:r w:rsidR="005C3DD9">
        <w:rPr>
          <w:rFonts w:ascii="Liberation Sans" w:hAnsi="Liberation Sans"/>
          <w:b/>
          <w:bCs/>
          <w:i/>
          <w:iCs/>
        </w:rPr>
        <w:t>n.</w:t>
      </w:r>
      <w:r w:rsidR="00212DF8">
        <w:rPr>
          <w:rFonts w:ascii="Liberation Sans" w:hAnsi="Liberation Sans"/>
          <w:b/>
          <w:bCs/>
          <w:i/>
          <w:iCs/>
        </w:rPr>
        <w:t xml:space="preserve"> </w:t>
      </w:r>
      <w:r w:rsidR="00010388">
        <w:rPr>
          <w:rFonts w:ascii="Liberation Sans" w:hAnsi="Liberation Sans"/>
          <w:b/>
          <w:bCs/>
          <w:i/>
          <w:iCs/>
        </w:rPr>
        <w:t xml:space="preserve">_________ </w:t>
      </w:r>
      <w:r>
        <w:rPr>
          <w:rFonts w:ascii="Liberation Sans" w:hAnsi="Liberation Sans"/>
          <w:b/>
          <w:bCs/>
          <w:i/>
          <w:iCs/>
        </w:rPr>
        <w:t xml:space="preserve"> – </w:t>
      </w:r>
      <w:r w:rsidRPr="00010388">
        <w:rPr>
          <w:rFonts w:ascii="Liberation Sans" w:hAnsi="Liberation Sans"/>
          <w:b/>
          <w:bCs/>
          <w:i/>
          <w:iCs/>
          <w:u w:val="single"/>
        </w:rPr>
        <w:t>RISERVATO NON APRIRE</w:t>
      </w:r>
      <w:r>
        <w:rPr>
          <w:rFonts w:ascii="Liberation Sans" w:hAnsi="Liberation Sans"/>
          <w:b/>
          <w:bCs/>
          <w:i/>
          <w:iCs/>
        </w:rPr>
        <w:t>”</w:t>
      </w:r>
      <w:r>
        <w:rPr>
          <w:rFonts w:ascii="Liberation Sans" w:hAnsi="Liberation Sans"/>
          <w:b/>
          <w:bCs/>
        </w:rPr>
        <w:t xml:space="preserve"> </w:t>
      </w:r>
      <w:r w:rsidR="00212DF8">
        <w:rPr>
          <w:rFonts w:ascii="Liberation Sans" w:hAnsi="Liberation Sans"/>
          <w:b/>
          <w:bCs/>
        </w:rPr>
        <w:t xml:space="preserve"> </w:t>
      </w:r>
      <w:r>
        <w:rPr>
          <w:rFonts w:ascii="Liberation Sans" w:hAnsi="Liberation Sans"/>
        </w:rPr>
        <w:t>e riporta</w:t>
      </w:r>
      <w:r w:rsidR="00010388">
        <w:rPr>
          <w:rFonts w:ascii="Liberation Sans" w:hAnsi="Liberation Sans"/>
        </w:rPr>
        <w:t>nt</w:t>
      </w:r>
      <w:r>
        <w:rPr>
          <w:rFonts w:ascii="Liberation Sans" w:hAnsi="Liberation Sans"/>
        </w:rPr>
        <w:t>e in modo ben visibile</w:t>
      </w:r>
      <w:r w:rsidR="00010388">
        <w:rPr>
          <w:rFonts w:ascii="Liberation Sans" w:hAnsi="Liberation Sans"/>
        </w:rPr>
        <w:t>:</w:t>
      </w:r>
    </w:p>
    <w:p w:rsidR="00A17019" w:rsidRDefault="00010388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-  l</w:t>
      </w:r>
      <w:r w:rsidR="00B853C4">
        <w:rPr>
          <w:rFonts w:ascii="Liberation Sans" w:hAnsi="Liberation Sans"/>
        </w:rPr>
        <w:t>’intestazione e l’indirizzo del mittente;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- il seguente indirizzo del destinatario: Comune di Asti – </w:t>
      </w:r>
      <w:r w:rsidR="00010388">
        <w:rPr>
          <w:rFonts w:ascii="Liberation Sans" w:hAnsi="Liberation Sans"/>
        </w:rPr>
        <w:t xml:space="preserve">Settore Patrimonio Ambiente e Reti - Servizio contratti di servizio e cimiteri - </w:t>
      </w:r>
      <w:r>
        <w:rPr>
          <w:rFonts w:ascii="Liberation Sans" w:hAnsi="Liberation Sans"/>
        </w:rPr>
        <w:t>Palazzo Mandela, Piazza Catena 3 -</w:t>
      </w:r>
      <w:r w:rsidR="00010388"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14100 Asti. </w:t>
      </w:r>
    </w:p>
    <w:p w:rsidR="00D17392" w:rsidRPr="00DD5C72" w:rsidRDefault="00B853C4" w:rsidP="00D17392">
      <w:pPr>
        <w:jc w:val="both"/>
        <w:rPr>
          <w:rFonts w:ascii="Liberation Sans" w:hAnsi="Liberation Sans"/>
          <w:b/>
          <w:bCs/>
        </w:rPr>
      </w:pPr>
      <w:r>
        <w:rPr>
          <w:rFonts w:ascii="Liberation Sans" w:hAnsi="Liberation Sans"/>
        </w:rPr>
        <w:t>Gli interessati a più Lotti dovranno far pervenire, in plichi distinti, tante offerte quanti sono i Lotti a cui intendono partecipare</w:t>
      </w:r>
      <w:r w:rsidR="00D17392">
        <w:rPr>
          <w:rFonts w:ascii="Liberation Sans" w:hAnsi="Liberation Sans"/>
        </w:rPr>
        <w:t xml:space="preserve">, tenuto conto dell’avvertenza che </w:t>
      </w:r>
      <w:r w:rsidR="00D17392" w:rsidRPr="00D17392">
        <w:rPr>
          <w:rFonts w:ascii="Liberation Sans" w:hAnsi="Liberation Sans"/>
          <w:b/>
        </w:rPr>
        <w:t>og</w:t>
      </w:r>
      <w:r w:rsidR="00D17392" w:rsidRPr="00DD5C72">
        <w:rPr>
          <w:rFonts w:ascii="Liberation Sans" w:hAnsi="Liberation Sans"/>
          <w:b/>
        </w:rPr>
        <w:t xml:space="preserve">ni partecipante potrà inoltre risultare aggiudicatario definitivo di un unico Lotto.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Ognuno dei plichi presentati dovrà avere, a pena d’esclusione, il contenuto di seguito indicato</w:t>
      </w:r>
      <w:r w:rsidR="00D17392">
        <w:rPr>
          <w:rFonts w:ascii="Liberation Sans" w:hAnsi="Liberation Sans"/>
        </w:rPr>
        <w:t>:</w:t>
      </w:r>
      <w:r>
        <w:rPr>
          <w:rFonts w:ascii="Liberation Sans" w:hAnsi="Liberation Sans"/>
        </w:rPr>
        <w:t xml:space="preserve">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a pena di esclusione </w:t>
      </w:r>
      <w:r w:rsidR="00D17392">
        <w:rPr>
          <w:rFonts w:ascii="Liberation Sans" w:hAnsi="Liberation Sans"/>
        </w:rPr>
        <w:t>numero</w:t>
      </w:r>
      <w:r>
        <w:rPr>
          <w:rFonts w:ascii="Liberation Sans" w:hAnsi="Liberation Sans"/>
        </w:rPr>
        <w:t xml:space="preserve"> due buste </w:t>
      </w:r>
      <w:r w:rsidR="00010388">
        <w:rPr>
          <w:rFonts w:ascii="Liberation Sans" w:hAnsi="Liberation Sans"/>
        </w:rPr>
        <w:t>anch’esse</w:t>
      </w:r>
      <w:r>
        <w:rPr>
          <w:rFonts w:ascii="Liberation Sans" w:hAnsi="Liberation Sans"/>
        </w:rPr>
        <w:t xml:space="preserve"> sigillate e controfirmate lungo i lembi di chiusura, contraddistinte con la denominazion</w:t>
      </w:r>
      <w:r w:rsidR="00010388">
        <w:rPr>
          <w:rFonts w:ascii="Liberation Sans" w:hAnsi="Liberation Sans"/>
        </w:rPr>
        <w:t>e</w:t>
      </w:r>
      <w:r>
        <w:rPr>
          <w:rFonts w:ascii="Liberation Sans" w:hAnsi="Liberation Sans"/>
        </w:rPr>
        <w:t>: “1</w:t>
      </w:r>
      <w:r w:rsidR="00010388">
        <w:rPr>
          <w:rFonts w:ascii="Liberation Sans" w:hAnsi="Liberation Sans"/>
        </w:rPr>
        <w:t xml:space="preserve"> – Istanza</w:t>
      </w:r>
      <w:r>
        <w:rPr>
          <w:rFonts w:ascii="Liberation Sans" w:hAnsi="Liberation Sans"/>
        </w:rPr>
        <w:t xml:space="preserve">” e “2 – Offerta economica”.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Per sigill</w:t>
      </w:r>
      <w:r w:rsidR="00477066">
        <w:rPr>
          <w:rFonts w:ascii="Liberation Sans" w:hAnsi="Liberation Sans"/>
        </w:rPr>
        <w:t>atura</w:t>
      </w:r>
      <w:r>
        <w:rPr>
          <w:rFonts w:ascii="Liberation Sans" w:hAnsi="Liberation Sans"/>
        </w:rPr>
        <w:t xml:space="preserve"> si intende la semplice apposizione di materiale di tipo adesivo, che aderendo su tutti i lembi di chiusura del plico e delle buste contraddistinte dai numeri  “1” e “2”, garantisca l’impossibilità di manomissione degli stessi sino al momento dell' asta. </w:t>
      </w:r>
    </w:p>
    <w:p w:rsidR="00A17019" w:rsidRPr="00017C78" w:rsidRDefault="00A17019">
      <w:pPr>
        <w:jc w:val="both"/>
        <w:rPr>
          <w:rFonts w:ascii="Liberation Sans" w:hAnsi="Liberation Sans"/>
          <w:sz w:val="26"/>
        </w:rPr>
      </w:pPr>
    </w:p>
    <w:p w:rsidR="00477066" w:rsidRPr="00017C78" w:rsidRDefault="00477066">
      <w:pPr>
        <w:jc w:val="both"/>
        <w:rPr>
          <w:rFonts w:ascii="Liberation Sans" w:hAnsi="Liberation Sans"/>
          <w:b/>
          <w:bCs/>
          <w:sz w:val="26"/>
        </w:rPr>
      </w:pPr>
    </w:p>
    <w:p w:rsidR="00AE4A5A" w:rsidRDefault="00AE4A5A">
      <w:pPr>
        <w:jc w:val="both"/>
        <w:rPr>
          <w:rFonts w:ascii="Liberation Sans" w:hAnsi="Liberation Sans"/>
          <w:b/>
          <w:bCs/>
        </w:rPr>
      </w:pP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bCs/>
        </w:rPr>
        <w:t xml:space="preserve">DOCUMENTAZIONE DA PRESENTARE </w:t>
      </w:r>
    </w:p>
    <w:p w:rsidR="00A17019" w:rsidRDefault="00B853C4">
      <w:pPr>
        <w:jc w:val="both"/>
        <w:rPr>
          <w:rFonts w:ascii="Liberation Sans" w:hAnsi="Liberation Sans"/>
          <w:b/>
          <w:bCs/>
        </w:rPr>
      </w:pPr>
      <w:r>
        <w:rPr>
          <w:rFonts w:ascii="Liberation Sans" w:hAnsi="Liberation Sans"/>
        </w:rPr>
        <w:t xml:space="preserve">Il plico dell’offerta, a pena di esclusione, dovrà contenere: </w:t>
      </w:r>
    </w:p>
    <w:p w:rsidR="00A17019" w:rsidRDefault="00A17019">
      <w:pPr>
        <w:jc w:val="both"/>
        <w:rPr>
          <w:rFonts w:ascii="Liberation Sans" w:hAnsi="Liberation Sans"/>
          <w:b/>
          <w:bCs/>
        </w:rPr>
      </w:pP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bCs/>
        </w:rPr>
        <w:t>BUSTA “1 -</w:t>
      </w:r>
      <w:r w:rsidR="00477066">
        <w:rPr>
          <w:rFonts w:ascii="Liberation Sans" w:hAnsi="Liberation Sans"/>
          <w:b/>
          <w:bCs/>
        </w:rPr>
        <w:t xml:space="preserve"> </w:t>
      </w:r>
      <w:r>
        <w:rPr>
          <w:rFonts w:ascii="Liberation Sans" w:hAnsi="Liberation Sans"/>
          <w:b/>
          <w:bCs/>
        </w:rPr>
        <w:t xml:space="preserve">ISTANZA”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A pena di esclusione dall</w:t>
      </w:r>
      <w:r w:rsidR="00477066">
        <w:rPr>
          <w:rFonts w:ascii="Liberation Sans" w:hAnsi="Liberation Sans"/>
        </w:rPr>
        <w:t>’</w:t>
      </w:r>
      <w:r>
        <w:rPr>
          <w:rFonts w:ascii="Liberation Sans" w:hAnsi="Liberation Sans"/>
        </w:rPr>
        <w:t>asta, la busta “1 -</w:t>
      </w:r>
      <w:r w:rsidR="00477066"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>ISTANZA”</w:t>
      </w:r>
      <w:r w:rsidR="00477066" w:rsidRPr="00477066">
        <w:rPr>
          <w:rFonts w:ascii="Liberation Sans" w:hAnsi="Liberation Sans"/>
        </w:rPr>
        <w:t xml:space="preserve"> </w:t>
      </w:r>
      <w:r w:rsidR="00477066">
        <w:rPr>
          <w:rFonts w:ascii="Liberation Sans" w:hAnsi="Liberation Sans"/>
        </w:rPr>
        <w:t xml:space="preserve">, sigillata e controfirmata, </w:t>
      </w:r>
      <w:r>
        <w:rPr>
          <w:rFonts w:ascii="Liberation Sans" w:hAnsi="Liberation Sans"/>
        </w:rPr>
        <w:t xml:space="preserve">dovrà contenere: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1. Istanza di partecipazione all’asta redatt</w:t>
      </w:r>
      <w:r w:rsidR="00AE4A5A">
        <w:rPr>
          <w:rFonts w:ascii="Liberation Sans" w:hAnsi="Liberation Sans"/>
        </w:rPr>
        <w:t>a in bollo (marca da bollo da €</w:t>
      </w:r>
      <w:r>
        <w:rPr>
          <w:rFonts w:ascii="Liberation Sans" w:hAnsi="Liberation Sans"/>
        </w:rPr>
        <w:t xml:space="preserve"> 16,00) </w:t>
      </w:r>
      <w:r w:rsidR="00D17392">
        <w:rPr>
          <w:rFonts w:ascii="Liberation Sans" w:hAnsi="Liberation Sans"/>
        </w:rPr>
        <w:t xml:space="preserve">riportante </w:t>
      </w:r>
      <w:r>
        <w:rPr>
          <w:rFonts w:ascii="Liberation Sans" w:hAnsi="Liberation Sans"/>
        </w:rPr>
        <w:t xml:space="preserve"> una dichiarazione sostitutiva resa ai sensi degli art. 46 e 47 del D.P.R. 28 dicembre 2000, n. 445, con la quale il partecipante dichiara il nome e il cognome, il luogo e la data di nascita, la residenza e i</w:t>
      </w:r>
      <w:r w:rsidR="00AE4A5A">
        <w:rPr>
          <w:rFonts w:ascii="Liberation Sans" w:hAnsi="Liberation Sans"/>
        </w:rPr>
        <w:t>l codice fiscale dell’offerente</w:t>
      </w:r>
      <w:r>
        <w:rPr>
          <w:rFonts w:ascii="Liberation Sans" w:hAnsi="Liberation Sans"/>
        </w:rPr>
        <w:t xml:space="preserve">.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Nell’istanza dovrà essere, inoltre, dichiarato: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a) di aver preso visione e di avere piena conoscenza, accettandone integralmente tutte le condizioni, clausole e modalità riportate nel presente Bando e ne</w:t>
      </w:r>
      <w:r w:rsidR="00E94EF2">
        <w:rPr>
          <w:rFonts w:ascii="Liberation Sans" w:hAnsi="Liberation Sans"/>
        </w:rPr>
        <w:t>ll’</w:t>
      </w:r>
      <w:r w:rsidR="00D17392">
        <w:rPr>
          <w:rFonts w:ascii="Liberation Sans" w:hAnsi="Liberation Sans"/>
        </w:rPr>
        <w:t xml:space="preserve"> elaborat</w:t>
      </w:r>
      <w:r w:rsidR="00E94EF2">
        <w:rPr>
          <w:rFonts w:ascii="Liberation Sans" w:hAnsi="Liberation Sans"/>
        </w:rPr>
        <w:t>o</w:t>
      </w:r>
      <w:r w:rsidR="00D17392">
        <w:rPr>
          <w:rFonts w:ascii="Liberation Sans" w:hAnsi="Liberation Sans"/>
        </w:rPr>
        <w:t xml:space="preserve"> E</w:t>
      </w:r>
      <w:r w:rsidR="00880C55">
        <w:rPr>
          <w:rFonts w:ascii="Liberation Sans" w:hAnsi="Liberation Sans"/>
        </w:rPr>
        <w:t xml:space="preserve">lenco 2021 e </w:t>
      </w:r>
      <w:r w:rsidR="00D17392">
        <w:rPr>
          <w:rFonts w:ascii="Liberation Sans" w:hAnsi="Liberation Sans"/>
        </w:rPr>
        <w:t>P</w:t>
      </w:r>
      <w:r w:rsidR="00880C55">
        <w:rPr>
          <w:rFonts w:ascii="Liberation Sans" w:hAnsi="Liberation Sans"/>
        </w:rPr>
        <w:t>lanimetri</w:t>
      </w:r>
      <w:r w:rsidR="00D17392">
        <w:rPr>
          <w:rFonts w:ascii="Liberation Sans" w:hAnsi="Liberation Sans"/>
        </w:rPr>
        <w:t>a</w:t>
      </w:r>
      <w:r>
        <w:rPr>
          <w:rFonts w:ascii="Liberation Sans" w:hAnsi="Liberation Sans"/>
        </w:rPr>
        <w:t xml:space="preserve"> riferit</w:t>
      </w:r>
      <w:r w:rsidR="00E94EF2">
        <w:rPr>
          <w:rFonts w:ascii="Liberation Sans" w:hAnsi="Liberation Sans"/>
        </w:rPr>
        <w:t>i</w:t>
      </w:r>
      <w:r>
        <w:rPr>
          <w:rFonts w:ascii="Liberation Sans" w:hAnsi="Liberation Sans"/>
        </w:rPr>
        <w:t xml:space="preserve"> al Lotto per il quale è presentata l’offerta;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b) di accettare l’eventuale sottoscrizione del contratto di concessione del manufatto nello stato di fatto e di diritto in cui si trova</w:t>
      </w:r>
      <w:r w:rsidR="00D17392">
        <w:rPr>
          <w:rFonts w:ascii="Liberation Sans" w:hAnsi="Liberation Sans"/>
        </w:rPr>
        <w:t xml:space="preserve">, avendo </w:t>
      </w:r>
      <w:r>
        <w:rPr>
          <w:rFonts w:ascii="Liberation Sans" w:hAnsi="Liberation Sans"/>
        </w:rPr>
        <w:t xml:space="preserve">eseguito idoneo sopralluogo;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c) di assumere tutte le obbligazioni e gli impegni di cui al presente Bando, compresi quelli specifici dei singoli Lotti, per sé, successori anche parziali e aventi causa a qualsiasi titolo e di dichiarare la propria offerta impegnativa e vincolante, in caso di aggiudicazione, per dodici mesi dalla data fissata per la seduta pubblica;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d) di esser consapevole che il diritto di uso della sepoltura di famiglia si intende riservato alla persona del concessionario secondo quanto disposto dal vigente Regolamento comunale di polizia mortuaria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e) di aver valutato tutti i fattori che possono influire sull’offerta, ritenendola equa;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f) </w:t>
      </w:r>
      <w:r w:rsidRPr="00D17392">
        <w:rPr>
          <w:rFonts w:ascii="Liberation Sans" w:hAnsi="Liberation Sans"/>
          <w:b/>
        </w:rPr>
        <w:t>l’impegno in caso di aggiudicazione a versare l’integrale pagamento del prezzo offerto al momento della sottoscrizione della concessione</w:t>
      </w:r>
      <w:r>
        <w:rPr>
          <w:rFonts w:ascii="Liberation Sans" w:hAnsi="Liberation Sans"/>
        </w:rPr>
        <w:t xml:space="preserve">;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g) di accettare, in caso di aggiudicazione, la rinuncia ad ogni eccezione o pretesa, ivi compresa l’eventuale richiesta di risarcimento danni, avverso l'Amministrazione Comunale per il caso di manc</w:t>
      </w:r>
      <w:r w:rsidR="00D41E84">
        <w:rPr>
          <w:rFonts w:ascii="Liberation Sans" w:hAnsi="Liberation Sans"/>
        </w:rPr>
        <w:t>ata approvazione del progetto di costruzione del lotto</w:t>
      </w:r>
      <w:r>
        <w:rPr>
          <w:rFonts w:ascii="Liberation Sans" w:hAnsi="Liberation Sans"/>
        </w:rPr>
        <w:t xml:space="preserve">;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h) di  non essere interdetto/a, inabilitato/a o fallito/a e di non av</w:t>
      </w:r>
      <w:r w:rsidR="00477066">
        <w:rPr>
          <w:rFonts w:ascii="Liberation Sans" w:hAnsi="Liberation Sans"/>
        </w:rPr>
        <w:t xml:space="preserve">ere in corso procedure per la </w:t>
      </w:r>
      <w:r>
        <w:rPr>
          <w:rFonts w:ascii="Liberation Sans" w:hAnsi="Liberation Sans"/>
        </w:rPr>
        <w:t>dichiarazione di uno di tali stati;</w:t>
      </w:r>
      <w:r>
        <w:rPr>
          <w:rFonts w:ascii="Liberation Sans" w:hAnsi="Liberation Sans"/>
        </w:rPr>
        <w:cr/>
        <w:t>i) di non avere riportato condanne penali che abbiano determinato limit</w:t>
      </w:r>
      <w:r w:rsidR="00477066">
        <w:rPr>
          <w:rFonts w:ascii="Liberation Sans" w:hAnsi="Liberation Sans"/>
        </w:rPr>
        <w:t xml:space="preserve">azioni, incapacità o divieto a </w:t>
      </w:r>
      <w:r>
        <w:rPr>
          <w:rFonts w:ascii="Liberation Sans" w:hAnsi="Liberation Sans"/>
        </w:rPr>
        <w:t>contrattare con la Pubblica Amministrazione ov</w:t>
      </w:r>
      <w:r w:rsidR="00477066">
        <w:rPr>
          <w:rFonts w:ascii="Liberation Sans" w:hAnsi="Liberation Sans"/>
        </w:rPr>
        <w:t xml:space="preserve">vero procedimenti in corso per </w:t>
      </w:r>
      <w:r>
        <w:rPr>
          <w:rFonts w:ascii="Liberation Sans" w:hAnsi="Liberation Sans"/>
        </w:rPr>
        <w:t>reati comportanti la perdita o la sospensione de</w:t>
      </w:r>
      <w:r w:rsidR="00477066">
        <w:rPr>
          <w:rFonts w:ascii="Liberation Sans" w:hAnsi="Liberation Sans"/>
        </w:rPr>
        <w:t>lla capacità di contrattare con</w:t>
      </w:r>
      <w:r>
        <w:rPr>
          <w:rFonts w:ascii="Liberation Sans" w:hAnsi="Liberation Sans"/>
        </w:rPr>
        <w:t xml:space="preserve"> la Pubblica Amministrazione;</w:t>
      </w:r>
      <w:r>
        <w:rPr>
          <w:rFonts w:ascii="Liberation Sans" w:hAnsi="Liberation Sans"/>
        </w:rPr>
        <w:cr/>
        <w:t xml:space="preserve">l) di essere in regola rispetto agli obblighi relativi al pagamento di imposte e tasse e che al riguardo non esistono a proprio carico violazioni definitivamente accertate;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m) di essere informato, secondo quanto previsto dal Regolamento Europeo Ue 2016/679, che i dati personali raccolti saranno trattati, anche con strumenti informatici, esclusivamente nell’ambito della procedura per la quale vengono resa e di dare in tal senso il consenso;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n) di aver preso visione del vigente Regolamento di Polizia Mortuaria di questo Comune, pubblicato sul sito internet </w:t>
      </w:r>
      <w:hyperlink r:id="rId8" w:history="1">
        <w:r>
          <w:rPr>
            <w:rStyle w:val="Collegamentoipertestuale"/>
            <w:rFonts w:ascii="Liberation Sans" w:hAnsi="Liberation Sans"/>
          </w:rPr>
          <w:t>www.comune.</w:t>
        </w:r>
      </w:hyperlink>
      <w:hyperlink r:id="rId9" w:history="1">
        <w:r>
          <w:rPr>
            <w:rStyle w:val="Collegamentoipertestuale"/>
            <w:rFonts w:ascii="Liberation Sans" w:hAnsi="Liberation Sans"/>
          </w:rPr>
          <w:t>asti.it</w:t>
        </w:r>
      </w:hyperlink>
      <w:r>
        <w:rPr>
          <w:rFonts w:ascii="Liberation Sans" w:hAnsi="Liberation Sans"/>
        </w:rPr>
        <w:t xml:space="preserve">;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o) di essere a conoscenza che saranno a proprio carico le spese di rogito, l’imposta di registro e di ogni altra spesa inerente o conseguente all’atto di concessione;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Per eventuali comunicazioni si invita ad indicare nell’istanza di partecipazione i recapiti telefonici, e-mail (preferibilmente indirizzo di posta elettronica certificata) e/o fax.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Alle dichiarazioni sostitutive deve essere allegata, a pena di esclusione, copia fotostatica non autenticata del documento di identità del soggetto sottoscrittore. </w:t>
      </w:r>
    </w:p>
    <w:p w:rsidR="0099063D" w:rsidRDefault="0099063D">
      <w:pPr>
        <w:jc w:val="both"/>
        <w:rPr>
          <w:rFonts w:ascii="Liberation Sans" w:hAnsi="Liberation Sans"/>
        </w:rPr>
      </w:pP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bCs/>
        </w:rPr>
        <w:t xml:space="preserve">BUSTA “2 – OFFERTA ECONOMICA” </w:t>
      </w:r>
    </w:p>
    <w:p w:rsidR="00A17019" w:rsidRDefault="00477066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A pena di esclusione dall’</w:t>
      </w:r>
      <w:r w:rsidR="00B853C4">
        <w:rPr>
          <w:rFonts w:ascii="Liberation Sans" w:hAnsi="Liberation Sans"/>
        </w:rPr>
        <w:t>asta, la busta “2 -</w:t>
      </w:r>
      <w:r>
        <w:rPr>
          <w:rFonts w:ascii="Liberation Sans" w:hAnsi="Liberation Sans"/>
        </w:rPr>
        <w:t xml:space="preserve"> </w:t>
      </w:r>
      <w:r w:rsidR="00B853C4">
        <w:rPr>
          <w:rFonts w:ascii="Liberation Sans" w:hAnsi="Liberation Sans"/>
        </w:rPr>
        <w:t xml:space="preserve">OFFERTA ECONOMICA”, sigillata e controfirmata, dovrà contenere l’offerta economica redatta in carta semplice con precisa indicazione del Lotto a cui è riferita.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Sulla busta contene</w:t>
      </w:r>
      <w:r w:rsidR="00477066">
        <w:rPr>
          <w:rFonts w:ascii="Liberation Sans" w:hAnsi="Liberation Sans"/>
        </w:rPr>
        <w:t>n</w:t>
      </w:r>
      <w:r>
        <w:rPr>
          <w:rFonts w:ascii="Liberation Sans" w:hAnsi="Liberation Sans"/>
        </w:rPr>
        <w:t xml:space="preserve">te l’offerta economica dovrà essere riportato il nome del partecipante e il riferimento al numero del Lotto a cui l’offerta è riferita.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L’offerta dovrà essere incondizionata ed espressa in cifre e in lettere e nel caso di discordanza tra il prezzo indicato in cifre e quello indicato in lettere sarà ritenuto valido quello indicato in lettere.</w:t>
      </w:r>
      <w:r>
        <w:rPr>
          <w:rFonts w:ascii="Liberation Sans" w:hAnsi="Liberation Sans"/>
          <w:b/>
          <w:bCs/>
        </w:rPr>
        <w:t xml:space="preserve"> Saranno ritenute valide unicamente le offerte pari o superiori al prezzo a base d’asta.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L’offerta dovrà essere, inoltre, firmata dal sottoscrittore dell’istanza di cui sopra.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Determina l’esclusione dell’asta la circostanza che l’offerta non sia validamente sottoscritta e/o che non venga inserita nella Busta “2 – OFFERTA ECONOMICA”  anche se rinvenuta nella busta A o libera nel Plico di invio. </w:t>
      </w:r>
    </w:p>
    <w:p w:rsidR="00A17019" w:rsidRDefault="00A17019">
      <w:pPr>
        <w:jc w:val="both"/>
        <w:rPr>
          <w:rFonts w:ascii="Liberation Sans" w:hAnsi="Liberation Sans"/>
        </w:rPr>
      </w:pPr>
    </w:p>
    <w:p w:rsidR="00031446" w:rsidRDefault="00031446">
      <w:pPr>
        <w:jc w:val="both"/>
        <w:rPr>
          <w:rFonts w:ascii="Liberation Sans" w:hAnsi="Liberation Sans"/>
          <w:b/>
          <w:bCs/>
        </w:rPr>
      </w:pPr>
    </w:p>
    <w:p w:rsidR="00AE4A5A" w:rsidRDefault="00AE4A5A">
      <w:pPr>
        <w:jc w:val="both"/>
        <w:rPr>
          <w:rFonts w:ascii="Liberation Sans" w:hAnsi="Liberation Sans"/>
          <w:b/>
          <w:bCs/>
        </w:rPr>
      </w:pP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bCs/>
        </w:rPr>
        <w:t xml:space="preserve">CONDIZIONI PARTICOLARI D’OFFERTA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Non è consentita, a pena di esclusione di tutte le offerte presentate, la presentazione – direttamente o indirettamente -</w:t>
      </w:r>
      <w:r w:rsidR="00477066"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di più offerte da parte dello stesso soggetto riferite al medesimo Lotto;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Gli interessati a più Lotti dovranno far pervenire in distinti plichi tante offerte quanti sono i Lotti a cui intendono partecipare.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Nel caso di aggiudicazione di più Lotti allo stesso partecipante, egli sarà tenuto a esprimere preferenza per la sottoscrizione di un solo contratto di concessione entro 10 giorni dalla comunicazione di aggiudicazione. </w:t>
      </w:r>
    </w:p>
    <w:p w:rsidR="00A17019" w:rsidRDefault="00B853C4">
      <w:pPr>
        <w:jc w:val="both"/>
        <w:rPr>
          <w:rFonts w:ascii="Liberation Sans" w:hAnsi="Liberation Sans"/>
          <w:b/>
          <w:bCs/>
        </w:rPr>
      </w:pPr>
      <w:r>
        <w:rPr>
          <w:rFonts w:ascii="Liberation Sans" w:hAnsi="Liberation Sans"/>
        </w:rPr>
        <w:t xml:space="preserve">I Lotti </w:t>
      </w:r>
      <w:r w:rsidR="00477066">
        <w:rPr>
          <w:rFonts w:ascii="Liberation Sans" w:hAnsi="Liberation Sans"/>
        </w:rPr>
        <w:t>oggetto di rinuncia, qualora sussistano ulteriori offerte presentate entro</w:t>
      </w:r>
      <w:r w:rsidR="00964BEA">
        <w:rPr>
          <w:rFonts w:ascii="Liberation Sans" w:hAnsi="Liberation Sans"/>
        </w:rPr>
        <w:t xml:space="preserve"> il</w:t>
      </w:r>
      <w:r w:rsidR="00477066">
        <w:rPr>
          <w:rFonts w:ascii="Liberation Sans" w:hAnsi="Liberation Sans"/>
        </w:rPr>
        <w:t xml:space="preserve"> termine perentorio delle ore 12.00 </w:t>
      </w:r>
      <w:r w:rsidR="00477066" w:rsidRPr="00A574D6">
        <w:rPr>
          <w:rFonts w:ascii="Liberation Sans" w:hAnsi="Liberation Sans"/>
        </w:rPr>
        <w:t xml:space="preserve">del giorno </w:t>
      </w:r>
      <w:r w:rsidR="00C20BED">
        <w:rPr>
          <w:rFonts w:ascii="Liberation Sans" w:hAnsi="Liberation Sans"/>
        </w:rPr>
        <w:t>16 Maggio 2022</w:t>
      </w:r>
      <w:r w:rsidR="00477066" w:rsidRPr="00A574D6">
        <w:rPr>
          <w:rFonts w:ascii="Liberation Sans" w:hAnsi="Liberation Sans"/>
        </w:rPr>
        <w:t xml:space="preserve">, </w:t>
      </w:r>
      <w:r w:rsidRPr="00A574D6">
        <w:rPr>
          <w:rFonts w:ascii="Liberation Sans" w:hAnsi="Liberation Sans"/>
        </w:rPr>
        <w:t xml:space="preserve">saranno assegnati secondo scorrimento della graduatoria formulata per </w:t>
      </w:r>
      <w:r w:rsidR="00964BEA" w:rsidRPr="00A574D6">
        <w:rPr>
          <w:rFonts w:ascii="Liberation Sans" w:hAnsi="Liberation Sans"/>
        </w:rPr>
        <w:t>ciascun</w:t>
      </w:r>
      <w:r w:rsidRPr="00A574D6">
        <w:rPr>
          <w:rFonts w:ascii="Liberation Sans" w:hAnsi="Liberation Sans"/>
        </w:rPr>
        <w:t xml:space="preserve"> singolo Lotto</w:t>
      </w:r>
      <w:r w:rsidR="00964BEA">
        <w:rPr>
          <w:rFonts w:ascii="Liberation Sans" w:hAnsi="Liberation Sans"/>
        </w:rPr>
        <w:t xml:space="preserve">, con precedenza rispetto alle eventuali offerte </w:t>
      </w:r>
      <w:r w:rsidR="00031446">
        <w:rPr>
          <w:rFonts w:ascii="Liberation Sans" w:hAnsi="Liberation Sans"/>
        </w:rPr>
        <w:t xml:space="preserve">successivamente pervenute secondo le modalità di cui al paragrafo </w:t>
      </w:r>
      <w:r w:rsidR="00031446">
        <w:rPr>
          <w:rFonts w:ascii="Liberation Sans" w:hAnsi="Liberation Sans"/>
          <w:b/>
        </w:rPr>
        <w:t xml:space="preserve">“PRESENTAZIONE </w:t>
      </w:r>
      <w:proofErr w:type="spellStart"/>
      <w:r w:rsidR="00031446">
        <w:rPr>
          <w:rFonts w:ascii="Liberation Sans" w:hAnsi="Liberation Sans"/>
          <w:b/>
        </w:rPr>
        <w:t>DI</w:t>
      </w:r>
      <w:proofErr w:type="spellEnd"/>
      <w:r w:rsidR="00031446">
        <w:rPr>
          <w:rFonts w:ascii="Liberation Sans" w:hAnsi="Liberation Sans"/>
          <w:b/>
        </w:rPr>
        <w:t xml:space="preserve"> OFFERTE SUCCESSIVAMENTE ALLO SVOLGIMENTO DELL’ASTA PUBBLICA”</w:t>
      </w:r>
      <w:r>
        <w:rPr>
          <w:rFonts w:ascii="Liberation Sans" w:hAnsi="Liberation Sans"/>
        </w:rPr>
        <w:t xml:space="preserve">. </w:t>
      </w:r>
    </w:p>
    <w:p w:rsidR="00A17019" w:rsidRDefault="00A17019">
      <w:pPr>
        <w:jc w:val="both"/>
        <w:rPr>
          <w:rFonts w:ascii="Liberation Sans" w:hAnsi="Liberation Sans"/>
          <w:b/>
          <w:bCs/>
        </w:rPr>
      </w:pPr>
    </w:p>
    <w:p w:rsidR="00031446" w:rsidRDefault="00031446">
      <w:pPr>
        <w:jc w:val="both"/>
        <w:rPr>
          <w:rFonts w:ascii="Liberation Sans" w:hAnsi="Liberation Sans"/>
          <w:b/>
          <w:bCs/>
        </w:rPr>
      </w:pPr>
    </w:p>
    <w:p w:rsidR="00AE4A5A" w:rsidRDefault="00AE4A5A">
      <w:pPr>
        <w:jc w:val="both"/>
        <w:rPr>
          <w:rFonts w:ascii="Liberation Sans" w:hAnsi="Liberation Sans"/>
          <w:b/>
          <w:bCs/>
        </w:rPr>
      </w:pP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bCs/>
        </w:rPr>
        <w:t xml:space="preserve">AGGIUDICAZIONE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Alle </w:t>
      </w:r>
      <w:r w:rsidRPr="00C20BED">
        <w:rPr>
          <w:rFonts w:ascii="Liberation Sans" w:hAnsi="Liberation Sans"/>
        </w:rPr>
        <w:t xml:space="preserve">ore </w:t>
      </w:r>
      <w:r w:rsidRPr="00C20BED">
        <w:rPr>
          <w:rFonts w:ascii="Liberation Sans" w:hAnsi="Liberation Sans"/>
          <w:b/>
          <w:bCs/>
        </w:rPr>
        <w:t xml:space="preserve">10.00 del giorno </w:t>
      </w:r>
      <w:r w:rsidR="00D41E84" w:rsidRPr="00C20BED">
        <w:rPr>
          <w:rFonts w:ascii="Liberation Sans" w:hAnsi="Liberation Sans"/>
          <w:b/>
          <w:bCs/>
        </w:rPr>
        <w:t>1</w:t>
      </w:r>
      <w:r w:rsidR="00C20BED" w:rsidRPr="00C20BED">
        <w:rPr>
          <w:rFonts w:ascii="Liberation Sans" w:hAnsi="Liberation Sans"/>
          <w:b/>
          <w:bCs/>
        </w:rPr>
        <w:t>7 Maggio 2022</w:t>
      </w:r>
      <w:r>
        <w:rPr>
          <w:rFonts w:ascii="Liberation Sans" w:hAnsi="Liberation Sans"/>
          <w:b/>
          <w:bCs/>
        </w:rPr>
        <w:t xml:space="preserve"> </w:t>
      </w:r>
      <w:r>
        <w:rPr>
          <w:rFonts w:ascii="Liberation Sans" w:hAnsi="Liberation Sans"/>
        </w:rPr>
        <w:t>presso una sala di Palazzo Mandela – Piazza Catena 3 -</w:t>
      </w:r>
      <w:r w:rsidR="00AD0D31"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Asti, </w:t>
      </w:r>
      <w:r w:rsidR="00AD0D31">
        <w:rPr>
          <w:rFonts w:ascii="Liberation Sans" w:hAnsi="Liberation Sans"/>
        </w:rPr>
        <w:t>la Commissione di asta all’</w:t>
      </w:r>
      <w:r>
        <w:rPr>
          <w:rFonts w:ascii="Liberation Sans" w:hAnsi="Liberation Sans"/>
        </w:rPr>
        <w:t xml:space="preserve">occorrenza </w:t>
      </w:r>
      <w:r w:rsidR="00AD0D31">
        <w:rPr>
          <w:rFonts w:ascii="Liberation Sans" w:hAnsi="Liberation Sans"/>
        </w:rPr>
        <w:t xml:space="preserve">nominata </w:t>
      </w:r>
      <w:r>
        <w:rPr>
          <w:rFonts w:ascii="Liberation Sans" w:hAnsi="Liberation Sans"/>
        </w:rPr>
        <w:t>procederà, in seduta pubblica, all’apertura dei plichi pervenuti nei termini, verificandone la completezza e la conformità alle disposizioni del presente Bando di asta.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Al termine della procedura di valutazione delle offerte verrà redatta</w:t>
      </w:r>
      <w:r w:rsidR="00AD0D31">
        <w:rPr>
          <w:rFonts w:ascii="Liberation Sans" w:hAnsi="Liberation Sans"/>
        </w:rPr>
        <w:t xml:space="preserve"> per ogni Lotto</w:t>
      </w:r>
      <w:r>
        <w:rPr>
          <w:rFonts w:ascii="Liberation Sans" w:hAnsi="Liberation Sans"/>
        </w:rPr>
        <w:t xml:space="preserve"> la graduatoria in ordine decrescente a partire dalla maggiore offerta, e successivamente approvata con apposito provvedimento e pubblicata su apposita sezione del sito istituzionale del Comune di Asti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L’aggiudicazione, per ciascun Lotto, sarà fatta a favore del partecipante che avrà presentato l’offerta più alta rispetto al prezzo posto a base d’asta</w:t>
      </w:r>
      <w:r w:rsidR="00AD0D31">
        <w:rPr>
          <w:rFonts w:ascii="Liberation Sans" w:hAnsi="Liberation Sans"/>
        </w:rPr>
        <w:t>,</w:t>
      </w:r>
      <w:r>
        <w:rPr>
          <w:rFonts w:ascii="Liberation Sans" w:hAnsi="Liberation Sans"/>
        </w:rPr>
        <w:t xml:space="preserve"> al quale ne sarà data notizia </w:t>
      </w:r>
      <w:r w:rsidRPr="00AD0D31">
        <w:rPr>
          <w:rFonts w:ascii="Liberation Sans" w:hAnsi="Liberation Sans"/>
          <w:b/>
        </w:rPr>
        <w:t>at</w:t>
      </w:r>
      <w:r w:rsidRPr="00AD0D31">
        <w:rPr>
          <w:rFonts w:ascii="Liberation Sans" w:hAnsi="Liberation Sans"/>
          <w:b/>
          <w:bCs/>
        </w:rPr>
        <w:t>tr</w:t>
      </w:r>
      <w:r>
        <w:rPr>
          <w:rFonts w:ascii="Liberation Sans" w:hAnsi="Liberation Sans"/>
          <w:b/>
          <w:bCs/>
        </w:rPr>
        <w:t>averso lettera raccomandata A.R. o altro strumento idoneo di comunicazione</w:t>
      </w:r>
      <w:r>
        <w:rPr>
          <w:rFonts w:ascii="Liberation Sans" w:hAnsi="Liberation Sans"/>
        </w:rPr>
        <w:t xml:space="preserve">. L’aggiudicazione avrà luogo anche in caso di una sola offerta valida riferita al Lotto, purché almeno pari al prezzo base d'asta.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In caso di parità di offerte per lo stesso Lotto</w:t>
      </w:r>
      <w:r w:rsidR="00B51C32">
        <w:rPr>
          <w:rFonts w:ascii="Liberation Sans" w:hAnsi="Liberation Sans"/>
        </w:rPr>
        <w:t>,</w:t>
      </w:r>
      <w:r>
        <w:rPr>
          <w:rFonts w:ascii="Liberation Sans" w:hAnsi="Liberation Sans"/>
        </w:rPr>
        <w:t xml:space="preserve"> si procederà in sede di seduta pubblica ad un rilancio tra gli offerenti </w:t>
      </w:r>
      <w:r w:rsidR="00B51C32">
        <w:rPr>
          <w:rFonts w:ascii="Liberation Sans" w:hAnsi="Liberation Sans"/>
        </w:rPr>
        <w:t>eventualmente presenti alla seduta, con</w:t>
      </w:r>
      <w:r>
        <w:rPr>
          <w:rFonts w:ascii="Liberation Sans" w:hAnsi="Liberation Sans"/>
        </w:rPr>
        <w:t xml:space="preserve"> un minimo di 500 euro </w:t>
      </w:r>
      <w:r w:rsidR="00B51C32">
        <w:rPr>
          <w:rFonts w:ascii="Liberation Sans" w:hAnsi="Liberation Sans"/>
        </w:rPr>
        <w:t>per rilancio</w:t>
      </w:r>
      <w:r>
        <w:rPr>
          <w:rFonts w:ascii="Liberation Sans" w:hAnsi="Liberation Sans"/>
        </w:rPr>
        <w:t xml:space="preserve">. </w:t>
      </w:r>
      <w:r w:rsidR="00B51C32">
        <w:rPr>
          <w:rFonts w:ascii="Liberation Sans" w:hAnsi="Liberation Sans"/>
        </w:rPr>
        <w:t>Qualora</w:t>
      </w:r>
      <w:r>
        <w:rPr>
          <w:rFonts w:ascii="Liberation Sans" w:hAnsi="Liberation Sans"/>
        </w:rPr>
        <w:t xml:space="preserve"> nessuno di coloro che hanno prodotto offerte uguali </w:t>
      </w:r>
      <w:r w:rsidR="00B51C32">
        <w:rPr>
          <w:rFonts w:ascii="Liberation Sans" w:hAnsi="Liberation Sans"/>
        </w:rPr>
        <w:t>dovesse essere</w:t>
      </w:r>
      <w:r>
        <w:rPr>
          <w:rFonts w:ascii="Liberation Sans" w:hAnsi="Liberation Sans"/>
        </w:rPr>
        <w:t xml:space="preserve"> presente, si procederà all’aggiudicazione mediante sorteggio. </w:t>
      </w:r>
    </w:p>
    <w:p w:rsidR="00A17019" w:rsidRDefault="00B853C4">
      <w:pPr>
        <w:jc w:val="both"/>
        <w:rPr>
          <w:rFonts w:ascii="Liberation Sans" w:hAnsi="Liberation Sans"/>
          <w:b/>
          <w:bCs/>
        </w:rPr>
      </w:pPr>
      <w:r>
        <w:rPr>
          <w:rFonts w:ascii="Liberation Sans" w:hAnsi="Liberation Sans"/>
        </w:rPr>
        <w:t xml:space="preserve">L’Amministrazione Comunale si riserva a suo insindacabile giudizio la facoltà di non </w:t>
      </w:r>
      <w:r>
        <w:rPr>
          <w:rFonts w:ascii="Liberation Sans" w:hAnsi="Liberation Sans"/>
        </w:rPr>
        <w:lastRenderedPageBreak/>
        <w:t xml:space="preserve">aggiudicare o di sospendere la procedura senza che i partecipanti possano vantare alcuna pretesa o richiesta di risarcimento o indennizzo a nessun titolo.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bCs/>
        </w:rPr>
        <w:t>Le offerte duplici</w:t>
      </w:r>
      <w:r w:rsidR="00B51C32">
        <w:rPr>
          <w:rFonts w:ascii="Liberation Sans" w:hAnsi="Liberation Sans"/>
          <w:b/>
          <w:bCs/>
        </w:rPr>
        <w:t xml:space="preserve"> (per due o più Lotti all’interno della stessa busta)</w:t>
      </w:r>
      <w:r>
        <w:rPr>
          <w:rFonts w:ascii="Liberation Sans" w:hAnsi="Liberation Sans"/>
          <w:b/>
          <w:bCs/>
        </w:rPr>
        <w:t xml:space="preserve"> o contenenti comunque</w:t>
      </w:r>
      <w:r w:rsidR="00B51C32">
        <w:rPr>
          <w:rFonts w:ascii="Liberation Sans" w:hAnsi="Liberation Sans"/>
          <w:b/>
          <w:bCs/>
        </w:rPr>
        <w:t xml:space="preserve"> elementi di</w:t>
      </w:r>
      <w:r>
        <w:rPr>
          <w:rFonts w:ascii="Liberation Sans" w:hAnsi="Liberation Sans"/>
          <w:b/>
          <w:bCs/>
        </w:rPr>
        <w:t xml:space="preserve"> condizione</w:t>
      </w:r>
      <w:r w:rsidR="00017C78">
        <w:rPr>
          <w:rFonts w:ascii="Liberation Sans" w:hAnsi="Liberation Sans"/>
          <w:b/>
          <w:bCs/>
        </w:rPr>
        <w:t xml:space="preserve"> dell’offerta</w:t>
      </w:r>
      <w:r>
        <w:rPr>
          <w:rFonts w:ascii="Liberation Sans" w:hAnsi="Liberation Sans"/>
          <w:b/>
          <w:bCs/>
        </w:rPr>
        <w:t xml:space="preserve"> saranno considerate nulle.</w:t>
      </w:r>
      <w:r>
        <w:rPr>
          <w:rFonts w:ascii="Liberation Sans" w:hAnsi="Liberation Sans"/>
        </w:rPr>
        <w:t xml:space="preserve">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Della seduta sarà redatto apposito verbale che verrà approvato con successivo provvedimento.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L'offerta si considera vincolante per l'Aggiudicatario ed irrevocabile per la durata di mesi dodici dalla data fissata per la seduta pubblica sopra citata.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L’aggiudicazione diverrà in ogni caso vincolante per l’Amministrazione Comunale allorché saranno divenuti esecutivi, ai sensi di legge, i provvedimenti di approvazione dell’esito dell' asta.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In caso di carente, irregolare o intempestiva presentazione dei documenti prescritti, ovvero di non veridicità delle dichiarazioni rilasciate ed, in generale, di mancati adempimenti connessi o conseguenti all'aggiudicazione -</w:t>
      </w:r>
      <w:r w:rsidR="00B51C32"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>compresa la mancata stipula del contratto di concessione entro la data stabilita, l’aggiudicazione stessa verrà annullata, fermo restando ogni diritto al risarcimento dell’ulteriore danno subito</w:t>
      </w:r>
      <w:r w:rsidR="004D31A3">
        <w:rPr>
          <w:rFonts w:ascii="Liberation Sans" w:hAnsi="Liberation Sans"/>
        </w:rPr>
        <w:t xml:space="preserve"> dal Comune </w:t>
      </w:r>
      <w:r>
        <w:rPr>
          <w:rFonts w:ascii="Liberation Sans" w:hAnsi="Liberation Sans"/>
        </w:rPr>
        <w:t xml:space="preserve">. </w:t>
      </w:r>
    </w:p>
    <w:p w:rsidR="00B51C32" w:rsidRDefault="00B51C32" w:rsidP="00B51C32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In tali casi, qualora sussistano ulteriori offerte presentate entro il termine perentorio delle ore 12.00 del giorno </w:t>
      </w:r>
      <w:r w:rsidR="00C20BED">
        <w:rPr>
          <w:rFonts w:ascii="Liberation Sans" w:hAnsi="Liberation Sans"/>
        </w:rPr>
        <w:t>16 Maggio 2022</w:t>
      </w:r>
      <w:r w:rsidRPr="00A574D6">
        <w:rPr>
          <w:rFonts w:ascii="Liberation Sans" w:hAnsi="Liberation Sans"/>
        </w:rPr>
        <w:t>,</w:t>
      </w:r>
      <w:r>
        <w:rPr>
          <w:rFonts w:ascii="Liberation Sans" w:hAnsi="Liberation Sans"/>
        </w:rPr>
        <w:t xml:space="preserve"> il Comune di Asti procederà a dare scorrimento alla graduatoria formulata per ciascun singolo Lotto, con precedenza rispetto alle eventuali offerte successivamente pervenute secondo le modalità di cui al paragrafo </w:t>
      </w:r>
      <w:r>
        <w:rPr>
          <w:rFonts w:ascii="Liberation Sans" w:hAnsi="Liberation Sans"/>
          <w:b/>
        </w:rPr>
        <w:t xml:space="preserve">“PRESENTAZIONE </w:t>
      </w:r>
      <w:proofErr w:type="spellStart"/>
      <w:r>
        <w:rPr>
          <w:rFonts w:ascii="Liberation Sans" w:hAnsi="Liberation Sans"/>
          <w:b/>
        </w:rPr>
        <w:t>DI</w:t>
      </w:r>
      <w:proofErr w:type="spellEnd"/>
      <w:r>
        <w:rPr>
          <w:rFonts w:ascii="Liberation Sans" w:hAnsi="Liberation Sans"/>
          <w:b/>
        </w:rPr>
        <w:t xml:space="preserve"> OFFERTE SUCCESSIVAMENTE ALLO SVOLGIMENTO DELL’ASTA PUBBLICA”</w:t>
      </w:r>
      <w:r>
        <w:rPr>
          <w:rFonts w:ascii="Liberation Sans" w:hAnsi="Liberation Sans"/>
        </w:rPr>
        <w:t xml:space="preserve">. </w:t>
      </w:r>
    </w:p>
    <w:p w:rsidR="00B51C32" w:rsidRDefault="00B51C32" w:rsidP="00B51C32">
      <w:pPr>
        <w:jc w:val="both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t xml:space="preserve">La non veridicità delle autocertificazioni comporterà la decadenza dall'aggiudicazione e la mancata stipulazione del contratto di concessione per fatto imputabile all'Aggiudicatario, oltre alle ulteriori conseguenze di legge. </w:t>
      </w:r>
    </w:p>
    <w:p w:rsidR="00964BEA" w:rsidRDefault="00964BEA">
      <w:pPr>
        <w:jc w:val="both"/>
        <w:rPr>
          <w:rFonts w:ascii="Liberation Sans" w:hAnsi="Liberation Sans"/>
          <w:b/>
          <w:bCs/>
        </w:rPr>
      </w:pPr>
    </w:p>
    <w:p w:rsidR="00AE4A5A" w:rsidRDefault="00AE4A5A">
      <w:pPr>
        <w:jc w:val="both"/>
        <w:rPr>
          <w:rFonts w:ascii="Liberation Sans" w:hAnsi="Liberation Sans"/>
          <w:b/>
          <w:bCs/>
        </w:rPr>
      </w:pPr>
    </w:p>
    <w:p w:rsidR="00477066" w:rsidRDefault="00477066" w:rsidP="00477066">
      <w:pPr>
        <w:jc w:val="both"/>
        <w:rPr>
          <w:rFonts w:ascii="Liberation Sans" w:hAnsi="Liberation Sans"/>
        </w:rPr>
      </w:pPr>
    </w:p>
    <w:p w:rsidR="00B51C32" w:rsidRDefault="00B51C32" w:rsidP="00477066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</w:rPr>
        <w:t xml:space="preserve">PRESENTAZIONE </w:t>
      </w:r>
      <w:proofErr w:type="spellStart"/>
      <w:r>
        <w:rPr>
          <w:rFonts w:ascii="Liberation Sans" w:hAnsi="Liberation Sans"/>
          <w:b/>
        </w:rPr>
        <w:t>DI</w:t>
      </w:r>
      <w:proofErr w:type="spellEnd"/>
      <w:r>
        <w:rPr>
          <w:rFonts w:ascii="Liberation Sans" w:hAnsi="Liberation Sans"/>
          <w:b/>
        </w:rPr>
        <w:t xml:space="preserve"> OFFERTE SUCCESSIVAMENTE ALLO SVOLGIMENTO DELL’ASTA PUBBLICA</w:t>
      </w:r>
    </w:p>
    <w:p w:rsidR="00477066" w:rsidRDefault="008E6592" w:rsidP="00006FFA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Successivamente allo scadere del termine </w:t>
      </w:r>
      <w:r w:rsidRPr="00C20BED">
        <w:rPr>
          <w:rFonts w:ascii="Liberation Sans" w:hAnsi="Liberation Sans"/>
        </w:rPr>
        <w:t xml:space="preserve">perentorio delle ore 12.00 del giorno </w:t>
      </w:r>
      <w:r w:rsidR="00C20BED" w:rsidRPr="00C20BED">
        <w:rPr>
          <w:rFonts w:ascii="Liberation Sans" w:hAnsi="Liberation Sans"/>
        </w:rPr>
        <w:t>16 Maggio 2022</w:t>
      </w:r>
      <w:r w:rsidRPr="00C20BED">
        <w:rPr>
          <w:rFonts w:ascii="Liberation Sans" w:hAnsi="Liberation Sans"/>
          <w:bCs/>
        </w:rPr>
        <w:t>, e fino a che l’Amministrazione comunale non</w:t>
      </w:r>
      <w:r>
        <w:rPr>
          <w:rFonts w:ascii="Liberation Sans" w:hAnsi="Liberation Sans"/>
          <w:bCs/>
        </w:rPr>
        <w:t xml:space="preserve"> disporrà diversamente, dandone comunicazione con congruo preavviso sul proprio </w:t>
      </w:r>
      <w:r>
        <w:rPr>
          <w:rFonts w:ascii="Liberation Sans" w:hAnsi="Liberation Sans"/>
        </w:rPr>
        <w:t>sito internet (</w:t>
      </w:r>
      <w:hyperlink r:id="rId10" w:history="1">
        <w:r>
          <w:rPr>
            <w:rStyle w:val="Collegamentoipertestuale"/>
            <w:rFonts w:ascii="Liberation Sans" w:hAnsi="Liberation Sans"/>
          </w:rPr>
          <w:t>http://www.comune.</w:t>
        </w:r>
      </w:hyperlink>
      <w:hyperlink r:id="rId11" w:history="1">
        <w:r w:rsidRPr="008E6592">
          <w:rPr>
            <w:rStyle w:val="Collegamentoipertestuale"/>
            <w:rFonts w:ascii="Liberation Sans" w:hAnsi="Liberation Sans"/>
          </w:rPr>
          <w:t>asti</w:t>
        </w:r>
      </w:hyperlink>
      <w:r w:rsidRPr="008E6592">
        <w:rPr>
          <w:rFonts w:ascii="Liberation Sans" w:hAnsi="Liberation Sans"/>
          <w:u w:val="single"/>
        </w:rPr>
        <w:t>.it</w:t>
      </w:r>
      <w:r>
        <w:rPr>
          <w:rFonts w:ascii="Liberation Sans" w:hAnsi="Liberation Sans"/>
        </w:rPr>
        <w:t>)</w:t>
      </w:r>
      <w:r w:rsidR="00844153">
        <w:rPr>
          <w:rFonts w:ascii="Liberation Sans" w:hAnsi="Liberation Sans"/>
        </w:rPr>
        <w:t xml:space="preserve"> </w:t>
      </w:r>
      <w:r w:rsidR="00477066">
        <w:rPr>
          <w:rFonts w:ascii="Liberation Sans" w:hAnsi="Liberation Sans"/>
        </w:rPr>
        <w:t>è consentita la presentazione di offerte</w:t>
      </w:r>
      <w:r w:rsidR="00006FFA">
        <w:rPr>
          <w:rFonts w:ascii="Liberation Sans" w:hAnsi="Liberation Sans"/>
        </w:rPr>
        <w:t>, purché almeno pari al prezzo base d'asta,</w:t>
      </w:r>
      <w:r w:rsidR="00477066"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per i Lotti non oggetto di aggiudicazione mediante la </w:t>
      </w:r>
      <w:r w:rsidR="00844153">
        <w:rPr>
          <w:rFonts w:ascii="Liberation Sans" w:hAnsi="Liberation Sans"/>
        </w:rPr>
        <w:t xml:space="preserve"> presente procedura</w:t>
      </w:r>
      <w:r w:rsidR="00477066">
        <w:rPr>
          <w:rFonts w:ascii="Liberation Sans" w:hAnsi="Liberation Sans"/>
        </w:rPr>
        <w:t xml:space="preserve">. </w:t>
      </w:r>
      <w:r>
        <w:rPr>
          <w:rFonts w:ascii="Liberation Sans" w:hAnsi="Liberation Sans"/>
        </w:rPr>
        <w:t xml:space="preserve">Per tali Lotti, l’aggiudicazione avverrà secondo il criterio cronologico di presentazione delle proposte, redatte con le stesse modalità riportate ai paragrafi precedenti, </w:t>
      </w:r>
      <w:r w:rsidR="00006FFA">
        <w:rPr>
          <w:rFonts w:ascii="Liberation Sans" w:hAnsi="Liberation Sans"/>
        </w:rPr>
        <w:t>all’Ufficio Protocollo Generale del Comune di Asti. Farà fede il timbro/data e l’ora apposti dal sopra citato Protocollo Generale al momento del ricevimento.</w:t>
      </w:r>
    </w:p>
    <w:p w:rsidR="00A17019" w:rsidRDefault="00A17019">
      <w:pPr>
        <w:jc w:val="both"/>
        <w:rPr>
          <w:rFonts w:ascii="Liberation Sans" w:hAnsi="Liberation Sans"/>
          <w:b/>
          <w:bCs/>
        </w:rPr>
      </w:pPr>
    </w:p>
    <w:p w:rsidR="00AE4A5A" w:rsidRDefault="00AE4A5A">
      <w:pPr>
        <w:jc w:val="both"/>
        <w:rPr>
          <w:rFonts w:ascii="Liberation Sans" w:hAnsi="Liberation Sans"/>
          <w:b/>
          <w:bCs/>
        </w:rPr>
      </w:pPr>
    </w:p>
    <w:p w:rsidR="00006FFA" w:rsidRDefault="00006FFA">
      <w:pPr>
        <w:jc w:val="both"/>
        <w:rPr>
          <w:rFonts w:ascii="Liberation Sans" w:hAnsi="Liberation Sans"/>
          <w:b/>
          <w:bCs/>
        </w:rPr>
      </w:pP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bCs/>
        </w:rPr>
        <w:t xml:space="preserve">CONTRATTO </w:t>
      </w:r>
      <w:proofErr w:type="spellStart"/>
      <w:r>
        <w:rPr>
          <w:rFonts w:ascii="Liberation Sans" w:hAnsi="Liberation Sans"/>
          <w:b/>
          <w:bCs/>
        </w:rPr>
        <w:t>DI</w:t>
      </w:r>
      <w:proofErr w:type="spellEnd"/>
      <w:r>
        <w:rPr>
          <w:rFonts w:ascii="Liberation Sans" w:hAnsi="Liberation Sans"/>
          <w:b/>
          <w:bCs/>
        </w:rPr>
        <w:t xml:space="preserve"> CONCESSIONE – ONERI E SOTTOSCRIZIONE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L’Aggiudicatario, entro il termine fissato dal Comune di Asti con formale comunicazione, dovrà presentarsi per la sottoscrizione dell’atto di concessione. </w:t>
      </w:r>
    </w:p>
    <w:p w:rsidR="00A17019" w:rsidRPr="00006FFA" w:rsidRDefault="00B853C4">
      <w:pPr>
        <w:jc w:val="both"/>
        <w:rPr>
          <w:rFonts w:ascii="Liberation Sans" w:hAnsi="Liberation Sans"/>
          <w:b/>
        </w:rPr>
      </w:pPr>
      <w:r w:rsidRPr="00006FFA">
        <w:rPr>
          <w:rFonts w:ascii="Liberation Sans" w:hAnsi="Liberation Sans"/>
          <w:b/>
        </w:rPr>
        <w:t>L’</w:t>
      </w:r>
      <w:r w:rsidRPr="00006FFA">
        <w:rPr>
          <w:rFonts w:ascii="Liberation Sans" w:hAnsi="Liberation Sans"/>
          <w:b/>
          <w:bCs/>
        </w:rPr>
        <w:t>atto di concessione dovrà essere stipulato entro 30 giorni dal ricevimento della lettera con la quale il Comune di Asti comun</w:t>
      </w:r>
      <w:r w:rsidRPr="00006FFA">
        <w:rPr>
          <w:rFonts w:ascii="Liberation Sans" w:hAnsi="Liberation Sans"/>
          <w:b/>
        </w:rPr>
        <w:t>ic</w:t>
      </w:r>
      <w:r w:rsidRPr="00006FFA">
        <w:rPr>
          <w:rFonts w:ascii="Liberation Sans" w:hAnsi="Liberation Sans"/>
          <w:b/>
          <w:bCs/>
        </w:rPr>
        <w:t xml:space="preserve">a i risultati dell’asta, con contestuale </w:t>
      </w:r>
      <w:r w:rsidRPr="00BC59C5">
        <w:rPr>
          <w:rFonts w:ascii="Liberation Sans" w:hAnsi="Liberation Sans"/>
          <w:b/>
          <w:bCs/>
          <w:u w:val="single"/>
        </w:rPr>
        <w:t>integrale pagamento del prezzo di aggiudicazione</w:t>
      </w:r>
      <w:r w:rsidR="00BC59C5">
        <w:rPr>
          <w:rFonts w:ascii="Liberation Sans" w:hAnsi="Liberation Sans"/>
          <w:b/>
          <w:bCs/>
          <w:u w:val="single"/>
        </w:rPr>
        <w:t xml:space="preserve"> mediante il circuito </w:t>
      </w:r>
      <w:proofErr w:type="spellStart"/>
      <w:r w:rsidR="00BC59C5">
        <w:rPr>
          <w:rFonts w:ascii="Liberation Sans" w:hAnsi="Liberation Sans"/>
          <w:b/>
          <w:bCs/>
          <w:u w:val="single"/>
        </w:rPr>
        <w:t>PagoPA</w:t>
      </w:r>
      <w:proofErr w:type="spellEnd"/>
      <w:r w:rsidRPr="00006FFA">
        <w:rPr>
          <w:rFonts w:ascii="Liberation Sans" w:hAnsi="Liberation Sans"/>
          <w:b/>
          <w:bCs/>
        </w:rPr>
        <w:t xml:space="preserve">. </w:t>
      </w:r>
    </w:p>
    <w:p w:rsidR="00A17019" w:rsidRDefault="00BC59C5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Tutte l</w:t>
      </w:r>
      <w:r w:rsidR="00B853C4">
        <w:rPr>
          <w:rFonts w:ascii="Liberation Sans" w:hAnsi="Liberation Sans"/>
        </w:rPr>
        <w:t xml:space="preserve">e spese relative all’atto di concessione e </w:t>
      </w:r>
      <w:r>
        <w:rPr>
          <w:rFonts w:ascii="Liberation Sans" w:hAnsi="Liberation Sans"/>
        </w:rPr>
        <w:t xml:space="preserve">le connesse spese </w:t>
      </w:r>
      <w:r w:rsidR="00B853C4">
        <w:rPr>
          <w:rFonts w:ascii="Liberation Sans" w:hAnsi="Liberation Sans"/>
        </w:rPr>
        <w:t xml:space="preserve">fiscali sono a carico del concessionario.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La mancata presentazione per due volte all’invito a sottoscrivere la concessione determinerà la decadenza dell’aggiudicazione, comunicata con apposito provvedimento all’interessato, con diritto da parte dell’Amministrazione di procedere ad individuare un </w:t>
      </w:r>
      <w:r>
        <w:rPr>
          <w:rFonts w:ascii="Liberation Sans" w:hAnsi="Liberation Sans"/>
        </w:rPr>
        <w:lastRenderedPageBreak/>
        <w:t>nuovo aggiudicatario, tramite scorrimento della graduatoria, nell’ordine decrescente di prezzo regolarmente offerto</w:t>
      </w:r>
      <w:r w:rsidR="00BC59C5">
        <w:rPr>
          <w:rFonts w:ascii="Liberation Sans" w:hAnsi="Liberation Sans"/>
        </w:rPr>
        <w:t>, fermo l’eventuale risarcimento del danno</w:t>
      </w:r>
      <w:r>
        <w:rPr>
          <w:rFonts w:ascii="Liberation Sans" w:hAnsi="Liberation Sans"/>
        </w:rPr>
        <w:t xml:space="preserve">. </w:t>
      </w:r>
    </w:p>
    <w:p w:rsidR="00A17019" w:rsidRDefault="00A17019">
      <w:pPr>
        <w:jc w:val="both"/>
        <w:rPr>
          <w:rFonts w:ascii="Liberation Sans" w:hAnsi="Liberation Sans"/>
        </w:rPr>
      </w:pPr>
    </w:p>
    <w:p w:rsidR="00AE4A5A" w:rsidRDefault="00AE4A5A">
      <w:pPr>
        <w:jc w:val="both"/>
        <w:rPr>
          <w:rFonts w:ascii="Liberation Sans" w:hAnsi="Liberation Sans"/>
        </w:rPr>
      </w:pPr>
    </w:p>
    <w:p w:rsidR="00CD5B78" w:rsidRDefault="00CD5B78">
      <w:pPr>
        <w:jc w:val="both"/>
        <w:rPr>
          <w:rFonts w:ascii="Liberation Sans" w:hAnsi="Liberation Sans"/>
          <w:b/>
          <w:bCs/>
        </w:rPr>
      </w:pP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bCs/>
        </w:rPr>
        <w:t xml:space="preserve">PRINCIPALI CONDIZIONI DEL CONTRATTO </w:t>
      </w:r>
      <w:proofErr w:type="spellStart"/>
      <w:r>
        <w:rPr>
          <w:rFonts w:ascii="Liberation Sans" w:hAnsi="Liberation Sans"/>
          <w:b/>
          <w:bCs/>
        </w:rPr>
        <w:t>DI</w:t>
      </w:r>
      <w:proofErr w:type="spellEnd"/>
      <w:r>
        <w:rPr>
          <w:rFonts w:ascii="Liberation Sans" w:hAnsi="Liberation Sans"/>
          <w:b/>
          <w:bCs/>
        </w:rPr>
        <w:t xml:space="preserve"> CONCESSIONE </w:t>
      </w:r>
    </w:p>
    <w:p w:rsidR="00A17019" w:rsidRPr="00CD65F1" w:rsidRDefault="00593D2E">
      <w:pPr>
        <w:jc w:val="both"/>
        <w:rPr>
          <w:rFonts w:ascii="Liberation Sans" w:hAnsi="Liberation Sans"/>
        </w:rPr>
      </w:pPr>
      <w:r w:rsidRPr="00CD65F1">
        <w:rPr>
          <w:rFonts w:ascii="Liberation Sans" w:hAnsi="Liberation Sans"/>
        </w:rPr>
        <w:t>A termini di Regolamento la  costruzione di sepolture private collettive deve essere iniziata  nei termini di cinque anni dalla data di concessione dell'area,</w:t>
      </w:r>
      <w:r w:rsidR="00AE4A5A">
        <w:rPr>
          <w:rFonts w:ascii="Liberation Sans" w:hAnsi="Liberation Sans"/>
        </w:rPr>
        <w:t xml:space="preserve"> </w:t>
      </w:r>
      <w:r w:rsidRPr="00CD65F1">
        <w:rPr>
          <w:rFonts w:ascii="Liberation Sans" w:hAnsi="Liberation Sans"/>
        </w:rPr>
        <w:t>e successivamente l’avvio dei lavori nei termini prescritti dal titolo edilizio abilitativo</w:t>
      </w:r>
      <w:r w:rsidR="00B853C4" w:rsidRPr="00CD5B78">
        <w:rPr>
          <w:rFonts w:ascii="Liberation Sans" w:hAnsi="Liberation Sans"/>
        </w:rPr>
        <w:t xml:space="preserve"> </w:t>
      </w:r>
    </w:p>
    <w:p w:rsidR="00A17019" w:rsidRDefault="00A17019">
      <w:pPr>
        <w:jc w:val="both"/>
        <w:rPr>
          <w:rFonts w:ascii="Liberation Sans" w:hAnsi="Liberation Sans"/>
        </w:rPr>
      </w:pPr>
    </w:p>
    <w:p w:rsidR="00AE4A5A" w:rsidRPr="00CD65F1" w:rsidRDefault="00AE4A5A">
      <w:pPr>
        <w:jc w:val="both"/>
        <w:rPr>
          <w:rFonts w:ascii="Liberation Sans" w:hAnsi="Liberation Sans"/>
        </w:rPr>
      </w:pPr>
    </w:p>
    <w:p w:rsidR="00CD5B78" w:rsidRDefault="00CD5B78">
      <w:pPr>
        <w:jc w:val="both"/>
        <w:rPr>
          <w:rFonts w:ascii="Liberation Sans" w:hAnsi="Liberation Sans"/>
          <w:b/>
          <w:bCs/>
        </w:rPr>
      </w:pPr>
    </w:p>
    <w:p w:rsidR="00A17019" w:rsidRPr="00CD5B78" w:rsidRDefault="00B853C4">
      <w:pPr>
        <w:jc w:val="both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t xml:space="preserve">TRATTAMENTO DEI DATI PERSONALI </w:t>
      </w:r>
      <w:r w:rsidR="00CD5B78">
        <w:rPr>
          <w:rFonts w:ascii="Liberation Sans" w:hAnsi="Liberation Sans"/>
          <w:b/>
          <w:bCs/>
        </w:rPr>
        <w:t xml:space="preserve">- </w:t>
      </w:r>
      <w:r>
        <w:rPr>
          <w:rFonts w:ascii="Liberation Sans" w:hAnsi="Liberation Sans"/>
          <w:b/>
          <w:bCs/>
        </w:rPr>
        <w:t xml:space="preserve">INFORMATIVA, AI SENSI DELL’ART. 13 DEL REGOLAMENTO UE 2016/679 IN MERITO AL TRATTAMENTO DEI DATI PERSONALI IN CAPO AL SETTORE PATRIMONIO AMBIENTE E RETI, RACCOLTI  PRESSO L’INTERESSATO.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In  ordine al procedimento instaurato con il presente bando, si informa che: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a) le finalità cui sono destinati i dati raccolti ineriscono la scelta del concessionario;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b) le modalità di trattamento ineriscono la procedura concorsuale;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c) il conferimento dei dati ha natura facoltativa e si configura più esattamente come onere, nel senso che l'interessato, se intende partecipare all’asta, deve rendere la documentazione richiesta dall'Amministrazione Comunale in base alla vigente normativa;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d) la conseguenza di un eventuale rifiuto di rispondere consiste nell'esclusione dall' asta o nella decadenza dell'aggiudicazione della concessione;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e) i soggetti o le categorie di soggetti ai quali i dati possono essere comunicati sono il personale interno dell'Amministrazione che cura il procedimento, i partecipanti che presenziano alla seduta pubblica di asta e ogni altro soggetto che abbia interesse ai sensi della legge 7 agosto 1990, n. 241 e </w:t>
      </w:r>
      <w:proofErr w:type="spellStart"/>
      <w:r>
        <w:rPr>
          <w:rFonts w:ascii="Liberation Sans" w:hAnsi="Liberation Sans"/>
        </w:rPr>
        <w:t>s.m.i.</w:t>
      </w:r>
      <w:proofErr w:type="spellEnd"/>
      <w:r>
        <w:rPr>
          <w:rFonts w:ascii="Liberation Sans" w:hAnsi="Liberation Sans"/>
        </w:rPr>
        <w:t xml:space="preserve">;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f) L'Amministrazione comunale si è adeguata al regolamento comunitario Ue n. 2016/679 in merito al trattamento dei dati personali. Tutti i cittadini che entrano in contatto con il Settore Patrimonio Ambiente e Reti possono prendere visione della seguente informativa presso </w:t>
      </w:r>
      <w:r w:rsidR="00EB10C6">
        <w:rPr>
          <w:rFonts w:ascii="Liberation Sans" w:hAnsi="Liberation Sans"/>
        </w:rPr>
        <w:t>il seguente</w:t>
      </w:r>
      <w:r>
        <w:rPr>
          <w:rFonts w:ascii="Liberation Sans" w:hAnsi="Liberation Sans"/>
        </w:rPr>
        <w:t xml:space="preserve"> link</w:t>
      </w:r>
      <w:r w:rsidR="00EB10C6">
        <w:rPr>
          <w:rFonts w:ascii="Liberation Sans" w:hAnsi="Liberation Sans"/>
        </w:rPr>
        <w:t>:</w:t>
      </w:r>
      <w:r>
        <w:rPr>
          <w:rFonts w:ascii="Liberation Sans" w:hAnsi="Liberation Sans"/>
        </w:rPr>
        <w:t xml:space="preserve"> </w:t>
      </w:r>
      <w:hyperlink r:id="rId12" w:history="1">
        <w:r w:rsidR="00A574D6" w:rsidRPr="002B3EAC">
          <w:rPr>
            <w:rStyle w:val="Collegamentoipertestuale"/>
            <w:rFonts w:ascii="Liberation Sans" w:hAnsi="Liberation Sans"/>
          </w:rPr>
          <w:t xml:space="preserve">https://trasparenza.comune.asti.it/pagina605_privacy.html </w:t>
        </w:r>
      </w:hyperlink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g) soggetto attivo titolare della raccolta dei dati è l'Amministrazione comunale; </w:t>
      </w:r>
    </w:p>
    <w:p w:rsidR="00A17019" w:rsidRDefault="00B853C4">
      <w:pPr>
        <w:jc w:val="both"/>
        <w:rPr>
          <w:rFonts w:ascii="Liberation Sans" w:hAnsi="Liberation Sans"/>
          <w:b/>
          <w:bCs/>
        </w:rPr>
      </w:pPr>
      <w:r>
        <w:rPr>
          <w:rFonts w:ascii="Liberation Sans" w:hAnsi="Liberation Sans"/>
        </w:rPr>
        <w:t xml:space="preserve">h) responsabile del trattamento dei dati è il dirigente Arch. Angelo </w:t>
      </w:r>
      <w:proofErr w:type="spellStart"/>
      <w:r>
        <w:rPr>
          <w:rFonts w:ascii="Liberation Sans" w:hAnsi="Liberation Sans"/>
        </w:rPr>
        <w:t>Demarchis</w:t>
      </w:r>
      <w:proofErr w:type="spellEnd"/>
    </w:p>
    <w:p w:rsidR="00A17019" w:rsidRDefault="00A17019">
      <w:pPr>
        <w:jc w:val="both"/>
        <w:rPr>
          <w:rFonts w:ascii="Liberation Sans" w:hAnsi="Liberation Sans"/>
          <w:b/>
          <w:bCs/>
        </w:rPr>
      </w:pPr>
    </w:p>
    <w:p w:rsidR="00AE4A5A" w:rsidRDefault="00AE4A5A">
      <w:pPr>
        <w:jc w:val="both"/>
        <w:rPr>
          <w:rFonts w:ascii="Liberation Sans" w:hAnsi="Liberation Sans"/>
          <w:b/>
          <w:bCs/>
        </w:rPr>
      </w:pPr>
    </w:p>
    <w:p w:rsidR="00EB10C6" w:rsidRDefault="00EB10C6">
      <w:pPr>
        <w:jc w:val="both"/>
        <w:rPr>
          <w:rFonts w:ascii="Liberation Sans" w:hAnsi="Liberation Sans"/>
          <w:b/>
          <w:bCs/>
        </w:rPr>
      </w:pP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bCs/>
        </w:rPr>
        <w:t xml:space="preserve">DOCUMENTAZIONE ALLEGATA AL BANDO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Sono  allegati al presente Bando, di cui costituiscono parte integrante: </w:t>
      </w:r>
    </w:p>
    <w:p w:rsidR="00CD65F1" w:rsidRDefault="00B853C4" w:rsidP="00CD65F1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– </w:t>
      </w:r>
      <w:r w:rsidR="00CD65F1">
        <w:rPr>
          <w:rFonts w:ascii="Liberation Sans" w:hAnsi="Liberation Sans"/>
        </w:rPr>
        <w:t>Elenco 202</w:t>
      </w:r>
      <w:r w:rsidR="008E65DC">
        <w:rPr>
          <w:rFonts w:ascii="Liberation Sans" w:hAnsi="Liberation Sans"/>
        </w:rPr>
        <w:t>2</w:t>
      </w:r>
      <w:r>
        <w:rPr>
          <w:rFonts w:ascii="Liberation Sans" w:hAnsi="Liberation Sans"/>
        </w:rPr>
        <w:t>;</w:t>
      </w:r>
    </w:p>
    <w:p w:rsidR="00A17019" w:rsidRPr="00CD65F1" w:rsidRDefault="00CD65F1" w:rsidP="00CD65F1">
      <w:pPr>
        <w:jc w:val="both"/>
        <w:rPr>
          <w:rFonts w:ascii="Liberation Sans" w:hAnsi="Liberation Sans"/>
        </w:rPr>
      </w:pPr>
      <w:r w:rsidRPr="00A574D6">
        <w:rPr>
          <w:rFonts w:ascii="Liberation Sans" w:hAnsi="Liberation Sans"/>
        </w:rPr>
        <w:t xml:space="preserve">– </w:t>
      </w:r>
      <w:r w:rsidR="005C3DD9">
        <w:rPr>
          <w:rFonts w:ascii="Liberation Sans" w:hAnsi="Liberation Sans"/>
        </w:rPr>
        <w:t>Schede</w:t>
      </w:r>
      <w:r w:rsidRPr="00A574D6">
        <w:rPr>
          <w:rFonts w:ascii="Liberation Sans" w:hAnsi="Liberation Sans"/>
        </w:rPr>
        <w:t xml:space="preserve"> di ogni singolo Lotto;</w:t>
      </w:r>
      <w:r w:rsidRPr="00CD65F1">
        <w:rPr>
          <w:rFonts w:ascii="Liberation Sans" w:hAnsi="Liberation Sans"/>
        </w:rPr>
        <w:t xml:space="preserve">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– Modello istanza</w:t>
      </w:r>
      <w:r w:rsidR="00EB10C6">
        <w:rPr>
          <w:rFonts w:ascii="Liberation Sans" w:hAnsi="Liberation Sans"/>
        </w:rPr>
        <w:t>;</w:t>
      </w:r>
      <w:r>
        <w:rPr>
          <w:rFonts w:ascii="Liberation Sans" w:hAnsi="Liberation Sans"/>
        </w:rPr>
        <w:t xml:space="preserve"> </w:t>
      </w:r>
    </w:p>
    <w:p w:rsidR="00A17019" w:rsidRDefault="00EB10C6">
      <w:pPr>
        <w:jc w:val="both"/>
        <w:rPr>
          <w:rFonts w:ascii="Liberation Sans" w:hAnsi="Liberation Sans"/>
          <w:b/>
          <w:bCs/>
        </w:rPr>
      </w:pPr>
      <w:r>
        <w:rPr>
          <w:rFonts w:ascii="Liberation Sans" w:hAnsi="Liberation Sans"/>
        </w:rPr>
        <w:t xml:space="preserve">– </w:t>
      </w:r>
      <w:r w:rsidR="00B853C4">
        <w:rPr>
          <w:rFonts w:ascii="Liberation Sans" w:hAnsi="Liberation Sans"/>
        </w:rPr>
        <w:t xml:space="preserve">Modello </w:t>
      </w:r>
      <w:r>
        <w:rPr>
          <w:rFonts w:ascii="Liberation Sans" w:hAnsi="Liberation Sans"/>
        </w:rPr>
        <w:t>offerta economica</w:t>
      </w:r>
      <w:r w:rsidR="00B853C4">
        <w:rPr>
          <w:rFonts w:ascii="Liberation Sans" w:hAnsi="Liberation Sans"/>
        </w:rPr>
        <w:t xml:space="preserve">; </w:t>
      </w:r>
    </w:p>
    <w:p w:rsidR="00A17019" w:rsidRDefault="00A17019">
      <w:pPr>
        <w:jc w:val="both"/>
        <w:rPr>
          <w:rFonts w:ascii="Liberation Sans" w:hAnsi="Liberation Sans"/>
          <w:b/>
          <w:bCs/>
        </w:rPr>
      </w:pPr>
    </w:p>
    <w:p w:rsidR="00AE4A5A" w:rsidRDefault="00AE4A5A">
      <w:pPr>
        <w:jc w:val="both"/>
        <w:rPr>
          <w:rFonts w:ascii="Liberation Sans" w:hAnsi="Liberation Sans"/>
          <w:b/>
          <w:bCs/>
        </w:rPr>
      </w:pPr>
    </w:p>
    <w:p w:rsidR="005B122B" w:rsidRDefault="005B122B">
      <w:pPr>
        <w:jc w:val="both"/>
        <w:rPr>
          <w:rFonts w:ascii="Liberation Sans" w:hAnsi="Liberation Sans"/>
          <w:b/>
          <w:bCs/>
        </w:rPr>
      </w:pP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bCs/>
        </w:rPr>
        <w:t xml:space="preserve">INFORMAZIONI E PUBBLICAZIONI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Ulteriori informazioni possono essere richieste via e-mail all’indirizzo di posta elettronica: </w:t>
      </w:r>
    </w:p>
    <w:p w:rsidR="00CD65F1" w:rsidRDefault="00FC13BB">
      <w:pPr>
        <w:jc w:val="both"/>
        <w:rPr>
          <w:rFonts w:ascii="Liberation Sans" w:hAnsi="Liberation Sans"/>
        </w:rPr>
      </w:pPr>
      <w:hyperlink r:id="rId13" w:history="1">
        <w:r w:rsidR="008E65DC" w:rsidRPr="00A26866">
          <w:rPr>
            <w:rStyle w:val="Collegamentoipertestuale"/>
            <w:rFonts w:ascii="Liberation Sans" w:hAnsi="Liberation Sans"/>
          </w:rPr>
          <w:t>contrattiecimiteri@comune.asti.it</w:t>
        </w:r>
      </w:hyperlink>
      <w:r w:rsidR="008E65DC">
        <w:rPr>
          <w:rFonts w:ascii="Liberation Sans" w:hAnsi="Liberation Sans"/>
        </w:rPr>
        <w:t xml:space="preserve"> </w:t>
      </w:r>
    </w:p>
    <w:p w:rsidR="00A17019" w:rsidRDefault="005B122B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I</w:t>
      </w:r>
      <w:r w:rsidR="00B853C4">
        <w:rPr>
          <w:rFonts w:ascii="Liberation Sans" w:hAnsi="Liberation Sans"/>
        </w:rPr>
        <w:t xml:space="preserve">l sopralluogo </w:t>
      </w:r>
      <w:r>
        <w:rPr>
          <w:rFonts w:ascii="Liberation Sans" w:hAnsi="Liberation Sans"/>
        </w:rPr>
        <w:t>pot</w:t>
      </w:r>
      <w:r w:rsidR="00B853C4">
        <w:rPr>
          <w:rFonts w:ascii="Liberation Sans" w:hAnsi="Liberation Sans"/>
        </w:rPr>
        <w:t xml:space="preserve">rà essere </w:t>
      </w:r>
      <w:r w:rsidR="00017C78">
        <w:rPr>
          <w:rFonts w:ascii="Liberation Sans" w:hAnsi="Liberation Sans"/>
        </w:rPr>
        <w:t>concordato</w:t>
      </w:r>
      <w:r w:rsidR="00B853C4">
        <w:rPr>
          <w:rFonts w:ascii="Liberation Sans" w:hAnsi="Liberation Sans"/>
        </w:rPr>
        <w:t xml:space="preserve"> chiamando </w:t>
      </w:r>
      <w:r w:rsidR="00E2562F">
        <w:rPr>
          <w:rFonts w:ascii="Liberation Sans" w:hAnsi="Liberation Sans"/>
        </w:rPr>
        <w:t xml:space="preserve">l’Ufficio Cimiteri del Comune di Asti:  tel. 0141-399201 dalle ore 9:00 alle ore 12:00 dei giorni martedì e </w:t>
      </w:r>
      <w:r w:rsidR="007F7A79">
        <w:rPr>
          <w:rFonts w:ascii="Liberation Sans" w:hAnsi="Liberation Sans"/>
        </w:rPr>
        <w:t>giovedì</w:t>
      </w:r>
      <w:r w:rsidR="00CD65F1">
        <w:rPr>
          <w:rFonts w:ascii="Liberation Sans" w:hAnsi="Liberation Sans"/>
        </w:rPr>
        <w:t xml:space="preserve"> oppure gli Uffici cimiteriali di ASP Spa, in quanto Gestore cimiteriale:  t</w:t>
      </w:r>
      <w:r w:rsidR="00CD65F1" w:rsidRPr="005B122B">
        <w:rPr>
          <w:rFonts w:ascii="Liberation Sans" w:hAnsi="Liberation Sans"/>
        </w:rPr>
        <w:t>el. 0</w:t>
      </w:r>
      <w:r w:rsidR="00CD65F1">
        <w:rPr>
          <w:rFonts w:ascii="Liberation Sans" w:hAnsi="Liberation Sans"/>
        </w:rPr>
        <w:t>1</w:t>
      </w:r>
      <w:r w:rsidR="00CD65F1" w:rsidRPr="005B122B">
        <w:rPr>
          <w:rFonts w:ascii="Liberation Sans" w:hAnsi="Liberation Sans"/>
        </w:rPr>
        <w:t>41</w:t>
      </w:r>
      <w:r w:rsidR="00CD65F1">
        <w:rPr>
          <w:rFonts w:ascii="Liberation Sans" w:hAnsi="Liberation Sans"/>
        </w:rPr>
        <w:t>-434773</w:t>
      </w:r>
      <w:r w:rsidR="00CD65F1" w:rsidRPr="005B122B">
        <w:rPr>
          <w:rFonts w:ascii="Liberation Sans" w:hAnsi="Liberation Sans"/>
        </w:rPr>
        <w:t xml:space="preserve">, </w:t>
      </w:r>
      <w:r w:rsidR="00CD65F1">
        <w:rPr>
          <w:rFonts w:ascii="Liberation Sans" w:hAnsi="Liberation Sans"/>
        </w:rPr>
        <w:t>dalle ore 8:00 alle ore 11:00 dei giorni lunedì, mercoledì e venerdì</w:t>
      </w:r>
      <w:r w:rsidR="00CD65F1" w:rsidRPr="005B122B">
        <w:rPr>
          <w:rFonts w:ascii="Liberation Sans" w:hAnsi="Liberation Sans"/>
        </w:rPr>
        <w:t xml:space="preserve">; </w:t>
      </w:r>
      <w:r w:rsidR="00CD65F1">
        <w:rPr>
          <w:rFonts w:ascii="Liberation Sans" w:hAnsi="Liberation Sans"/>
        </w:rPr>
        <w:t xml:space="preserve"> e-</w:t>
      </w:r>
      <w:r w:rsidR="00CD65F1" w:rsidRPr="005B122B">
        <w:rPr>
          <w:rFonts w:ascii="Liberation Sans" w:hAnsi="Liberation Sans"/>
        </w:rPr>
        <w:t xml:space="preserve">mail </w:t>
      </w:r>
      <w:hyperlink r:id="rId14" w:history="1">
        <w:r w:rsidR="00C20BED" w:rsidRPr="00785CD8">
          <w:rPr>
            <w:rStyle w:val="Collegamentoipertestuale"/>
            <w:rFonts w:ascii="Liberation Sans" w:hAnsi="Liberation Sans"/>
          </w:rPr>
          <w:t>cimiteri@asp.asti.it</w:t>
        </w:r>
      </w:hyperlink>
      <w:r w:rsidR="00C20BED">
        <w:rPr>
          <w:rFonts w:ascii="Liberation Sans" w:hAnsi="Liberation Sans"/>
        </w:rPr>
        <w:t xml:space="preserve">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In apposita sezione del sito internet del Comune di Asti (</w:t>
      </w:r>
      <w:hyperlink r:id="rId15" w:history="1">
        <w:r>
          <w:rPr>
            <w:rStyle w:val="Collegamentoipertestuale"/>
            <w:rFonts w:ascii="Liberation Sans" w:hAnsi="Liberation Sans"/>
          </w:rPr>
          <w:t>http://www.comune.</w:t>
        </w:r>
      </w:hyperlink>
      <w:hyperlink r:id="rId16" w:history="1">
        <w:r w:rsidRPr="001D7DFF">
          <w:rPr>
            <w:rStyle w:val="Collegamentoipertestuale"/>
            <w:rFonts w:ascii="Liberation Sans" w:hAnsi="Liberation Sans"/>
          </w:rPr>
          <w:t>asti</w:t>
        </w:r>
      </w:hyperlink>
      <w:r w:rsidRPr="001D7DFF">
        <w:rPr>
          <w:rFonts w:ascii="Liberation Sans" w:hAnsi="Liberation Sans"/>
          <w:u w:val="single"/>
        </w:rPr>
        <w:t>.it</w:t>
      </w:r>
      <w:r>
        <w:rPr>
          <w:rFonts w:ascii="Liberation Sans" w:hAnsi="Liberation Sans"/>
        </w:rPr>
        <w:t>) saranno pubblicati il presente Bando di Asta</w:t>
      </w:r>
      <w:r w:rsidR="00CD65F1">
        <w:rPr>
          <w:rFonts w:ascii="Liberation Sans" w:hAnsi="Liberation Sans"/>
        </w:rPr>
        <w:t xml:space="preserve"> e relativi </w:t>
      </w:r>
      <w:r>
        <w:rPr>
          <w:rFonts w:ascii="Liberation Sans" w:hAnsi="Liberation Sans"/>
        </w:rPr>
        <w:t xml:space="preserve"> </w:t>
      </w:r>
      <w:r w:rsidR="00CD65F1">
        <w:rPr>
          <w:rFonts w:ascii="Liberation Sans" w:hAnsi="Liberation Sans"/>
        </w:rPr>
        <w:t>allegati</w:t>
      </w:r>
      <w:r w:rsidR="001D7DFF">
        <w:rPr>
          <w:rFonts w:ascii="Liberation Sans" w:hAnsi="Liberation Sans"/>
        </w:rPr>
        <w:t>.</w:t>
      </w:r>
      <w:r>
        <w:rPr>
          <w:rFonts w:ascii="Liberation Sans" w:hAnsi="Liberation Sans"/>
        </w:rPr>
        <w:t xml:space="preserve">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In </w:t>
      </w:r>
      <w:r w:rsidR="001D7DFF">
        <w:rPr>
          <w:rFonts w:ascii="Liberation Sans" w:hAnsi="Liberation Sans"/>
        </w:rPr>
        <w:t>a</w:t>
      </w:r>
      <w:r>
        <w:rPr>
          <w:rFonts w:ascii="Liberation Sans" w:hAnsi="Liberation Sans"/>
        </w:rPr>
        <w:t>lternativa copia del suddetto materiale è disponibile, in formato elettronico, presso il Settore Patrimonio Ambiente e Reti</w:t>
      </w:r>
      <w:r w:rsidR="001D7DFF">
        <w:rPr>
          <w:rFonts w:ascii="Liberation Sans" w:hAnsi="Liberation Sans"/>
        </w:rPr>
        <w:t xml:space="preserve"> -</w:t>
      </w:r>
      <w:r>
        <w:rPr>
          <w:rFonts w:ascii="Liberation Sans" w:hAnsi="Liberation Sans"/>
        </w:rPr>
        <w:t xml:space="preserve"> </w:t>
      </w:r>
      <w:r w:rsidR="001D7DFF">
        <w:rPr>
          <w:rFonts w:ascii="Liberation Sans" w:hAnsi="Liberation Sans"/>
        </w:rPr>
        <w:t>Palazzo Mandela – Piazza Catena 3 – Asti,</w:t>
      </w:r>
      <w:r>
        <w:rPr>
          <w:rFonts w:ascii="Liberation Sans" w:hAnsi="Liberation Sans"/>
        </w:rPr>
        <w:t xml:space="preserve"> piano terzo; telefono  0141-399201-262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Tale materiale potrà ess</w:t>
      </w:r>
      <w:r w:rsidR="00E2562F">
        <w:rPr>
          <w:rFonts w:ascii="Liberation Sans" w:hAnsi="Liberation Sans"/>
        </w:rPr>
        <w:t>ere prelevato dagli interessati</w:t>
      </w:r>
      <w:r>
        <w:rPr>
          <w:rFonts w:ascii="Liberation Sans" w:hAnsi="Liberation Sans"/>
        </w:rPr>
        <w:t xml:space="preserve"> solo previo appuntamento telefonico e con il rispetto delle misure di </w:t>
      </w:r>
      <w:r w:rsidR="001D7DFF">
        <w:rPr>
          <w:rFonts w:ascii="Liberation Sans" w:hAnsi="Liberation Sans"/>
        </w:rPr>
        <w:t>contenimento dell’</w:t>
      </w:r>
      <w:r>
        <w:rPr>
          <w:rFonts w:ascii="Liberation Sans" w:hAnsi="Liberation Sans"/>
        </w:rPr>
        <w:t xml:space="preserve">emergenza epidemiologica vigenti al momento dell'accesso. </w:t>
      </w:r>
    </w:p>
    <w:p w:rsidR="00A17019" w:rsidRDefault="00B853C4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Il  Responsabile del Provvedimento e Responsabile del Procedimento è il Dirigente del Settore Patrimonio Ambiente e Reti</w:t>
      </w:r>
      <w:r w:rsidR="001D7DFF">
        <w:rPr>
          <w:rFonts w:ascii="Liberation Sans" w:hAnsi="Liberation Sans"/>
        </w:rPr>
        <w:t xml:space="preserve">, Arch. Angelo </w:t>
      </w:r>
      <w:proofErr w:type="spellStart"/>
      <w:r w:rsidR="001D7DFF">
        <w:rPr>
          <w:rFonts w:ascii="Liberation Sans" w:hAnsi="Liberation Sans"/>
        </w:rPr>
        <w:t>Demarchis</w:t>
      </w:r>
      <w:proofErr w:type="spellEnd"/>
      <w:r w:rsidR="001D7DFF">
        <w:rPr>
          <w:rFonts w:ascii="Liberation Sans" w:hAnsi="Liberation Sans"/>
        </w:rPr>
        <w:t>.</w:t>
      </w:r>
    </w:p>
    <w:p w:rsidR="00A17019" w:rsidRDefault="00A17019">
      <w:pPr>
        <w:jc w:val="both"/>
        <w:rPr>
          <w:rFonts w:ascii="Liberation Sans" w:hAnsi="Liberation Sans"/>
        </w:rPr>
      </w:pPr>
    </w:p>
    <w:p w:rsidR="00AE4A5A" w:rsidRDefault="00AE4A5A" w:rsidP="001D7DFF">
      <w:pPr>
        <w:jc w:val="both"/>
        <w:rPr>
          <w:rFonts w:ascii="Liberation Sans" w:hAnsi="Liberation Sans"/>
        </w:rPr>
      </w:pPr>
    </w:p>
    <w:p w:rsidR="001D7DFF" w:rsidRPr="001D7DFF" w:rsidRDefault="00B853C4" w:rsidP="001D7DFF">
      <w:pPr>
        <w:jc w:val="both"/>
        <w:rPr>
          <w:rFonts w:ascii="Liberation Sans" w:hAnsi="Liberation Sans"/>
        </w:rPr>
      </w:pPr>
      <w:r w:rsidRPr="001D7DFF">
        <w:rPr>
          <w:rFonts w:ascii="Liberation Sans" w:hAnsi="Liberation Sans"/>
        </w:rPr>
        <w:t xml:space="preserve">Asti, </w:t>
      </w:r>
      <w:r w:rsidR="00C20BED">
        <w:rPr>
          <w:rFonts w:ascii="Liberation Sans" w:hAnsi="Liberation Sans"/>
        </w:rPr>
        <w:t>1</w:t>
      </w:r>
      <w:r w:rsidR="00121CA8">
        <w:rPr>
          <w:rFonts w:ascii="Liberation Sans" w:hAnsi="Liberation Sans"/>
        </w:rPr>
        <w:t>4</w:t>
      </w:r>
      <w:r w:rsidR="00C20BED">
        <w:rPr>
          <w:rFonts w:ascii="Liberation Sans" w:hAnsi="Liberation Sans"/>
        </w:rPr>
        <w:t>/04/2022</w:t>
      </w:r>
    </w:p>
    <w:p w:rsidR="001D7DFF" w:rsidRDefault="001D7DFF" w:rsidP="001D7DFF">
      <w:pPr>
        <w:jc w:val="both"/>
        <w:rPr>
          <w:rFonts w:ascii="Liberation Sans" w:hAnsi="Liberation Sans"/>
          <w:shd w:val="clear" w:color="auto" w:fill="FFFF00"/>
        </w:rPr>
      </w:pPr>
    </w:p>
    <w:p w:rsidR="001D7DFF" w:rsidRPr="001D7DFF" w:rsidRDefault="001D7DFF" w:rsidP="001D7DFF">
      <w:pPr>
        <w:jc w:val="both"/>
        <w:rPr>
          <w:rFonts w:ascii="Liberation Sans" w:hAnsi="Liberation Sans"/>
          <w:sz w:val="26"/>
          <w:shd w:val="clear" w:color="auto" w:fill="FFFF00"/>
        </w:rPr>
      </w:pPr>
    </w:p>
    <w:p w:rsidR="001D7DFF" w:rsidRPr="001D7DFF" w:rsidRDefault="001D7DFF" w:rsidP="001D7DFF">
      <w:pPr>
        <w:pStyle w:val="Corpodeltesto"/>
        <w:spacing w:after="0"/>
        <w:ind w:left="4536"/>
        <w:jc w:val="center"/>
        <w:rPr>
          <w:b/>
          <w:bCs/>
          <w:sz w:val="26"/>
        </w:rPr>
      </w:pPr>
      <w:r w:rsidRPr="001D7DFF">
        <w:rPr>
          <w:b/>
          <w:bCs/>
          <w:sz w:val="26"/>
        </w:rPr>
        <w:t xml:space="preserve"> Il Dirigente del Settore</w:t>
      </w:r>
    </w:p>
    <w:p w:rsidR="001D7DFF" w:rsidRPr="001D7DFF" w:rsidRDefault="001D7DFF" w:rsidP="001D7DFF">
      <w:pPr>
        <w:pStyle w:val="Corpodeltesto"/>
        <w:spacing w:after="0"/>
        <w:ind w:left="4536"/>
        <w:jc w:val="center"/>
        <w:rPr>
          <w:bCs/>
          <w:sz w:val="26"/>
        </w:rPr>
      </w:pPr>
      <w:r w:rsidRPr="001D7DFF">
        <w:rPr>
          <w:bCs/>
          <w:sz w:val="26"/>
        </w:rPr>
        <w:t xml:space="preserve">Arch. Angelo </w:t>
      </w:r>
      <w:proofErr w:type="spellStart"/>
      <w:r w:rsidRPr="001D7DFF">
        <w:rPr>
          <w:bCs/>
          <w:sz w:val="26"/>
        </w:rPr>
        <w:t>Demarchis</w:t>
      </w:r>
      <w:proofErr w:type="spellEnd"/>
    </w:p>
    <w:p w:rsidR="001D7DFF" w:rsidRPr="001D7DFF" w:rsidRDefault="001D7DFF" w:rsidP="001D7DFF">
      <w:pPr>
        <w:spacing w:before="120"/>
        <w:ind w:left="5670"/>
        <w:jc w:val="both"/>
        <w:rPr>
          <w:rFonts w:ascii="Liberation Sans" w:hAnsi="Liberation Sans"/>
          <w:i/>
          <w:sz w:val="20"/>
        </w:rPr>
      </w:pPr>
      <w:r w:rsidRPr="001D7DFF">
        <w:rPr>
          <w:rFonts w:ascii="Liberation Sans" w:hAnsi="Liberation Sans"/>
          <w:i/>
          <w:sz w:val="20"/>
        </w:rPr>
        <w:t xml:space="preserve">  </w:t>
      </w:r>
      <w:r>
        <w:rPr>
          <w:rFonts w:ascii="Liberation Sans" w:hAnsi="Liberation Sans"/>
          <w:i/>
          <w:sz w:val="20"/>
        </w:rPr>
        <w:t xml:space="preserve">    </w:t>
      </w:r>
      <w:r w:rsidRPr="001D7DFF">
        <w:rPr>
          <w:rFonts w:ascii="Liberation Sans" w:hAnsi="Liberation Sans"/>
          <w:i/>
          <w:sz w:val="20"/>
        </w:rPr>
        <w:t xml:space="preserve">  </w:t>
      </w:r>
      <w:r>
        <w:rPr>
          <w:rFonts w:ascii="Liberation Sans" w:hAnsi="Liberation Sans"/>
          <w:i/>
          <w:sz w:val="20"/>
        </w:rPr>
        <w:t>(</w:t>
      </w:r>
      <w:r w:rsidRPr="001D7DFF">
        <w:rPr>
          <w:rFonts w:ascii="Liberation Sans" w:hAnsi="Liberation Sans"/>
          <w:i/>
          <w:sz w:val="20"/>
        </w:rPr>
        <w:t>firmato digitalmente)</w:t>
      </w:r>
    </w:p>
    <w:p w:rsidR="00B853C4" w:rsidRDefault="00B853C4">
      <w:pPr>
        <w:jc w:val="both"/>
      </w:pPr>
    </w:p>
    <w:sectPr w:rsidR="00B853C4" w:rsidSect="00010388"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BED" w:rsidRDefault="00C20BED" w:rsidP="00010388">
      <w:r>
        <w:separator/>
      </w:r>
    </w:p>
  </w:endnote>
  <w:endnote w:type="continuationSeparator" w:id="1">
    <w:p w:rsidR="00C20BED" w:rsidRDefault="00C20BED" w:rsidP="00010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BED" w:rsidRDefault="00C20BED" w:rsidP="00010388">
      <w:r>
        <w:separator/>
      </w:r>
    </w:p>
  </w:footnote>
  <w:footnote w:type="continuationSeparator" w:id="1">
    <w:p w:rsidR="00C20BED" w:rsidRDefault="00C20BED" w:rsidP="000103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53810"/>
    <w:multiLevelType w:val="hybridMultilevel"/>
    <w:tmpl w:val="672A54B2"/>
    <w:lvl w:ilvl="0" w:tplc="2B00FCEA">
      <w:numFmt w:val="bullet"/>
      <w:lvlText w:val="-"/>
      <w:lvlJc w:val="left"/>
      <w:pPr>
        <w:ind w:left="720" w:hanging="360"/>
      </w:pPr>
      <w:rPr>
        <w:rFonts w:ascii="Liberation Sans" w:eastAsia="Droid Sans Fallback" w:hAnsi="Liberation Sans" w:cs="Free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D1411"/>
    <w:rsid w:val="00006FFA"/>
    <w:rsid w:val="00010388"/>
    <w:rsid w:val="00017C78"/>
    <w:rsid w:val="00031446"/>
    <w:rsid w:val="00045BD9"/>
    <w:rsid w:val="000A225E"/>
    <w:rsid w:val="00121CA8"/>
    <w:rsid w:val="001D7DFF"/>
    <w:rsid w:val="00212DF8"/>
    <w:rsid w:val="00245BA5"/>
    <w:rsid w:val="00262A5F"/>
    <w:rsid w:val="00292041"/>
    <w:rsid w:val="00331189"/>
    <w:rsid w:val="003B311C"/>
    <w:rsid w:val="003D1411"/>
    <w:rsid w:val="00477066"/>
    <w:rsid w:val="004C2FFC"/>
    <w:rsid w:val="004C4F50"/>
    <w:rsid w:val="004D31A3"/>
    <w:rsid w:val="00574912"/>
    <w:rsid w:val="00593D2E"/>
    <w:rsid w:val="005B122B"/>
    <w:rsid w:val="005C3DD9"/>
    <w:rsid w:val="0065131F"/>
    <w:rsid w:val="006B3D09"/>
    <w:rsid w:val="007216A9"/>
    <w:rsid w:val="00771EB0"/>
    <w:rsid w:val="007D71F4"/>
    <w:rsid w:val="007F7A79"/>
    <w:rsid w:val="008274D3"/>
    <w:rsid w:val="00844153"/>
    <w:rsid w:val="00867405"/>
    <w:rsid w:val="00880C55"/>
    <w:rsid w:val="008B048B"/>
    <w:rsid w:val="008E6592"/>
    <w:rsid w:val="008E65DC"/>
    <w:rsid w:val="00964BEA"/>
    <w:rsid w:val="0099063D"/>
    <w:rsid w:val="009A7B4D"/>
    <w:rsid w:val="009C0A55"/>
    <w:rsid w:val="00A17019"/>
    <w:rsid w:val="00A31034"/>
    <w:rsid w:val="00A574D6"/>
    <w:rsid w:val="00AA5C20"/>
    <w:rsid w:val="00AD0D31"/>
    <w:rsid w:val="00AE4A5A"/>
    <w:rsid w:val="00B51C32"/>
    <w:rsid w:val="00B853C4"/>
    <w:rsid w:val="00BC59C5"/>
    <w:rsid w:val="00C20BED"/>
    <w:rsid w:val="00C3323C"/>
    <w:rsid w:val="00CD58EA"/>
    <w:rsid w:val="00CD5B78"/>
    <w:rsid w:val="00CD65F1"/>
    <w:rsid w:val="00D06DA3"/>
    <w:rsid w:val="00D17392"/>
    <w:rsid w:val="00D41E84"/>
    <w:rsid w:val="00D64B5B"/>
    <w:rsid w:val="00D818B9"/>
    <w:rsid w:val="00DD5C72"/>
    <w:rsid w:val="00DE6036"/>
    <w:rsid w:val="00E2562F"/>
    <w:rsid w:val="00E479AC"/>
    <w:rsid w:val="00E94EF2"/>
    <w:rsid w:val="00EB10C6"/>
    <w:rsid w:val="00F768E4"/>
    <w:rsid w:val="00F94209"/>
    <w:rsid w:val="00FC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7019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17019"/>
    <w:rPr>
      <w:color w:val="000080"/>
      <w:u w:val="single"/>
    </w:rPr>
  </w:style>
  <w:style w:type="paragraph" w:customStyle="1" w:styleId="Titolo1">
    <w:name w:val="Titolo1"/>
    <w:basedOn w:val="Normale"/>
    <w:next w:val="Corpodeltesto"/>
    <w:rsid w:val="00A1701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A17019"/>
    <w:pPr>
      <w:spacing w:after="140" w:line="288" w:lineRule="auto"/>
    </w:pPr>
  </w:style>
  <w:style w:type="paragraph" w:styleId="Elenco">
    <w:name w:val="List"/>
    <w:basedOn w:val="Corpodeltesto"/>
    <w:rsid w:val="00A17019"/>
  </w:style>
  <w:style w:type="paragraph" w:styleId="Didascalia">
    <w:name w:val="caption"/>
    <w:basedOn w:val="Normale"/>
    <w:qFormat/>
    <w:rsid w:val="00A17019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17019"/>
    <w:pPr>
      <w:suppressLineNumbers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1038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0388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1038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10388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7216A9"/>
    <w:pPr>
      <w:ind w:left="720"/>
      <w:contextualSpacing/>
    </w:pPr>
    <w:rPr>
      <w:rFonts w:cs="Mangal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7B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asti.it/" TargetMode="External"/><Relationship Id="rId13" Type="http://schemas.openxmlformats.org/officeDocument/2006/relationships/hyperlink" Target="mailto:contrattiecimiteri@comune.asti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asparenza.comune.asti.it/archivio13_strutture_0_15863.html" TargetMode="External"/><Relationship Id="rId12" Type="http://schemas.openxmlformats.org/officeDocument/2006/relationships/hyperlink" Target="https://trasparenza.comune.asti.it/pagina605_privacy.html%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mune.ast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e.ast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mune.asti/" TargetMode="External"/><Relationship Id="rId10" Type="http://schemas.openxmlformats.org/officeDocument/2006/relationships/hyperlink" Target="http://www.comune.a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asti.it/" TargetMode="External"/><Relationship Id="rId14" Type="http://schemas.openxmlformats.org/officeDocument/2006/relationships/hyperlink" Target="mailto:cimiteri@asp.ast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3109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Asti</Company>
  <LinksUpToDate>false</LinksUpToDate>
  <CharactersWithSpaces>20790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a_a.demarchis</dc:creator>
  <cp:lastModifiedBy>O.BAROLO</cp:lastModifiedBy>
  <cp:revision>6</cp:revision>
  <cp:lastPrinted>1601-01-01T00:00:00Z</cp:lastPrinted>
  <dcterms:created xsi:type="dcterms:W3CDTF">2021-07-20T16:05:00Z</dcterms:created>
  <dcterms:modified xsi:type="dcterms:W3CDTF">2022-04-12T14:57:00Z</dcterms:modified>
</cp:coreProperties>
</file>