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F80" w:rsidRPr="00F25175" w:rsidRDefault="00C20F80" w:rsidP="00C20F80">
      <w:pPr>
        <w:widowControl w:val="0"/>
        <w:autoSpaceDE w:val="0"/>
        <w:spacing w:line="564" w:lineRule="exact"/>
        <w:ind w:right="818"/>
        <w:jc w:val="both"/>
        <w:rPr>
          <w:rFonts w:ascii="Garamond" w:hAnsi="Garamond"/>
          <w:b/>
        </w:rPr>
      </w:pPr>
      <w:r w:rsidRPr="00F25175">
        <w:rPr>
          <w:rFonts w:ascii="Garamond" w:hAnsi="Garamond"/>
          <w:b/>
        </w:rPr>
        <w:t xml:space="preserve">MODELLO A </w:t>
      </w:r>
    </w:p>
    <w:p w:rsidR="00C20F80" w:rsidRPr="00F25175" w:rsidRDefault="00C20F80" w:rsidP="00C20F80">
      <w:pPr>
        <w:widowControl w:val="0"/>
        <w:autoSpaceDE w:val="0"/>
        <w:spacing w:line="564" w:lineRule="exact"/>
        <w:ind w:right="818"/>
        <w:jc w:val="both"/>
        <w:rPr>
          <w:rFonts w:ascii="Garamond" w:eastAsia="TTE1979838t00" w:hAnsi="Garamond"/>
        </w:rPr>
      </w:pPr>
      <w:r w:rsidRPr="00F25175">
        <w:rPr>
          <w:rFonts w:ascii="Garamond" w:eastAsia="TTE1979838t00" w:hAnsi="Garamond"/>
        </w:rPr>
        <w:t>predisposto per:</w:t>
      </w:r>
    </w:p>
    <w:p w:rsidR="00C20F80" w:rsidRPr="00F25175" w:rsidRDefault="00C20F80" w:rsidP="00C20F80">
      <w:pPr>
        <w:widowControl w:val="0"/>
        <w:autoSpaceDE w:val="0"/>
        <w:spacing w:line="564" w:lineRule="exact"/>
        <w:ind w:right="818"/>
        <w:jc w:val="both"/>
        <w:rPr>
          <w:rFonts w:ascii="Garamond" w:hAnsi="Garamond"/>
        </w:rPr>
      </w:pPr>
      <w:r w:rsidRPr="00F25175">
        <w:rPr>
          <w:rFonts w:ascii="Garamond" w:eastAsia="TTE1979838t00" w:hAnsi="Garamond"/>
        </w:rPr>
        <w:t xml:space="preserve">- </w:t>
      </w:r>
      <w:r w:rsidRPr="00F25175">
        <w:rPr>
          <w:rFonts w:ascii="Garamond" w:eastAsia="TTE1979838t00" w:hAnsi="Garamond"/>
          <w:u w:val="single"/>
        </w:rPr>
        <w:t xml:space="preserve">Soggetti art. 45 </w:t>
      </w:r>
      <w:proofErr w:type="spellStart"/>
      <w:r w:rsidRPr="00F25175">
        <w:rPr>
          <w:rFonts w:ascii="Garamond" w:eastAsia="TTE1979838t00" w:hAnsi="Garamond"/>
          <w:u w:val="single"/>
        </w:rPr>
        <w:t>co</w:t>
      </w:r>
      <w:proofErr w:type="spellEnd"/>
      <w:r w:rsidRPr="00F25175">
        <w:rPr>
          <w:rFonts w:ascii="Garamond" w:eastAsia="TTE1979838t00" w:hAnsi="Garamond"/>
          <w:u w:val="single"/>
        </w:rPr>
        <w:t xml:space="preserve">. 2 </w:t>
      </w:r>
      <w:proofErr w:type="spellStart"/>
      <w:r w:rsidRPr="00F25175">
        <w:rPr>
          <w:rFonts w:ascii="Garamond" w:eastAsia="TTE1979838t00" w:hAnsi="Garamond"/>
          <w:u w:val="single"/>
        </w:rPr>
        <w:t>lett</w:t>
      </w:r>
      <w:proofErr w:type="spellEnd"/>
      <w:r w:rsidRPr="00F25175">
        <w:rPr>
          <w:rFonts w:ascii="Garamond" w:eastAsia="TTE1979838t00" w:hAnsi="Garamond"/>
          <w:u w:val="single"/>
        </w:rPr>
        <w:t xml:space="preserve"> a) </w:t>
      </w:r>
      <w:proofErr w:type="spellStart"/>
      <w:r w:rsidRPr="00F25175">
        <w:rPr>
          <w:rFonts w:ascii="Garamond" w:eastAsia="TTE1979838t00" w:hAnsi="Garamond"/>
          <w:u w:val="single"/>
        </w:rPr>
        <w:t>D.Lgs</w:t>
      </w:r>
      <w:proofErr w:type="spellEnd"/>
      <w:r w:rsidRPr="00F25175">
        <w:rPr>
          <w:rFonts w:ascii="Garamond" w:eastAsia="TTE1979838t00" w:hAnsi="Garamond"/>
          <w:u w:val="single"/>
        </w:rPr>
        <w:t xml:space="preserve"> 50/2016</w:t>
      </w:r>
      <w:r w:rsidRPr="00F25175">
        <w:rPr>
          <w:rFonts w:ascii="Garamond" w:eastAsia="TTE1979838t00" w:hAnsi="Garamond"/>
        </w:rPr>
        <w:t xml:space="preserve"> </w:t>
      </w:r>
    </w:p>
    <w:p w:rsidR="00C20F80" w:rsidRPr="00F25175" w:rsidRDefault="00C20F80" w:rsidP="00C20F80">
      <w:pPr>
        <w:autoSpaceDE w:val="0"/>
        <w:ind w:left="142" w:hanging="142"/>
        <w:rPr>
          <w:rFonts w:ascii="Garamond" w:eastAsia="TTE1979838t00" w:hAnsi="Garamond"/>
        </w:rPr>
      </w:pPr>
      <w:r w:rsidRPr="00F25175">
        <w:rPr>
          <w:rFonts w:ascii="Garamond" w:hAnsi="Garamond"/>
        </w:rPr>
        <w:t xml:space="preserve">  </w:t>
      </w:r>
      <w:r w:rsidRPr="00F25175">
        <w:rPr>
          <w:rFonts w:ascii="Garamond" w:eastAsia="TTE1979838t00" w:hAnsi="Garamond"/>
        </w:rPr>
        <w:t>(imprenditori individuali anche artigiani, società anche cooperative)</w:t>
      </w:r>
    </w:p>
    <w:p w:rsidR="00C20F80" w:rsidRPr="00F25175" w:rsidRDefault="00C20F80" w:rsidP="00C20F80">
      <w:pPr>
        <w:autoSpaceDE w:val="0"/>
        <w:ind w:left="142" w:hanging="142"/>
        <w:rPr>
          <w:rFonts w:ascii="Garamond" w:hAnsi="Garamond"/>
          <w:lang w:val="en-GB"/>
        </w:rPr>
      </w:pPr>
      <w:r w:rsidRPr="00F25175">
        <w:rPr>
          <w:rFonts w:ascii="Garamond" w:eastAsia="TTE1979838t00" w:hAnsi="Garamond"/>
          <w:lang w:val="en-GB"/>
        </w:rPr>
        <w:t xml:space="preserve">- </w:t>
      </w:r>
      <w:proofErr w:type="spellStart"/>
      <w:r w:rsidRPr="00F25175">
        <w:rPr>
          <w:rFonts w:ascii="Garamond" w:eastAsia="TTE1979838t00" w:hAnsi="Garamond"/>
          <w:u w:val="single"/>
          <w:lang w:val="en-GB"/>
        </w:rPr>
        <w:t>Soggetti</w:t>
      </w:r>
      <w:proofErr w:type="spellEnd"/>
      <w:r w:rsidRPr="00F25175">
        <w:rPr>
          <w:rFonts w:ascii="Garamond" w:eastAsia="TTE1979838t00" w:hAnsi="Garamond"/>
          <w:u w:val="single"/>
          <w:lang w:val="en-GB"/>
        </w:rPr>
        <w:t xml:space="preserve"> art. 45 co. 2 </w:t>
      </w:r>
      <w:proofErr w:type="spellStart"/>
      <w:r w:rsidRPr="00F25175">
        <w:rPr>
          <w:rFonts w:ascii="Garamond" w:eastAsia="TTE1979838t00" w:hAnsi="Garamond"/>
          <w:u w:val="single"/>
          <w:lang w:val="en-GB"/>
        </w:rPr>
        <w:t>lett</w:t>
      </w:r>
      <w:proofErr w:type="spellEnd"/>
      <w:r w:rsidRPr="00F25175">
        <w:rPr>
          <w:rFonts w:ascii="Garamond" w:eastAsia="TTE1979838t00" w:hAnsi="Garamond"/>
          <w:u w:val="single"/>
          <w:lang w:val="en-GB"/>
        </w:rPr>
        <w:t xml:space="preserve"> b) </w:t>
      </w:r>
      <w:proofErr w:type="spellStart"/>
      <w:r w:rsidRPr="00F25175">
        <w:rPr>
          <w:rFonts w:ascii="Garamond" w:eastAsia="TTE1979838t00" w:hAnsi="Garamond"/>
          <w:u w:val="single"/>
          <w:lang w:val="en-GB"/>
        </w:rPr>
        <w:t>D.Lgs</w:t>
      </w:r>
      <w:proofErr w:type="spellEnd"/>
      <w:r w:rsidRPr="00F25175">
        <w:rPr>
          <w:rFonts w:ascii="Garamond" w:eastAsia="TTE1979838t00" w:hAnsi="Garamond"/>
          <w:u w:val="single"/>
          <w:lang w:val="en-GB"/>
        </w:rPr>
        <w:t xml:space="preserve"> 50/2016</w:t>
      </w:r>
    </w:p>
    <w:p w:rsidR="00C20F80" w:rsidRPr="00F25175" w:rsidRDefault="00C20F80" w:rsidP="00C20F80">
      <w:pPr>
        <w:autoSpaceDE w:val="0"/>
        <w:ind w:left="142" w:hanging="142"/>
        <w:rPr>
          <w:rFonts w:ascii="Garamond" w:eastAsia="TTE1979838t00" w:hAnsi="Garamond"/>
        </w:rPr>
      </w:pPr>
      <w:r w:rsidRPr="00564F5D">
        <w:rPr>
          <w:rFonts w:ascii="Garamond" w:hAnsi="Garamond"/>
          <w:lang w:val="en-US"/>
        </w:rPr>
        <w:t xml:space="preserve">  </w:t>
      </w:r>
      <w:r w:rsidRPr="00F25175">
        <w:rPr>
          <w:rFonts w:ascii="Garamond" w:eastAsia="TTE1979838t00" w:hAnsi="Garamond"/>
        </w:rPr>
        <w:t>(consorzi fra società cooperative di produzione e lavoro e consorzi tra imprese artigiane)</w:t>
      </w:r>
    </w:p>
    <w:p w:rsidR="00C20F80" w:rsidRPr="00F25175" w:rsidRDefault="00C20F80" w:rsidP="00C20F80">
      <w:pPr>
        <w:autoSpaceDE w:val="0"/>
        <w:ind w:left="142" w:hanging="142"/>
        <w:rPr>
          <w:rFonts w:ascii="Garamond" w:eastAsia="TTE1979838t00" w:hAnsi="Garamond"/>
        </w:rPr>
      </w:pPr>
      <w:r w:rsidRPr="00F25175">
        <w:rPr>
          <w:rFonts w:ascii="Garamond" w:eastAsia="TTE1979838t00" w:hAnsi="Garamond"/>
        </w:rPr>
        <w:t xml:space="preserve">- </w:t>
      </w:r>
      <w:r w:rsidRPr="00F25175">
        <w:rPr>
          <w:rFonts w:ascii="Garamond" w:eastAsia="TTE1979838t00" w:hAnsi="Garamond"/>
          <w:u w:val="single"/>
        </w:rPr>
        <w:t xml:space="preserve">Soggetti art. 45 </w:t>
      </w:r>
      <w:proofErr w:type="spellStart"/>
      <w:r w:rsidRPr="00F25175">
        <w:rPr>
          <w:rFonts w:ascii="Garamond" w:eastAsia="TTE1979838t00" w:hAnsi="Garamond"/>
          <w:u w:val="single"/>
        </w:rPr>
        <w:t>co</w:t>
      </w:r>
      <w:proofErr w:type="spellEnd"/>
      <w:r w:rsidRPr="00F25175">
        <w:rPr>
          <w:rFonts w:ascii="Garamond" w:eastAsia="TTE1979838t00" w:hAnsi="Garamond"/>
          <w:u w:val="single"/>
        </w:rPr>
        <w:t xml:space="preserve">. 2 </w:t>
      </w:r>
      <w:proofErr w:type="spellStart"/>
      <w:r w:rsidRPr="00F25175">
        <w:rPr>
          <w:rFonts w:ascii="Garamond" w:eastAsia="TTE1979838t00" w:hAnsi="Garamond"/>
          <w:u w:val="single"/>
        </w:rPr>
        <w:t>lett</w:t>
      </w:r>
      <w:proofErr w:type="spellEnd"/>
      <w:r w:rsidRPr="00F25175">
        <w:rPr>
          <w:rFonts w:ascii="Garamond" w:eastAsia="TTE1979838t00" w:hAnsi="Garamond"/>
          <w:u w:val="single"/>
        </w:rPr>
        <w:t xml:space="preserve"> c) </w:t>
      </w:r>
      <w:proofErr w:type="spellStart"/>
      <w:r w:rsidRPr="00F25175">
        <w:rPr>
          <w:rFonts w:ascii="Garamond" w:eastAsia="TTE1979838t00" w:hAnsi="Garamond"/>
          <w:u w:val="single"/>
        </w:rPr>
        <w:t>D.Lgs</w:t>
      </w:r>
      <w:proofErr w:type="spellEnd"/>
      <w:r w:rsidRPr="00F25175">
        <w:rPr>
          <w:rFonts w:ascii="Garamond" w:eastAsia="TTE1979838t00" w:hAnsi="Garamond"/>
          <w:u w:val="single"/>
        </w:rPr>
        <w:t xml:space="preserve"> 50/2016</w:t>
      </w:r>
      <w:r w:rsidRPr="00F25175">
        <w:rPr>
          <w:rFonts w:ascii="Garamond" w:eastAsia="TTE1979838t00" w:hAnsi="Garamond"/>
        </w:rPr>
        <w:t xml:space="preserve"> (consorzi stabili)</w:t>
      </w:r>
    </w:p>
    <w:p w:rsidR="00C20F80" w:rsidRPr="00F25175" w:rsidRDefault="00C20F80" w:rsidP="00C20F80">
      <w:pPr>
        <w:autoSpaceDE w:val="0"/>
        <w:ind w:left="142" w:hanging="142"/>
        <w:rPr>
          <w:rFonts w:ascii="Garamond" w:eastAsia="TTE1979838t00" w:hAnsi="Garamond"/>
          <w:b/>
        </w:rPr>
      </w:pPr>
    </w:p>
    <w:p w:rsidR="00C20F80" w:rsidRPr="00F25175" w:rsidRDefault="00C20F80" w:rsidP="00C20F80">
      <w:pPr>
        <w:widowControl w:val="0"/>
        <w:autoSpaceDE w:val="0"/>
        <w:spacing w:line="564" w:lineRule="exact"/>
        <w:ind w:right="49"/>
        <w:jc w:val="center"/>
        <w:rPr>
          <w:rFonts w:ascii="Garamond" w:eastAsia="TTE1979838t00" w:hAnsi="Garamond"/>
        </w:rPr>
      </w:pPr>
      <w:r w:rsidRPr="00F25175">
        <w:rPr>
          <w:rFonts w:ascii="Garamond" w:eastAsia="TTE1979838t00" w:hAnsi="Garamond"/>
          <w:b/>
        </w:rPr>
        <w:t xml:space="preserve">DOMANDA </w:t>
      </w:r>
      <w:proofErr w:type="spellStart"/>
      <w:r w:rsidRPr="00F25175">
        <w:rPr>
          <w:rFonts w:ascii="Garamond" w:eastAsia="TTE1979838t00" w:hAnsi="Garamond"/>
          <w:b/>
        </w:rPr>
        <w:t>DI</w:t>
      </w:r>
      <w:proofErr w:type="spellEnd"/>
      <w:r w:rsidRPr="00F25175">
        <w:rPr>
          <w:rFonts w:ascii="Garamond" w:eastAsia="TTE1979838t00" w:hAnsi="Garamond"/>
          <w:b/>
        </w:rPr>
        <w:t xml:space="preserve"> PARTECIPAZIONE E DICHIARAZIONI PER OPERATORI ECONOMICI CON IDONEITA’ INDIVIDUALE </w:t>
      </w:r>
    </w:p>
    <w:p w:rsidR="00C20F80" w:rsidRPr="00F25175" w:rsidRDefault="00C20F80" w:rsidP="00C20F80">
      <w:pPr>
        <w:widowControl w:val="0"/>
        <w:autoSpaceDE w:val="0"/>
        <w:spacing w:line="564" w:lineRule="exact"/>
        <w:ind w:right="49"/>
        <w:jc w:val="center"/>
        <w:rPr>
          <w:rFonts w:ascii="Garamond" w:eastAsia="TTE1979838t00" w:hAnsi="Garamond"/>
        </w:rPr>
      </w:pPr>
      <w:r w:rsidRPr="00F25175">
        <w:rPr>
          <w:rFonts w:ascii="Garamond" w:eastAsia="TTE1979838t00" w:hAnsi="Garamond"/>
        </w:rPr>
        <w:t xml:space="preserve">(da inserire nella busta </w:t>
      </w:r>
      <w:r w:rsidR="009A28BF" w:rsidRPr="006735D9">
        <w:rPr>
          <w:rFonts w:ascii="Palatino Linotype" w:hAnsi="Palatino Linotype"/>
          <w:sz w:val="22"/>
        </w:rPr>
        <w:t>amministrativa digitale</w:t>
      </w:r>
      <w:r w:rsidRPr="00F25175">
        <w:rPr>
          <w:rFonts w:ascii="Garamond" w:eastAsia="TTE1979838t00" w:hAnsi="Garamond"/>
        </w:rPr>
        <w:t>)</w:t>
      </w:r>
    </w:p>
    <w:p w:rsidR="00C20F80" w:rsidRPr="00F25175" w:rsidRDefault="00C20F80" w:rsidP="00C20F80">
      <w:pPr>
        <w:widowControl w:val="0"/>
        <w:autoSpaceDE w:val="0"/>
        <w:spacing w:line="564" w:lineRule="exact"/>
        <w:ind w:right="49"/>
        <w:jc w:val="center"/>
        <w:rPr>
          <w:rFonts w:ascii="Garamond" w:eastAsia="TTE1979838t00" w:hAnsi="Garamond"/>
        </w:rPr>
      </w:pPr>
    </w:p>
    <w:p w:rsidR="00C20F80" w:rsidRPr="00F25175" w:rsidRDefault="00C20F80" w:rsidP="00C20F80">
      <w:pPr>
        <w:widowControl w:val="0"/>
        <w:autoSpaceDE w:val="0"/>
        <w:spacing w:line="400" w:lineRule="exact"/>
        <w:ind w:right="49"/>
        <w:rPr>
          <w:rFonts w:ascii="Garamond" w:hAnsi="Garamond"/>
          <w:b/>
          <w:bCs/>
        </w:rPr>
      </w:pPr>
      <w:r w:rsidRPr="00F25175">
        <w:rPr>
          <w:rFonts w:ascii="Garamond" w:eastAsia="TTE1979838t00" w:hAnsi="Garamond"/>
          <w:b/>
        </w:rPr>
        <w:t xml:space="preserve">Alla Città di  Asti per </w:t>
      </w:r>
      <w:r w:rsidR="00434697" w:rsidRPr="00F25175">
        <w:rPr>
          <w:rFonts w:ascii="Garamond" w:eastAsia="TTE1979838t00" w:hAnsi="Garamond"/>
          <w:b/>
        </w:rPr>
        <w:t xml:space="preserve">la </w:t>
      </w:r>
      <w:r w:rsidRPr="00F25175">
        <w:rPr>
          <w:rFonts w:ascii="Garamond" w:eastAsia="TTE1979838t00" w:hAnsi="Garamond"/>
          <w:b/>
        </w:rPr>
        <w:t xml:space="preserve">procedura aperta </w:t>
      </w:r>
      <w:r w:rsidR="00434697" w:rsidRPr="00F25175">
        <w:rPr>
          <w:rFonts w:ascii="Garamond" w:eastAsia="TTE1979838t00" w:hAnsi="Garamond"/>
          <w:b/>
        </w:rPr>
        <w:t>inerente</w:t>
      </w:r>
      <w:r w:rsidRPr="00F25175">
        <w:rPr>
          <w:rFonts w:ascii="Garamond" w:eastAsia="TTE1979838t00" w:hAnsi="Garamond"/>
          <w:b/>
        </w:rPr>
        <w:t xml:space="preserve"> l’appalto </w:t>
      </w:r>
      <w:r w:rsidRPr="00F25175">
        <w:rPr>
          <w:rFonts w:ascii="Garamond" w:hAnsi="Garamond"/>
          <w:b/>
          <w:bCs/>
        </w:rPr>
        <w:t xml:space="preserve">di </w:t>
      </w:r>
    </w:p>
    <w:p w:rsidR="009A28BF" w:rsidRPr="00436702" w:rsidRDefault="009A28BF" w:rsidP="009A28BF">
      <w:pPr>
        <w:autoSpaceDE w:val="0"/>
        <w:autoSpaceDN w:val="0"/>
        <w:adjustRightInd w:val="0"/>
        <w:jc w:val="both"/>
        <w:rPr>
          <w:rFonts w:ascii="Palatino Linotype" w:eastAsia="Calibri" w:hAnsi="Palatino Linotype" w:cs="Times-Roman"/>
          <w:b/>
          <w:sz w:val="30"/>
          <w:szCs w:val="30"/>
        </w:rPr>
      </w:pPr>
      <w:r w:rsidRPr="00C4722D">
        <w:rPr>
          <w:rFonts w:ascii="Palatino Linotype" w:eastAsia="Calibri" w:hAnsi="Palatino Linotype" w:cs="Times-Roman"/>
          <w:b/>
          <w:sz w:val="30"/>
          <w:szCs w:val="30"/>
        </w:rPr>
        <w:t xml:space="preserve">SCHEDA </w:t>
      </w:r>
      <w:r w:rsidRPr="00436702">
        <w:rPr>
          <w:rFonts w:ascii="Palatino Linotype" w:eastAsia="Calibri" w:hAnsi="Palatino Linotype" w:cs="Times-Roman"/>
          <w:b/>
          <w:sz w:val="30"/>
          <w:szCs w:val="30"/>
        </w:rPr>
        <w:t>146/2019 - MINISTERO DELL</w:t>
      </w:r>
      <w:r>
        <w:rPr>
          <w:rFonts w:ascii="Palatino Linotype" w:eastAsia="Calibri" w:hAnsi="Palatino Linotype" w:cs="Times-Roman"/>
          <w:b/>
          <w:sz w:val="30"/>
          <w:szCs w:val="30"/>
        </w:rPr>
        <w:t>’I</w:t>
      </w:r>
      <w:r w:rsidRPr="00436702">
        <w:rPr>
          <w:rFonts w:ascii="Palatino Linotype" w:eastAsia="Calibri" w:hAnsi="Palatino Linotype" w:cs="Times-Roman"/>
          <w:b/>
          <w:sz w:val="30"/>
          <w:szCs w:val="30"/>
        </w:rPr>
        <w:t>NTERNO DECRETO 31.01.2018 DISP. URGENTI MATERIA SICUREZZA DELLE CITTA</w:t>
      </w:r>
      <w:r w:rsidRPr="00436702">
        <w:rPr>
          <w:rFonts w:ascii="Palatino Linotype" w:eastAsia="Calibri" w:hAnsi="Palatino Linotype" w:cs="Times-Roman" w:hint="eastAsia"/>
          <w:b/>
          <w:sz w:val="30"/>
          <w:szCs w:val="30"/>
        </w:rPr>
        <w:t>’</w:t>
      </w:r>
      <w:r w:rsidRPr="00436702">
        <w:rPr>
          <w:rFonts w:ascii="Palatino Linotype" w:eastAsia="Calibri" w:hAnsi="Palatino Linotype" w:cs="Times-Roman"/>
          <w:b/>
          <w:sz w:val="30"/>
          <w:szCs w:val="30"/>
        </w:rPr>
        <w:t xml:space="preserve"> INSTALLAZIONE SISTEMA </w:t>
      </w:r>
      <w:proofErr w:type="spellStart"/>
      <w:r w:rsidRPr="00436702">
        <w:rPr>
          <w:rFonts w:ascii="Palatino Linotype" w:eastAsia="Calibri" w:hAnsi="Palatino Linotype" w:cs="Times-Roman"/>
          <w:b/>
          <w:sz w:val="30"/>
          <w:szCs w:val="30"/>
        </w:rPr>
        <w:t>DI</w:t>
      </w:r>
      <w:proofErr w:type="spellEnd"/>
      <w:r w:rsidRPr="00436702">
        <w:rPr>
          <w:rFonts w:ascii="Palatino Linotype" w:eastAsia="Calibri" w:hAnsi="Palatino Linotype" w:cs="Times-Roman"/>
          <w:b/>
          <w:sz w:val="30"/>
          <w:szCs w:val="30"/>
        </w:rPr>
        <w:t xml:space="preserve"> VIDEOSORVEGLIANZA - CUP G34I19000980005 - CIG 8134286129</w:t>
      </w:r>
      <w:r>
        <w:rPr>
          <w:rFonts w:ascii="Palatino Linotype" w:eastAsia="Calibri" w:hAnsi="Palatino Linotype" w:cs="Times-Roman"/>
          <w:b/>
          <w:sz w:val="30"/>
          <w:szCs w:val="30"/>
        </w:rPr>
        <w:t>.</w:t>
      </w:r>
    </w:p>
    <w:p w:rsidR="00C20F80" w:rsidRPr="00F25175" w:rsidRDefault="009A28BF" w:rsidP="009A28BF">
      <w:pPr>
        <w:widowControl w:val="0"/>
        <w:autoSpaceDE w:val="0"/>
        <w:spacing w:before="120" w:after="120"/>
        <w:ind w:right="51"/>
        <w:jc w:val="both"/>
        <w:rPr>
          <w:rFonts w:ascii="Garamond" w:eastAsia="TTE1979838t00" w:hAnsi="Garamond"/>
        </w:rPr>
      </w:pPr>
      <w:r w:rsidRPr="00F25175">
        <w:rPr>
          <w:rFonts w:ascii="Garamond" w:eastAsia="TTE1979838t00" w:hAnsi="Garamond"/>
        </w:rPr>
        <w:t xml:space="preserve"> </w:t>
      </w:r>
      <w:r w:rsidR="00C20F80" w:rsidRPr="00F25175">
        <w:rPr>
          <w:rFonts w:ascii="Garamond" w:eastAsia="TTE1979838t00" w:hAnsi="Garamond"/>
        </w:rPr>
        <w:t>(</w:t>
      </w:r>
      <w:r w:rsidR="00C20F80" w:rsidRPr="00F25175">
        <w:rPr>
          <w:rFonts w:ascii="Garamond" w:eastAsia="TTE1979838t00" w:hAnsi="Garamond"/>
          <w:i/>
          <w:iCs/>
          <w:u w:val="single"/>
        </w:rPr>
        <w:t>completare e barrare le caselle che interessano</w:t>
      </w:r>
      <w:r w:rsidR="00434697" w:rsidRPr="00F25175">
        <w:rPr>
          <w:rFonts w:ascii="Garamond" w:eastAsia="TTE1979838t00" w:hAnsi="Garamond"/>
          <w:i/>
          <w:iCs/>
          <w:u w:val="single"/>
        </w:rPr>
        <w:t>;</w:t>
      </w:r>
      <w:r w:rsidR="00C20F80" w:rsidRPr="00F25175">
        <w:rPr>
          <w:rFonts w:ascii="Garamond" w:hAnsi="Garamond"/>
        </w:rPr>
        <w:t xml:space="preserve"> </w:t>
      </w:r>
      <w:r w:rsidR="00434697" w:rsidRPr="00F25175">
        <w:rPr>
          <w:rFonts w:ascii="Garamond" w:hAnsi="Garamond"/>
        </w:rPr>
        <w:t>l</w:t>
      </w:r>
      <w:r w:rsidR="00C20F80" w:rsidRPr="00F25175">
        <w:rPr>
          <w:rFonts w:ascii="Garamond" w:hAnsi="Garamond"/>
          <w:i/>
        </w:rPr>
        <w:t>a sottoscrizione della domanda di partecipazione deve avvenire nei termini indicati nel Disciplinare</w:t>
      </w:r>
      <w:r w:rsidR="00C20F80" w:rsidRPr="00F25175">
        <w:rPr>
          <w:rFonts w:ascii="Garamond" w:eastAsia="TTE1979838t00" w:hAnsi="Garamond"/>
        </w:rPr>
        <w:t>)</w:t>
      </w:r>
    </w:p>
    <w:p w:rsidR="00C20F80" w:rsidRPr="00F25175" w:rsidRDefault="00C20F80" w:rsidP="00C20F80">
      <w:pPr>
        <w:widowControl w:val="0"/>
        <w:autoSpaceDE w:val="0"/>
        <w:spacing w:line="564" w:lineRule="exact"/>
        <w:ind w:right="49"/>
        <w:jc w:val="both"/>
        <w:rPr>
          <w:rFonts w:ascii="Garamond" w:eastAsia="TTE1979838t00" w:hAnsi="Garamond"/>
        </w:rPr>
      </w:pPr>
      <w:r w:rsidRPr="00F25175">
        <w:rPr>
          <w:rFonts w:ascii="Garamond" w:eastAsia="TTE1979838t00" w:hAnsi="Garamond"/>
        </w:rPr>
        <w:t xml:space="preserve">DOMANDA </w:t>
      </w:r>
      <w:proofErr w:type="spellStart"/>
      <w:r w:rsidRPr="00F25175">
        <w:rPr>
          <w:rFonts w:ascii="Garamond" w:eastAsia="TTE1979838t00" w:hAnsi="Garamond"/>
        </w:rPr>
        <w:t>DI</w:t>
      </w:r>
      <w:proofErr w:type="spellEnd"/>
      <w:r w:rsidRPr="00F25175">
        <w:rPr>
          <w:rFonts w:ascii="Garamond" w:eastAsia="TTE1979838t00" w:hAnsi="Garamond"/>
        </w:rPr>
        <w:t xml:space="preserve"> PARTECIPAZIONE PRESENTATA DALL’IMPRESA  </w:t>
      </w:r>
      <w:proofErr w:type="spellStart"/>
      <w:r w:rsidRPr="00F25175">
        <w:rPr>
          <w:rFonts w:ascii="Garamond" w:eastAsia="TTE1979838t00" w:hAnsi="Garamond"/>
        </w:rPr>
        <w:t>………………………………………………………………………………………………………</w:t>
      </w:r>
      <w:proofErr w:type="spellEnd"/>
      <w:r w:rsidRPr="00F25175">
        <w:rPr>
          <w:rFonts w:ascii="Garamond" w:eastAsia="TTE1979838t00" w:hAnsi="Garamond"/>
        </w:rPr>
        <w:t>.</w:t>
      </w:r>
    </w:p>
    <w:p w:rsidR="00C20F80" w:rsidRPr="00F25175" w:rsidRDefault="00C20F80" w:rsidP="00C20F80">
      <w:pPr>
        <w:widowControl w:val="0"/>
        <w:autoSpaceDE w:val="0"/>
        <w:spacing w:line="564" w:lineRule="atLeast"/>
        <w:ind w:left="142" w:right="49" w:hanging="142"/>
        <w:jc w:val="both"/>
        <w:rPr>
          <w:rFonts w:ascii="Garamond" w:eastAsia="TTE1979838t00" w:hAnsi="Garamond"/>
        </w:rPr>
      </w:pPr>
      <w:r w:rsidRPr="00F25175">
        <w:rPr>
          <w:rFonts w:ascii="Garamond" w:eastAsia="TTE1979838t00" w:hAnsi="Garamond"/>
        </w:rPr>
        <w:t xml:space="preserve">con sede legale in </w:t>
      </w:r>
      <w:proofErr w:type="spellStart"/>
      <w:r w:rsidRPr="00F25175">
        <w:rPr>
          <w:rFonts w:ascii="Garamond" w:eastAsia="TTE1979838t00" w:hAnsi="Garamond"/>
        </w:rPr>
        <w:t>……</w:t>
      </w:r>
      <w:proofErr w:type="spellEnd"/>
      <w:r w:rsidRPr="00F25175">
        <w:rPr>
          <w:rFonts w:ascii="Garamond" w:eastAsia="TTE1979838t00" w:hAnsi="Garamond"/>
        </w:rPr>
        <w:t>...............................................................................................................................</w:t>
      </w:r>
    </w:p>
    <w:p w:rsidR="00C20F80" w:rsidRPr="00F25175" w:rsidRDefault="00C20F80" w:rsidP="00C20F80">
      <w:pPr>
        <w:widowControl w:val="0"/>
        <w:autoSpaceDE w:val="0"/>
        <w:spacing w:line="360" w:lineRule="auto"/>
        <w:ind w:right="51"/>
        <w:jc w:val="both"/>
        <w:rPr>
          <w:rFonts w:ascii="Garamond" w:eastAsia="TTE1979838t00" w:hAnsi="Garamond"/>
        </w:rPr>
      </w:pPr>
    </w:p>
    <w:p w:rsidR="00C20F80" w:rsidRPr="00F25175" w:rsidRDefault="00C20F80" w:rsidP="00C20F80">
      <w:pPr>
        <w:widowControl w:val="0"/>
        <w:autoSpaceDE w:val="0"/>
        <w:spacing w:line="564" w:lineRule="exact"/>
        <w:ind w:right="49"/>
        <w:jc w:val="both"/>
        <w:rPr>
          <w:rFonts w:ascii="Garamond" w:eastAsia="TTE1979838t00" w:hAnsi="Garamond"/>
        </w:rPr>
      </w:pPr>
      <w:r w:rsidRPr="00F25175">
        <w:rPr>
          <w:rFonts w:ascii="Garamond" w:eastAsia="TTE1979838t00" w:hAnsi="Garamond"/>
        </w:rPr>
        <w:t>Il sottoscritto .............................................................................................................................................</w:t>
      </w:r>
    </w:p>
    <w:p w:rsidR="00C20F80" w:rsidRPr="00F25175" w:rsidRDefault="00C20F80" w:rsidP="00C20F80">
      <w:pPr>
        <w:widowControl w:val="0"/>
        <w:autoSpaceDE w:val="0"/>
        <w:spacing w:line="564" w:lineRule="exact"/>
        <w:ind w:right="49"/>
        <w:jc w:val="both"/>
        <w:rPr>
          <w:rFonts w:ascii="Garamond" w:eastAsia="TTE1979838t00" w:hAnsi="Garamond"/>
        </w:rPr>
      </w:pPr>
      <w:r w:rsidRPr="00F25175">
        <w:rPr>
          <w:rFonts w:ascii="Garamond" w:eastAsia="TTE1979838t00" w:hAnsi="Garamond"/>
        </w:rPr>
        <w:t xml:space="preserve">nato a </w:t>
      </w:r>
      <w:proofErr w:type="spellStart"/>
      <w:r w:rsidRPr="00F25175">
        <w:rPr>
          <w:rFonts w:ascii="Garamond" w:eastAsia="TTE1979838t00" w:hAnsi="Garamond"/>
        </w:rPr>
        <w:t>……………………………………………………………il</w:t>
      </w:r>
      <w:proofErr w:type="spellEnd"/>
      <w:r w:rsidRPr="00F25175">
        <w:rPr>
          <w:rFonts w:ascii="Garamond" w:eastAsia="TTE1979838t00" w:hAnsi="Garamond"/>
        </w:rPr>
        <w:t xml:space="preserve"> </w:t>
      </w:r>
      <w:proofErr w:type="spellStart"/>
      <w:r w:rsidRPr="00F25175">
        <w:rPr>
          <w:rFonts w:ascii="Garamond" w:eastAsia="TTE1979838t00" w:hAnsi="Garamond"/>
        </w:rPr>
        <w:t>……………………………………</w:t>
      </w:r>
      <w:proofErr w:type="spellEnd"/>
      <w:r w:rsidRPr="00F25175">
        <w:rPr>
          <w:rFonts w:ascii="Garamond" w:eastAsia="TTE1979838t00" w:hAnsi="Garamond"/>
        </w:rPr>
        <w:t>..</w:t>
      </w:r>
    </w:p>
    <w:p w:rsidR="00C20F80" w:rsidRPr="00F25175" w:rsidRDefault="00C20F80" w:rsidP="00C20F80">
      <w:pPr>
        <w:widowControl w:val="0"/>
        <w:autoSpaceDE w:val="0"/>
        <w:spacing w:line="564" w:lineRule="exact"/>
        <w:ind w:right="49"/>
        <w:jc w:val="center"/>
        <w:rPr>
          <w:rFonts w:ascii="Garamond" w:eastAsia="Wingdings" w:hAnsi="Garamond" w:cs="Wingdings"/>
        </w:rPr>
      </w:pPr>
      <w:r w:rsidRPr="00F25175">
        <w:rPr>
          <w:rFonts w:ascii="Garamond" w:eastAsia="TTE1979838t00" w:hAnsi="Garamond"/>
        </w:rPr>
        <w:t>in qualità di (</w:t>
      </w:r>
      <w:r w:rsidRPr="00F25175">
        <w:rPr>
          <w:rFonts w:ascii="Garamond" w:eastAsia="TTE1979838t00" w:hAnsi="Garamond"/>
          <w:i/>
          <w:iCs/>
          <w:u w:val="single"/>
        </w:rPr>
        <w:t>barrare la casella che interessa</w:t>
      </w:r>
      <w:r w:rsidRPr="00F25175">
        <w:rPr>
          <w:rFonts w:ascii="Garamond" w:eastAsia="TTE1979838t00" w:hAnsi="Garamond"/>
        </w:rPr>
        <w:t>)</w:t>
      </w:r>
    </w:p>
    <w:p w:rsidR="00C20F80" w:rsidRPr="00387CFC" w:rsidRDefault="00C20F80" w:rsidP="00387CFC">
      <w:pPr>
        <w:widowControl w:val="0"/>
        <w:numPr>
          <w:ilvl w:val="0"/>
          <w:numId w:val="1"/>
        </w:numPr>
        <w:tabs>
          <w:tab w:val="clear" w:pos="780"/>
        </w:tabs>
        <w:suppressAutoHyphens/>
        <w:autoSpaceDE w:val="0"/>
        <w:spacing w:line="564" w:lineRule="exact"/>
        <w:ind w:left="567" w:right="49" w:hanging="567"/>
        <w:jc w:val="both"/>
        <w:rPr>
          <w:rFonts w:ascii="Garamond" w:eastAsia="TTE1979838t00" w:hAnsi="Garamond"/>
        </w:rPr>
      </w:pPr>
      <w:r w:rsidRPr="00F25175">
        <w:rPr>
          <w:rFonts w:ascii="Garamond" w:eastAsia="TTE1979838t00" w:hAnsi="Garamond"/>
        </w:rPr>
        <w:t>Rappresentante Legale</w:t>
      </w:r>
    </w:p>
    <w:p w:rsidR="00C20F80" w:rsidRPr="00387CFC" w:rsidRDefault="00C20F80" w:rsidP="00387CFC">
      <w:pPr>
        <w:widowControl w:val="0"/>
        <w:numPr>
          <w:ilvl w:val="0"/>
          <w:numId w:val="1"/>
        </w:numPr>
        <w:tabs>
          <w:tab w:val="clear" w:pos="780"/>
        </w:tabs>
        <w:suppressAutoHyphens/>
        <w:autoSpaceDE w:val="0"/>
        <w:spacing w:line="564" w:lineRule="exact"/>
        <w:ind w:left="567" w:right="49" w:hanging="567"/>
        <w:jc w:val="both"/>
        <w:rPr>
          <w:rFonts w:ascii="Garamond" w:eastAsia="TTE1979838t00" w:hAnsi="Garamond"/>
        </w:rPr>
      </w:pPr>
      <w:r w:rsidRPr="00F25175">
        <w:rPr>
          <w:rFonts w:ascii="Garamond" w:eastAsia="TTE1979838t00" w:hAnsi="Garamond"/>
        </w:rPr>
        <w:t xml:space="preserve">Procuratore del legale rappresentante (giusta procura allegata alla presente in copia conforme all’originale rilasciata dal Notaio) in nome e per conto dell’impresa rappresentata di cui sopra </w:t>
      </w:r>
    </w:p>
    <w:p w:rsidR="00C20F80" w:rsidRPr="00F25175" w:rsidRDefault="00C20F80" w:rsidP="00387CFC">
      <w:pPr>
        <w:widowControl w:val="0"/>
        <w:numPr>
          <w:ilvl w:val="0"/>
          <w:numId w:val="1"/>
        </w:numPr>
        <w:tabs>
          <w:tab w:val="clear" w:pos="780"/>
        </w:tabs>
        <w:suppressAutoHyphens/>
        <w:autoSpaceDE w:val="0"/>
        <w:spacing w:line="564" w:lineRule="exact"/>
        <w:ind w:left="567" w:right="49" w:hanging="567"/>
        <w:jc w:val="both"/>
        <w:rPr>
          <w:rFonts w:ascii="Garamond" w:eastAsia="TTE1979838t00" w:hAnsi="Garamond"/>
          <w:b/>
          <w:u w:val="single"/>
        </w:rPr>
      </w:pPr>
      <w:r w:rsidRPr="00F25175">
        <w:rPr>
          <w:rFonts w:ascii="Garamond" w:hAnsi="Garamond"/>
        </w:rPr>
        <w:lastRenderedPageBreak/>
        <w:t xml:space="preserve">Curatore del fallimento dell’impresa suindicata, autorizzato all’esercizio provvisorio, autorizzato  dal giudice delegato a partecipare a procedure di affidamento ai sensi dell’art. 110 </w:t>
      </w:r>
      <w:proofErr w:type="spellStart"/>
      <w:r w:rsidRPr="00F25175">
        <w:rPr>
          <w:rFonts w:ascii="Garamond" w:hAnsi="Garamond"/>
        </w:rPr>
        <w:t>co</w:t>
      </w:r>
      <w:proofErr w:type="spellEnd"/>
      <w:r w:rsidRPr="00F25175">
        <w:rPr>
          <w:rFonts w:ascii="Garamond" w:hAnsi="Garamond"/>
        </w:rPr>
        <w:t xml:space="preserve">. 3 lett. a) </w:t>
      </w:r>
      <w:proofErr w:type="spellStart"/>
      <w:r w:rsidRPr="00F25175">
        <w:rPr>
          <w:rFonts w:ascii="Garamond" w:hAnsi="Garamond"/>
        </w:rPr>
        <w:t>D.Lgs</w:t>
      </w:r>
      <w:proofErr w:type="spellEnd"/>
      <w:r w:rsidRPr="00F25175">
        <w:rPr>
          <w:rFonts w:ascii="Garamond" w:hAnsi="Garamond"/>
        </w:rPr>
        <w:t xml:space="preserve"> 50/16</w:t>
      </w:r>
    </w:p>
    <w:p w:rsidR="00C20F80" w:rsidRPr="00F25175" w:rsidRDefault="00C20F80" w:rsidP="00C20F80">
      <w:pPr>
        <w:widowControl w:val="0"/>
        <w:autoSpaceDE w:val="0"/>
        <w:spacing w:line="564" w:lineRule="exact"/>
        <w:ind w:right="49"/>
        <w:jc w:val="center"/>
        <w:rPr>
          <w:rFonts w:ascii="Garamond" w:eastAsia="TTE1979838t00" w:hAnsi="Garamond"/>
        </w:rPr>
      </w:pPr>
      <w:r w:rsidRPr="00F25175">
        <w:rPr>
          <w:rFonts w:ascii="Garamond" w:eastAsia="TTE1979838t00" w:hAnsi="Garamond"/>
          <w:b/>
          <w:u w:val="single"/>
        </w:rPr>
        <w:t xml:space="preserve">CHIEDE </w:t>
      </w:r>
    </w:p>
    <w:p w:rsidR="00C20F80" w:rsidRPr="00F25175" w:rsidRDefault="00C20F80" w:rsidP="00C20F80">
      <w:pPr>
        <w:widowControl w:val="0"/>
        <w:autoSpaceDE w:val="0"/>
        <w:spacing w:line="564" w:lineRule="exact"/>
        <w:ind w:right="49"/>
        <w:rPr>
          <w:rFonts w:ascii="Garamond" w:eastAsia="TTE1979838t00" w:hAnsi="Garamond"/>
        </w:rPr>
      </w:pPr>
      <w:r w:rsidRPr="00F25175">
        <w:rPr>
          <w:rFonts w:ascii="Garamond" w:eastAsia="TTE1979838t00" w:hAnsi="Garamond"/>
        </w:rPr>
        <w:t>di partecipare alla procedura suindicata in qualità di:</w:t>
      </w:r>
    </w:p>
    <w:p w:rsidR="00C20F80" w:rsidRPr="00F25175" w:rsidRDefault="00C20F80" w:rsidP="00C20F80">
      <w:pPr>
        <w:widowControl w:val="0"/>
        <w:autoSpaceDE w:val="0"/>
        <w:spacing w:line="564" w:lineRule="exact"/>
        <w:ind w:right="49"/>
        <w:jc w:val="center"/>
        <w:rPr>
          <w:rFonts w:ascii="Garamond" w:eastAsia="Wingdings" w:hAnsi="Garamond" w:cs="Wingdings"/>
        </w:rPr>
      </w:pPr>
      <w:r w:rsidRPr="00F25175">
        <w:rPr>
          <w:rFonts w:ascii="Garamond" w:eastAsia="TTE1979838t00" w:hAnsi="Garamond"/>
        </w:rPr>
        <w:t>(</w:t>
      </w:r>
      <w:r w:rsidRPr="00F25175">
        <w:rPr>
          <w:rFonts w:ascii="Garamond" w:eastAsia="TTE1979838t00" w:hAnsi="Garamond"/>
          <w:i/>
          <w:iCs/>
          <w:u w:val="single"/>
        </w:rPr>
        <w:t>barrare la casella che interessa e completare</w:t>
      </w:r>
      <w:r w:rsidRPr="00F25175">
        <w:rPr>
          <w:rFonts w:ascii="Garamond" w:eastAsia="TTE1979838t00" w:hAnsi="Garamond"/>
        </w:rPr>
        <w:t>)</w:t>
      </w:r>
    </w:p>
    <w:p w:rsidR="00C20F80" w:rsidRPr="00F25175" w:rsidRDefault="00C20F80" w:rsidP="00A05BC3">
      <w:pPr>
        <w:widowControl w:val="0"/>
        <w:numPr>
          <w:ilvl w:val="0"/>
          <w:numId w:val="1"/>
        </w:numPr>
        <w:tabs>
          <w:tab w:val="clear" w:pos="780"/>
        </w:tabs>
        <w:suppressAutoHyphens/>
        <w:autoSpaceDE w:val="0"/>
        <w:spacing w:line="564" w:lineRule="exact"/>
        <w:ind w:left="567" w:right="49" w:hanging="567"/>
        <w:jc w:val="both"/>
        <w:rPr>
          <w:rFonts w:ascii="Garamond" w:eastAsia="Wingdings" w:hAnsi="Garamond" w:cs="Wingdings"/>
        </w:rPr>
      </w:pPr>
      <w:r w:rsidRPr="00F25175">
        <w:rPr>
          <w:rFonts w:ascii="Garamond" w:eastAsia="TTE1979838t00" w:hAnsi="Garamond"/>
        </w:rPr>
        <w:t>IMPRESA</w:t>
      </w:r>
      <w:r w:rsidR="00A05BC3">
        <w:rPr>
          <w:rFonts w:ascii="Garamond" w:eastAsia="TTE1979838t00" w:hAnsi="Garamond"/>
        </w:rPr>
        <w:t xml:space="preserve"> </w:t>
      </w:r>
      <w:r w:rsidRPr="00F25175">
        <w:rPr>
          <w:rFonts w:ascii="Garamond" w:eastAsia="TTE1979838t00" w:hAnsi="Garamond"/>
        </w:rPr>
        <w:t>CONCORRENTE SINGOLA;</w:t>
      </w:r>
    </w:p>
    <w:p w:rsidR="00C20F80" w:rsidRPr="00F25175" w:rsidRDefault="00C20F80" w:rsidP="00A05BC3">
      <w:pPr>
        <w:widowControl w:val="0"/>
        <w:numPr>
          <w:ilvl w:val="0"/>
          <w:numId w:val="1"/>
        </w:numPr>
        <w:tabs>
          <w:tab w:val="clear" w:pos="780"/>
        </w:tabs>
        <w:suppressAutoHyphens/>
        <w:autoSpaceDE w:val="0"/>
        <w:spacing w:line="564" w:lineRule="exact"/>
        <w:ind w:left="567" w:right="49" w:hanging="567"/>
        <w:jc w:val="both"/>
        <w:rPr>
          <w:rFonts w:ascii="Garamond" w:eastAsia="Wingdings" w:hAnsi="Garamond" w:cs="Wingdings"/>
        </w:rPr>
      </w:pPr>
      <w:r w:rsidRPr="00F25175">
        <w:rPr>
          <w:rFonts w:ascii="Garamond" w:eastAsia="TTE1979838t00" w:hAnsi="Garamond" w:cs="Wingdings"/>
        </w:rPr>
        <w:t xml:space="preserve">CONSORZIO </w:t>
      </w:r>
      <w:proofErr w:type="spellStart"/>
      <w:r w:rsidRPr="00F25175">
        <w:rPr>
          <w:rFonts w:ascii="Garamond" w:eastAsia="TTE1979838t00" w:hAnsi="Garamond" w:cs="Wingdings"/>
        </w:rPr>
        <w:t>DI</w:t>
      </w:r>
      <w:proofErr w:type="spellEnd"/>
      <w:r w:rsidRPr="00F25175">
        <w:rPr>
          <w:rFonts w:ascii="Garamond" w:eastAsia="TTE1979838t00" w:hAnsi="Garamond" w:cs="Wingdings"/>
        </w:rPr>
        <w:t xml:space="preserve"> IMPRESE ARTIGIANE di cui all’art. </w:t>
      </w:r>
      <w:r w:rsidRPr="00F25175">
        <w:rPr>
          <w:rFonts w:ascii="Garamond" w:eastAsia="TTE1979838t00" w:hAnsi="Garamond"/>
        </w:rPr>
        <w:t xml:space="preserve">45 </w:t>
      </w:r>
      <w:proofErr w:type="spellStart"/>
      <w:r w:rsidRPr="00F25175">
        <w:rPr>
          <w:rFonts w:ascii="Garamond" w:eastAsia="TTE1979838t00" w:hAnsi="Garamond"/>
        </w:rPr>
        <w:t>co</w:t>
      </w:r>
      <w:proofErr w:type="spellEnd"/>
      <w:r w:rsidRPr="00F25175">
        <w:rPr>
          <w:rFonts w:ascii="Garamond" w:eastAsia="TTE1979838t00" w:hAnsi="Garamond"/>
        </w:rPr>
        <w:t xml:space="preserve">. 2 </w:t>
      </w:r>
      <w:proofErr w:type="spellStart"/>
      <w:r w:rsidRPr="00F25175">
        <w:rPr>
          <w:rFonts w:ascii="Garamond" w:eastAsia="TTE1979838t00" w:hAnsi="Garamond"/>
        </w:rPr>
        <w:t>lett</w:t>
      </w:r>
      <w:proofErr w:type="spellEnd"/>
      <w:r w:rsidRPr="00F25175">
        <w:rPr>
          <w:rFonts w:ascii="Garamond" w:eastAsia="TTE1979838t00" w:hAnsi="Garamond"/>
        </w:rPr>
        <w:t xml:space="preserve"> b) </w:t>
      </w:r>
      <w:proofErr w:type="spellStart"/>
      <w:r w:rsidRPr="00F25175">
        <w:rPr>
          <w:rFonts w:ascii="Garamond" w:eastAsia="TTE1979838t00" w:hAnsi="Garamond"/>
        </w:rPr>
        <w:t>D.Lgs</w:t>
      </w:r>
      <w:proofErr w:type="spellEnd"/>
      <w:r w:rsidRPr="00F25175">
        <w:rPr>
          <w:rFonts w:ascii="Garamond" w:eastAsia="TTE1979838t00" w:hAnsi="Garamond"/>
        </w:rPr>
        <w:t xml:space="preserve"> 50/2016</w:t>
      </w:r>
    </w:p>
    <w:p w:rsidR="00C20F80" w:rsidRPr="00F25175" w:rsidRDefault="00C20F80" w:rsidP="00A05BC3">
      <w:pPr>
        <w:widowControl w:val="0"/>
        <w:numPr>
          <w:ilvl w:val="0"/>
          <w:numId w:val="1"/>
        </w:numPr>
        <w:tabs>
          <w:tab w:val="clear" w:pos="780"/>
        </w:tabs>
        <w:suppressAutoHyphens/>
        <w:autoSpaceDE w:val="0"/>
        <w:spacing w:line="564" w:lineRule="exact"/>
        <w:ind w:left="567" w:right="49" w:hanging="567"/>
        <w:jc w:val="both"/>
        <w:rPr>
          <w:rFonts w:ascii="Garamond" w:eastAsia="TTE1979838t00" w:hAnsi="Garamond" w:cs="Wingdings"/>
        </w:rPr>
      </w:pPr>
      <w:r w:rsidRPr="00F25175">
        <w:rPr>
          <w:rFonts w:ascii="Garamond" w:eastAsia="TTE1979838t00" w:hAnsi="Garamond" w:cs="Wingdings"/>
        </w:rPr>
        <w:t xml:space="preserve">CONSORZIO </w:t>
      </w:r>
      <w:proofErr w:type="spellStart"/>
      <w:r w:rsidRPr="00F25175">
        <w:rPr>
          <w:rFonts w:ascii="Garamond" w:eastAsia="TTE1979838t00" w:hAnsi="Garamond" w:cs="Wingdings"/>
        </w:rPr>
        <w:t>DI</w:t>
      </w:r>
      <w:proofErr w:type="spellEnd"/>
      <w:r w:rsidRPr="00F25175">
        <w:rPr>
          <w:rFonts w:ascii="Garamond" w:eastAsia="TTE1979838t00" w:hAnsi="Garamond" w:cs="Wingdings"/>
        </w:rPr>
        <w:t xml:space="preserve"> COOPERATIVE di cui all’art. </w:t>
      </w:r>
      <w:r w:rsidRPr="00F25175">
        <w:rPr>
          <w:rFonts w:ascii="Garamond" w:eastAsia="TTE1979838t00" w:hAnsi="Garamond"/>
        </w:rPr>
        <w:t xml:space="preserve">45 </w:t>
      </w:r>
      <w:proofErr w:type="spellStart"/>
      <w:r w:rsidRPr="00F25175">
        <w:rPr>
          <w:rFonts w:ascii="Garamond" w:eastAsia="TTE1979838t00" w:hAnsi="Garamond"/>
        </w:rPr>
        <w:t>co</w:t>
      </w:r>
      <w:proofErr w:type="spellEnd"/>
      <w:r w:rsidRPr="00F25175">
        <w:rPr>
          <w:rFonts w:ascii="Garamond" w:eastAsia="TTE1979838t00" w:hAnsi="Garamond"/>
        </w:rPr>
        <w:t xml:space="preserve">. 2 </w:t>
      </w:r>
      <w:proofErr w:type="spellStart"/>
      <w:r w:rsidRPr="00F25175">
        <w:rPr>
          <w:rFonts w:ascii="Garamond" w:eastAsia="TTE1979838t00" w:hAnsi="Garamond"/>
        </w:rPr>
        <w:t>lett</w:t>
      </w:r>
      <w:proofErr w:type="spellEnd"/>
      <w:r w:rsidRPr="00F25175">
        <w:rPr>
          <w:rFonts w:ascii="Garamond" w:eastAsia="TTE1979838t00" w:hAnsi="Garamond"/>
        </w:rPr>
        <w:t xml:space="preserve"> b) </w:t>
      </w:r>
      <w:proofErr w:type="spellStart"/>
      <w:r w:rsidRPr="00F25175">
        <w:rPr>
          <w:rFonts w:ascii="Garamond" w:eastAsia="TTE1979838t00" w:hAnsi="Garamond"/>
        </w:rPr>
        <w:t>D.Lgs</w:t>
      </w:r>
      <w:proofErr w:type="spellEnd"/>
      <w:r w:rsidRPr="00F25175">
        <w:rPr>
          <w:rFonts w:ascii="Garamond" w:eastAsia="TTE1979838t00" w:hAnsi="Garamond"/>
        </w:rPr>
        <w:t xml:space="preserve"> 50/2016</w:t>
      </w:r>
    </w:p>
    <w:p w:rsidR="00C20F80" w:rsidRPr="00F25175" w:rsidRDefault="00C20F80" w:rsidP="00C20F80">
      <w:pPr>
        <w:widowControl w:val="0"/>
        <w:numPr>
          <w:ilvl w:val="0"/>
          <w:numId w:val="1"/>
        </w:numPr>
        <w:tabs>
          <w:tab w:val="clear" w:pos="780"/>
        </w:tabs>
        <w:suppressAutoHyphens/>
        <w:autoSpaceDE w:val="0"/>
        <w:spacing w:line="564" w:lineRule="exact"/>
        <w:ind w:left="567" w:right="49" w:hanging="567"/>
        <w:jc w:val="both"/>
        <w:rPr>
          <w:rFonts w:ascii="Garamond" w:eastAsia="TTE1979838t00" w:hAnsi="Garamond" w:cs="Wingdings"/>
        </w:rPr>
      </w:pPr>
      <w:r w:rsidRPr="00F25175">
        <w:rPr>
          <w:rFonts w:ascii="Garamond" w:eastAsia="TTE1979838t00" w:hAnsi="Garamond" w:cs="Wingdings"/>
        </w:rPr>
        <w:t xml:space="preserve">CONSORZIO STABILE di cui all’art. </w:t>
      </w:r>
      <w:r w:rsidRPr="00F25175">
        <w:rPr>
          <w:rFonts w:ascii="Garamond" w:eastAsia="TTE1979838t00" w:hAnsi="Garamond"/>
        </w:rPr>
        <w:t xml:space="preserve">45 </w:t>
      </w:r>
      <w:proofErr w:type="spellStart"/>
      <w:r w:rsidRPr="00F25175">
        <w:rPr>
          <w:rFonts w:ascii="Garamond" w:eastAsia="TTE1979838t00" w:hAnsi="Garamond"/>
        </w:rPr>
        <w:t>co</w:t>
      </w:r>
      <w:proofErr w:type="spellEnd"/>
      <w:r w:rsidRPr="00F25175">
        <w:rPr>
          <w:rFonts w:ascii="Garamond" w:eastAsia="TTE1979838t00" w:hAnsi="Garamond"/>
        </w:rPr>
        <w:t xml:space="preserve">. 2 </w:t>
      </w:r>
      <w:proofErr w:type="spellStart"/>
      <w:r w:rsidRPr="00F25175">
        <w:rPr>
          <w:rFonts w:ascii="Garamond" w:eastAsia="TTE1979838t00" w:hAnsi="Garamond"/>
        </w:rPr>
        <w:t>lett</w:t>
      </w:r>
      <w:proofErr w:type="spellEnd"/>
      <w:r w:rsidRPr="00F25175">
        <w:rPr>
          <w:rFonts w:ascii="Garamond" w:eastAsia="TTE1979838t00" w:hAnsi="Garamond"/>
        </w:rPr>
        <w:t xml:space="preserve"> c) </w:t>
      </w:r>
      <w:proofErr w:type="spellStart"/>
      <w:r w:rsidRPr="00F25175">
        <w:rPr>
          <w:rFonts w:ascii="Garamond" w:eastAsia="TTE1979838t00" w:hAnsi="Garamond"/>
        </w:rPr>
        <w:t>D.Lgs</w:t>
      </w:r>
      <w:proofErr w:type="spellEnd"/>
      <w:r w:rsidRPr="00F25175">
        <w:rPr>
          <w:rFonts w:ascii="Garamond" w:eastAsia="TTE1979838t00" w:hAnsi="Garamond"/>
        </w:rPr>
        <w:t xml:space="preserve"> 50/2016</w:t>
      </w:r>
    </w:p>
    <w:p w:rsidR="00C20F80" w:rsidRPr="00F25175" w:rsidRDefault="00C20F80" w:rsidP="00C20F80">
      <w:pPr>
        <w:widowControl w:val="0"/>
        <w:autoSpaceDE w:val="0"/>
        <w:spacing w:line="564" w:lineRule="exact"/>
        <w:ind w:right="818"/>
        <w:jc w:val="both"/>
        <w:rPr>
          <w:rFonts w:ascii="Garamond" w:eastAsia="TTE1979838t00" w:hAnsi="Garamond" w:cs="Wingdings"/>
        </w:rPr>
      </w:pPr>
    </w:p>
    <w:p w:rsidR="00C20F80" w:rsidRPr="00F25175" w:rsidRDefault="00C20F80" w:rsidP="00C20F80">
      <w:pPr>
        <w:widowControl w:val="0"/>
        <w:autoSpaceDE w:val="0"/>
        <w:spacing w:line="360" w:lineRule="auto"/>
        <w:jc w:val="both"/>
        <w:rPr>
          <w:rFonts w:ascii="Garamond" w:eastAsia="TTE1979838t00" w:hAnsi="Garamond"/>
          <w:b/>
          <w:u w:val="single"/>
        </w:rPr>
      </w:pPr>
      <w:r w:rsidRPr="00F25175">
        <w:rPr>
          <w:rFonts w:ascii="Garamond" w:eastAsia="TTE1979838t00" w:hAnsi="Garamond"/>
        </w:rPr>
        <w:t xml:space="preserve">e, in conformità alle disposizioni del D.P.R. 28.12.2000, n. 445, articolo 47 in particolare, e consapevole delle sanzioni penali previste dall'articolo 76 dello stesso Decreto per le ipotesi di falsità in atti e dichiarazioni mendaci ivi indicate, </w:t>
      </w:r>
    </w:p>
    <w:p w:rsidR="00C20F80" w:rsidRPr="00F25175" w:rsidRDefault="00C20F80" w:rsidP="00C20F80">
      <w:pPr>
        <w:widowControl w:val="0"/>
        <w:autoSpaceDE w:val="0"/>
        <w:spacing w:line="564" w:lineRule="exact"/>
        <w:ind w:right="49"/>
        <w:jc w:val="center"/>
        <w:rPr>
          <w:rFonts w:ascii="Garamond" w:eastAsia="TTE1979838t00" w:hAnsi="Garamond"/>
        </w:rPr>
      </w:pPr>
      <w:r w:rsidRPr="00F25175">
        <w:rPr>
          <w:rFonts w:ascii="Garamond" w:eastAsia="TTE1979838t00" w:hAnsi="Garamond"/>
          <w:b/>
          <w:u w:val="single"/>
        </w:rPr>
        <w:t>DICHIARA</w:t>
      </w:r>
    </w:p>
    <w:p w:rsidR="00C20F80" w:rsidRPr="00F25175" w:rsidRDefault="00C20F80" w:rsidP="00C20F80">
      <w:pPr>
        <w:widowControl w:val="0"/>
        <w:autoSpaceDE w:val="0"/>
        <w:jc w:val="both"/>
        <w:rPr>
          <w:rFonts w:ascii="Garamond" w:eastAsia="TTE1979838t00" w:hAnsi="Garamond"/>
        </w:rPr>
      </w:pPr>
      <w:r w:rsidRPr="00F25175">
        <w:rPr>
          <w:rFonts w:ascii="Garamond" w:eastAsia="TTE1979838t00" w:hAnsi="Garamond"/>
        </w:rPr>
        <w:t>(</w:t>
      </w:r>
      <w:r w:rsidRPr="00F25175">
        <w:rPr>
          <w:rFonts w:ascii="Garamond" w:hAnsi="Garamond" w:cs="Calibri"/>
          <w:i/>
        </w:rPr>
        <w:t>per i concorrenti non residenti in Italia, documentazione idonea equivalente secondo la legislazione dello Stato di appartenenza, con la quale il concorrente dichiara</w:t>
      </w:r>
      <w:r w:rsidRPr="00F25175">
        <w:rPr>
          <w:rFonts w:ascii="Garamond" w:hAnsi="Garamond" w:cs="Calibri"/>
        </w:rPr>
        <w:t>)</w:t>
      </w:r>
    </w:p>
    <w:p w:rsidR="00C20F80" w:rsidRPr="00F25175" w:rsidRDefault="000041C1" w:rsidP="00C20F80">
      <w:pPr>
        <w:widowControl w:val="0"/>
        <w:autoSpaceDE w:val="0"/>
        <w:spacing w:line="564" w:lineRule="exact"/>
        <w:ind w:left="284" w:hanging="284"/>
        <w:jc w:val="both"/>
        <w:rPr>
          <w:rFonts w:ascii="Garamond" w:eastAsia="TTE1979838t00" w:hAnsi="Garamond"/>
        </w:rPr>
      </w:pPr>
      <w:r>
        <w:rPr>
          <w:rFonts w:ascii="Garamond" w:eastAsia="TTE1979838t00" w:hAnsi="Garamond"/>
          <w:b/>
        </w:rPr>
        <w:t>1</w:t>
      </w:r>
      <w:r w:rsidR="00C20F80" w:rsidRPr="00F25175">
        <w:rPr>
          <w:rFonts w:ascii="Garamond" w:eastAsia="TTE1979838t00" w:hAnsi="Garamond"/>
          <w:b/>
        </w:rPr>
        <w:t>)</w:t>
      </w:r>
      <w:r w:rsidR="00C20F80" w:rsidRPr="00F25175">
        <w:rPr>
          <w:rFonts w:ascii="Garamond" w:eastAsia="TTE1979838t00" w:hAnsi="Garamond"/>
        </w:rPr>
        <w:t xml:space="preserve"> (</w:t>
      </w:r>
      <w:r w:rsidR="00C20F80" w:rsidRPr="00F25175">
        <w:rPr>
          <w:rFonts w:ascii="Garamond" w:eastAsia="TTE1979838t00" w:hAnsi="Garamond"/>
          <w:i/>
          <w:u w:val="single"/>
        </w:rPr>
        <w:t>per i consorzi stabili, i consorzi di cooperative ed i consorzi di imprese artigiane)</w:t>
      </w:r>
    </w:p>
    <w:p w:rsidR="00C20F80" w:rsidRPr="00F25175" w:rsidRDefault="00C20F80" w:rsidP="009C5A8F">
      <w:pPr>
        <w:widowControl w:val="0"/>
        <w:autoSpaceDE w:val="0"/>
        <w:spacing w:line="360" w:lineRule="auto"/>
        <w:ind w:left="284"/>
        <w:jc w:val="both"/>
        <w:rPr>
          <w:rFonts w:ascii="Garamond" w:hAnsi="Garamond"/>
        </w:rPr>
      </w:pPr>
      <w:r w:rsidRPr="00F25175">
        <w:rPr>
          <w:rFonts w:ascii="Garamond" w:eastAsia="TTE1979838t00" w:hAnsi="Garamond"/>
        </w:rPr>
        <w:t xml:space="preserve">di partecipare in proprio; ovvero che i consorziati </w:t>
      </w:r>
      <w:r w:rsidRPr="00F25175">
        <w:rPr>
          <w:rFonts w:ascii="Garamond" w:hAnsi="Garamond" w:cs="Calibri"/>
        </w:rPr>
        <w:t>per conto dei quali il consorzio concorre,</w:t>
      </w:r>
      <w:r w:rsidRPr="00F25175">
        <w:rPr>
          <w:rFonts w:ascii="Garamond" w:eastAsia="TTE1979838t00" w:hAnsi="Garamond"/>
        </w:rPr>
        <w:t xml:space="preserve"> </w:t>
      </w:r>
      <w:r w:rsidRPr="00F25175">
        <w:rPr>
          <w:rFonts w:ascii="Garamond" w:hAnsi="Garamond" w:cs="Calibri"/>
        </w:rPr>
        <w:t xml:space="preserve">indicati per l’esecuzione </w:t>
      </w:r>
      <w:r w:rsidRPr="00F25175">
        <w:rPr>
          <w:rFonts w:ascii="Garamond" w:hAnsi="Garamond" w:cs="Calibri"/>
          <w:b/>
        </w:rPr>
        <w:t>e di cui allega il relativo DGUE</w:t>
      </w:r>
      <w:r w:rsidRPr="00F25175">
        <w:rPr>
          <w:rFonts w:ascii="Garamond" w:hAnsi="Garamond" w:cs="Calibri"/>
        </w:rPr>
        <w:t>, sono i seguenti (</w:t>
      </w:r>
      <w:r w:rsidRPr="00F25175">
        <w:rPr>
          <w:rFonts w:ascii="Garamond" w:hAnsi="Garamond" w:cs="Calibri"/>
          <w:i/>
        </w:rPr>
        <w:t>indicare denominazione e sede legale</w:t>
      </w:r>
      <w:r w:rsidRPr="00F25175">
        <w:rPr>
          <w:rFonts w:ascii="Garamond" w:hAnsi="Garamond" w:cs="Calibri"/>
        </w:rPr>
        <w:t xml:space="preserve">) </w:t>
      </w:r>
    </w:p>
    <w:p w:rsidR="00C20F80" w:rsidRPr="00F25175" w:rsidRDefault="00C20F80" w:rsidP="00C20F80">
      <w:pPr>
        <w:widowControl w:val="0"/>
        <w:autoSpaceDE w:val="0"/>
        <w:spacing w:line="400" w:lineRule="exact"/>
        <w:ind w:left="284"/>
        <w:jc w:val="both"/>
        <w:rPr>
          <w:rFonts w:ascii="Garamond" w:hAnsi="Garamond"/>
        </w:rPr>
      </w:pPr>
      <w:r w:rsidRPr="00F25175">
        <w:rPr>
          <w:rFonts w:ascii="Garamond" w:hAnsi="Garamond"/>
        </w:rPr>
        <w:t>…</w:t>
      </w:r>
      <w:r w:rsidRPr="00F25175">
        <w:rPr>
          <w:rFonts w:ascii="Garamond" w:hAnsi="Garamond" w:cs="Calibri"/>
        </w:rPr>
        <w:t>..</w:t>
      </w:r>
      <w:proofErr w:type="spellStart"/>
      <w:r w:rsidRPr="00F25175">
        <w:rPr>
          <w:rFonts w:ascii="Garamond" w:hAnsi="Garamond" w:cs="Calibri"/>
        </w:rPr>
        <w:t>………………………</w:t>
      </w:r>
      <w:r w:rsidR="009C5A8F">
        <w:rPr>
          <w:rFonts w:ascii="Garamond" w:hAnsi="Garamond" w:cs="Calibri"/>
        </w:rPr>
        <w:t>…………………</w:t>
      </w:r>
      <w:proofErr w:type="spellEnd"/>
      <w:r w:rsidR="009C5A8F">
        <w:rPr>
          <w:rFonts w:ascii="Garamond" w:hAnsi="Garamond" w:cs="Calibri"/>
        </w:rPr>
        <w:t>...</w:t>
      </w:r>
      <w:proofErr w:type="spellStart"/>
      <w:r w:rsidR="009C5A8F">
        <w:rPr>
          <w:rFonts w:ascii="Garamond" w:hAnsi="Garamond" w:cs="Calibri"/>
        </w:rPr>
        <w:t>……………………………………………………</w:t>
      </w:r>
      <w:proofErr w:type="spellEnd"/>
    </w:p>
    <w:p w:rsidR="00C20F80" w:rsidRPr="00F25175" w:rsidRDefault="00C20F80" w:rsidP="00C20F80">
      <w:pPr>
        <w:widowControl w:val="0"/>
        <w:autoSpaceDE w:val="0"/>
        <w:spacing w:line="400" w:lineRule="exact"/>
        <w:ind w:left="284"/>
        <w:jc w:val="both"/>
        <w:rPr>
          <w:rFonts w:ascii="Garamond" w:eastAsia="TTE1979838t00" w:hAnsi="Garamond"/>
        </w:rPr>
      </w:pPr>
      <w:r w:rsidRPr="00F25175">
        <w:rPr>
          <w:rFonts w:ascii="Garamond" w:hAnsi="Garamond"/>
        </w:rPr>
        <w:t>…..……………………………………………………………………………………………………..……………………………………………………………………….………………………………..………………………………</w:t>
      </w:r>
      <w:r w:rsidRPr="00F25175">
        <w:rPr>
          <w:rFonts w:ascii="Garamond" w:hAnsi="Garamond" w:cs="Calibri"/>
        </w:rPr>
        <w:t>.…………………………………………………………………….….;</w:t>
      </w:r>
    </w:p>
    <w:p w:rsidR="00C20F80" w:rsidRPr="009C5A8F" w:rsidRDefault="00C20F80" w:rsidP="009C5A8F">
      <w:pPr>
        <w:autoSpaceDE w:val="0"/>
        <w:spacing w:before="100" w:after="100" w:line="360" w:lineRule="auto"/>
        <w:ind w:left="284"/>
        <w:jc w:val="both"/>
        <w:rPr>
          <w:rFonts w:ascii="Garamond" w:hAnsi="Garamond"/>
        </w:rPr>
      </w:pPr>
      <w:r w:rsidRPr="00F25175">
        <w:rPr>
          <w:rFonts w:ascii="Garamond" w:eastAsia="TTE1979838t00" w:hAnsi="Garamond"/>
        </w:rPr>
        <w:t xml:space="preserve">E ALLEGA </w:t>
      </w:r>
      <w:r w:rsidRPr="009C5A8F">
        <w:rPr>
          <w:rFonts w:ascii="Garamond" w:eastAsia="TTE1979838t00" w:hAnsi="Garamond"/>
        </w:rPr>
        <w:t xml:space="preserve">atto </w:t>
      </w:r>
      <w:r w:rsidRPr="009C5A8F">
        <w:rPr>
          <w:rFonts w:ascii="Garamond" w:hAnsi="Garamond" w:cs="Calibri"/>
        </w:rPr>
        <w:t>costitutivo e statuto del consorzio in copia autenticata dal notaio, con indicazione delle imprese consorziate</w:t>
      </w:r>
      <w:r w:rsidRPr="009C5A8F">
        <w:rPr>
          <w:rFonts w:ascii="Garamond" w:hAnsi="Garamond" w:cs="Calibri"/>
          <w:b/>
        </w:rPr>
        <w:t>;</w:t>
      </w:r>
    </w:p>
    <w:p w:rsidR="00C20F80" w:rsidRPr="009C5A8F" w:rsidRDefault="008505FC" w:rsidP="009C5A8F">
      <w:pPr>
        <w:autoSpaceDE w:val="0"/>
        <w:spacing w:line="360" w:lineRule="auto"/>
        <w:ind w:left="284" w:hanging="284"/>
        <w:jc w:val="both"/>
        <w:rPr>
          <w:rFonts w:ascii="Garamond" w:hAnsi="Garamond" w:cs="Calibri"/>
        </w:rPr>
      </w:pPr>
      <w:r>
        <w:rPr>
          <w:rFonts w:ascii="Garamond" w:hAnsi="Garamond"/>
          <w:b/>
        </w:rPr>
        <w:t>2</w:t>
      </w:r>
      <w:r w:rsidR="00C20F80" w:rsidRPr="009C5A8F">
        <w:rPr>
          <w:rFonts w:ascii="Garamond" w:hAnsi="Garamond"/>
          <w:b/>
        </w:rPr>
        <w:t>)</w:t>
      </w:r>
      <w:r w:rsidR="00C20F80" w:rsidRPr="009C5A8F">
        <w:rPr>
          <w:rFonts w:ascii="Garamond" w:hAnsi="Garamond"/>
        </w:rPr>
        <w:t xml:space="preserve"> </w:t>
      </w:r>
      <w:r w:rsidR="00C20F80" w:rsidRPr="009C5A8F">
        <w:rPr>
          <w:rFonts w:ascii="Garamond" w:hAnsi="Garamond" w:cs="Calibri"/>
        </w:rPr>
        <w:t xml:space="preserve">di volersi avvalere del beneficio previsto all’art. 93, comma 7 del </w:t>
      </w:r>
      <w:proofErr w:type="spellStart"/>
      <w:r w:rsidR="00C20F80" w:rsidRPr="009C5A8F">
        <w:rPr>
          <w:rFonts w:ascii="Garamond" w:hAnsi="Garamond" w:cs="Calibri"/>
        </w:rPr>
        <w:t>Dlgs</w:t>
      </w:r>
      <w:proofErr w:type="spellEnd"/>
      <w:r w:rsidR="00C20F80" w:rsidRPr="009C5A8F">
        <w:rPr>
          <w:rFonts w:ascii="Garamond" w:hAnsi="Garamond" w:cs="Calibri"/>
        </w:rPr>
        <w:t xml:space="preserve"> 50/2016, in relazione alla cauzione provvisoria come segue: </w:t>
      </w:r>
    </w:p>
    <w:p w:rsidR="009F5A31" w:rsidRDefault="009F5A31" w:rsidP="009F5A31">
      <w:pPr>
        <w:autoSpaceDE w:val="0"/>
        <w:autoSpaceDN w:val="0"/>
        <w:adjustRightInd w:val="0"/>
        <w:spacing w:line="360" w:lineRule="auto"/>
        <w:jc w:val="both"/>
        <w:rPr>
          <w:rFonts w:ascii="Garamond" w:hAnsi="Garamond" w:cs="Calibri"/>
        </w:rPr>
      </w:pPr>
      <w:proofErr w:type="spellStart"/>
      <w:r w:rsidRPr="00F25175">
        <w:rPr>
          <w:rFonts w:ascii="Garamond" w:hAnsi="Garamond"/>
        </w:rPr>
        <w:lastRenderedPageBreak/>
        <w:t>…………………………</w:t>
      </w:r>
      <w:r>
        <w:rPr>
          <w:rFonts w:ascii="Garamond" w:hAnsi="Garamond" w:cs="Calibri"/>
        </w:rPr>
        <w:t>…………………………………………………………………………</w:t>
      </w:r>
      <w:proofErr w:type="spellEnd"/>
      <w:r>
        <w:rPr>
          <w:rFonts w:ascii="Garamond" w:hAnsi="Garamond" w:cs="Calibri"/>
        </w:rPr>
        <w:t>..</w:t>
      </w:r>
    </w:p>
    <w:p w:rsidR="00C20F80" w:rsidRPr="009C5A8F" w:rsidRDefault="00C20F80" w:rsidP="009F5A31">
      <w:pPr>
        <w:autoSpaceDE w:val="0"/>
        <w:autoSpaceDN w:val="0"/>
        <w:adjustRightInd w:val="0"/>
        <w:spacing w:line="360" w:lineRule="auto"/>
        <w:jc w:val="both"/>
        <w:rPr>
          <w:rFonts w:ascii="Garamond" w:hAnsi="Garamond" w:cs="Calibri"/>
        </w:rPr>
      </w:pPr>
      <w:r w:rsidRPr="009C5A8F">
        <w:rPr>
          <w:rFonts w:ascii="Garamond" w:hAnsi="Garamond" w:cs="Calibri"/>
          <w:i/>
        </w:rPr>
        <w:t>(allegare documentazione probatoria)</w:t>
      </w:r>
      <w:r w:rsidRPr="009C5A8F">
        <w:rPr>
          <w:rFonts w:ascii="Garamond" w:hAnsi="Garamond" w:cs="Calibri"/>
        </w:rPr>
        <w:t>;</w:t>
      </w:r>
    </w:p>
    <w:p w:rsidR="00C20F80" w:rsidRDefault="00C20F80" w:rsidP="00955458">
      <w:pPr>
        <w:spacing w:before="120" w:after="60" w:line="360" w:lineRule="auto"/>
        <w:rPr>
          <w:rFonts w:ascii="Garamond" w:hAnsi="Garamond" w:cs="Calibri"/>
          <w:b/>
          <w:u w:val="single"/>
        </w:rPr>
      </w:pPr>
      <w:r w:rsidRPr="00F25175">
        <w:rPr>
          <w:rFonts w:ascii="Garamond" w:hAnsi="Garamond" w:cs="Calibri"/>
          <w:b/>
          <w:u w:val="single"/>
        </w:rPr>
        <w:t xml:space="preserve">Si precisa che </w:t>
      </w:r>
      <w:r w:rsidR="00955458" w:rsidRPr="00955458">
        <w:rPr>
          <w:rFonts w:ascii="Garamond" w:hAnsi="Garamond" w:cs="Calibri"/>
          <w:b/>
          <w:u w:val="single"/>
        </w:rPr>
        <w:t>in caso di cumulo delle riduzioni, la riduzione successiva deve essere calcolata sull’importo che risulta dalla riduzione precedente</w:t>
      </w:r>
    </w:p>
    <w:p w:rsidR="00955458" w:rsidRPr="00955458" w:rsidRDefault="00955458" w:rsidP="00955458">
      <w:pPr>
        <w:spacing w:before="120" w:after="60"/>
        <w:rPr>
          <w:rFonts w:ascii="Garamond" w:hAnsi="Garamond" w:cs="Calibri"/>
          <w:b/>
          <w:u w:val="single"/>
        </w:rPr>
      </w:pPr>
    </w:p>
    <w:p w:rsidR="00E74422" w:rsidRPr="00F25175" w:rsidRDefault="000B2CE2" w:rsidP="00947590">
      <w:pPr>
        <w:pStyle w:val="Paragrafoelenco"/>
        <w:spacing w:before="60" w:after="60" w:line="360" w:lineRule="auto"/>
        <w:ind w:left="142"/>
        <w:rPr>
          <w:rFonts w:eastAsia="TTE1979838t00"/>
          <w:szCs w:val="24"/>
        </w:rPr>
      </w:pPr>
      <w:r>
        <w:rPr>
          <w:rFonts w:eastAsia="TTE1979838t00"/>
          <w:b/>
          <w:szCs w:val="24"/>
        </w:rPr>
        <w:t>3</w:t>
      </w:r>
      <w:r w:rsidR="00E74422" w:rsidRPr="00F25175">
        <w:rPr>
          <w:rFonts w:eastAsia="TTE1979838t00"/>
          <w:b/>
          <w:szCs w:val="24"/>
        </w:rPr>
        <w:t>)</w:t>
      </w:r>
      <w:r w:rsidR="00C20F80" w:rsidRPr="00F25175">
        <w:rPr>
          <w:rFonts w:eastAsia="TTE1979838t00"/>
          <w:szCs w:val="24"/>
        </w:rPr>
        <w:t xml:space="preserve"> </w:t>
      </w:r>
      <w:r w:rsidR="00E74422" w:rsidRPr="00F25175">
        <w:rPr>
          <w:rFonts w:eastAsia="TTE1979838t00"/>
          <w:szCs w:val="24"/>
        </w:rPr>
        <w:t>dichiara remunerativa l’offerta economica presentata giacché per la sua formulazione ha preso atto e tenuto conto:</w:t>
      </w:r>
    </w:p>
    <w:p w:rsidR="00E74422" w:rsidRPr="00F25175" w:rsidRDefault="00E74422" w:rsidP="00947590">
      <w:pPr>
        <w:spacing w:before="60" w:after="60" w:line="360" w:lineRule="auto"/>
        <w:ind w:left="567" w:hanging="283"/>
        <w:jc w:val="both"/>
        <w:rPr>
          <w:rFonts w:ascii="Garamond" w:hAnsi="Garamond" w:cs="Calibri"/>
        </w:rPr>
      </w:pPr>
      <w:r w:rsidRPr="00F25175">
        <w:rPr>
          <w:rFonts w:ascii="Garamond" w:hAnsi="Garamond" w:cs="Calibri"/>
        </w:rPr>
        <w:t>a)</w:t>
      </w:r>
      <w:r w:rsidRPr="00F25175">
        <w:rPr>
          <w:rFonts w:ascii="Garamond" w:hAnsi="Garamond" w:cs="Calibri"/>
        </w:rPr>
        <w:tab/>
        <w:t>delle condizioni contrattuali e degli oneri compresi quelli eventuali relativi in materia di sicurezza, di assicurazione, di condizioni di lavoro e di previdenza e assistenza in vigore nel luogo dove devono essere svolti i lavori;</w:t>
      </w:r>
    </w:p>
    <w:p w:rsidR="00E74422" w:rsidRPr="00F25175" w:rsidRDefault="00E74422" w:rsidP="00947590">
      <w:pPr>
        <w:spacing w:before="60" w:after="60" w:line="360" w:lineRule="auto"/>
        <w:ind w:left="567" w:hanging="283"/>
        <w:jc w:val="both"/>
        <w:rPr>
          <w:rFonts w:ascii="Garamond" w:hAnsi="Garamond"/>
        </w:rPr>
      </w:pPr>
      <w:r w:rsidRPr="00F25175">
        <w:rPr>
          <w:rFonts w:ascii="Garamond" w:hAnsi="Garamond" w:cs="Calibri"/>
        </w:rPr>
        <w:t>b)</w:t>
      </w:r>
      <w:r w:rsidRPr="00F25175">
        <w:rPr>
          <w:rFonts w:ascii="Garamond" w:hAnsi="Garamond" w:cs="Calibri"/>
        </w:rPr>
        <w:tab/>
        <w:t>di tutte le circostanze generali, particolari e locali, nessuna esclusa ed eccettuata, che possono avere influito o influire sia sull’esecuzione del contratto, sia sulla determinazione della propria offerta;</w:t>
      </w:r>
      <w:r w:rsidRPr="00F25175">
        <w:rPr>
          <w:rFonts w:ascii="Garamond" w:hAnsi="Garamond"/>
          <w:highlight w:val="yellow"/>
        </w:rPr>
        <w:t xml:space="preserve"> </w:t>
      </w:r>
    </w:p>
    <w:p w:rsidR="00E74422" w:rsidRPr="00F25175" w:rsidRDefault="00E74422" w:rsidP="00947590">
      <w:pPr>
        <w:spacing w:before="60" w:after="60" w:line="360" w:lineRule="auto"/>
        <w:ind w:left="567" w:hanging="283"/>
        <w:jc w:val="both"/>
        <w:rPr>
          <w:rFonts w:ascii="Garamond" w:hAnsi="Garamond" w:cs="Calibri"/>
        </w:rPr>
      </w:pPr>
      <w:r w:rsidRPr="00F25175">
        <w:rPr>
          <w:rFonts w:ascii="Garamond" w:hAnsi="Garamond"/>
        </w:rPr>
        <w:t>c)</w:t>
      </w:r>
      <w:r w:rsidRPr="00F25175">
        <w:rPr>
          <w:rFonts w:ascii="Garamond" w:hAnsi="Garamond"/>
        </w:rPr>
        <w:tab/>
      </w:r>
      <w:r w:rsidRPr="00F25175">
        <w:rPr>
          <w:rFonts w:ascii="Garamond" w:hAnsi="Garamond" w:cs="Calibri"/>
        </w:rPr>
        <w:t>di eventuali maggiorazioni per lievitazione dei prezzi che dovessero intervenire durante l’esecuzione del contratto, rinunciando fin d’ora a qualsiasi azione o eccezione in merito;</w:t>
      </w:r>
    </w:p>
    <w:p w:rsidR="00E74422" w:rsidRPr="009D2A11" w:rsidRDefault="003824C6" w:rsidP="00947590">
      <w:pPr>
        <w:pStyle w:val="Paragrafoelenco"/>
        <w:spacing w:before="60" w:after="60" w:line="360" w:lineRule="auto"/>
        <w:ind w:left="142"/>
        <w:rPr>
          <w:rFonts w:eastAsia="TTE1979838t00"/>
          <w:b/>
          <w:szCs w:val="24"/>
          <w:u w:val="single"/>
        </w:rPr>
      </w:pPr>
      <w:r>
        <w:rPr>
          <w:rFonts w:eastAsia="TTE1979838t00"/>
          <w:b/>
          <w:szCs w:val="24"/>
        </w:rPr>
        <w:t>4</w:t>
      </w:r>
      <w:r w:rsidR="00E74422" w:rsidRPr="00F25175">
        <w:rPr>
          <w:rFonts w:eastAsia="TTE1979838t00"/>
          <w:b/>
          <w:szCs w:val="24"/>
        </w:rPr>
        <w:t>)</w:t>
      </w:r>
      <w:r w:rsidR="00E74422" w:rsidRPr="00F25175">
        <w:rPr>
          <w:rFonts w:eastAsia="TTE1979838t00"/>
          <w:szCs w:val="24"/>
        </w:rPr>
        <w:t xml:space="preserve"> accetta, senza condizione o riserva alcuna, tutte le norme e disposizioni contenute nella documentazione gara</w:t>
      </w:r>
      <w:r w:rsidR="00F97C33">
        <w:rPr>
          <w:rFonts w:eastAsia="TTE1979838t00"/>
          <w:szCs w:val="24"/>
        </w:rPr>
        <w:t xml:space="preserve"> </w:t>
      </w:r>
      <w:r w:rsidR="00F97C33" w:rsidRPr="009D2A11">
        <w:rPr>
          <w:rFonts w:eastAsia="TTE1979838t00"/>
          <w:b/>
          <w:szCs w:val="24"/>
          <w:u w:val="single"/>
        </w:rPr>
        <w:t xml:space="preserve">ed in particolare </w:t>
      </w:r>
      <w:r w:rsidR="009D2A11">
        <w:rPr>
          <w:rFonts w:eastAsia="TTE1979838t00"/>
          <w:b/>
          <w:szCs w:val="24"/>
          <w:u w:val="single"/>
        </w:rPr>
        <w:t xml:space="preserve">dichiara </w:t>
      </w:r>
      <w:r w:rsidR="00F97C33" w:rsidRPr="009D2A11">
        <w:rPr>
          <w:rFonts w:eastAsia="TTE1979838t00"/>
          <w:b/>
          <w:szCs w:val="24"/>
          <w:u w:val="single"/>
        </w:rPr>
        <w:t>che le caratteristiche tecniche minime di tutti gli apparati offerti soddisfano pienamente i requisiti di progetto</w:t>
      </w:r>
      <w:r w:rsidR="00E74422" w:rsidRPr="009D2A11">
        <w:rPr>
          <w:rFonts w:eastAsia="TTE1979838t00"/>
          <w:b/>
          <w:szCs w:val="24"/>
          <w:u w:val="single"/>
        </w:rPr>
        <w:t xml:space="preserve">; </w:t>
      </w:r>
    </w:p>
    <w:p w:rsidR="00E74422" w:rsidRPr="00F25175" w:rsidRDefault="001A44D4" w:rsidP="00F97C33">
      <w:pPr>
        <w:pStyle w:val="Paragrafoelenco"/>
        <w:spacing w:before="60" w:after="60" w:line="360" w:lineRule="auto"/>
        <w:ind w:left="142"/>
        <w:rPr>
          <w:rFonts w:eastAsia="TTE1979838t00"/>
          <w:szCs w:val="24"/>
        </w:rPr>
      </w:pPr>
      <w:r>
        <w:rPr>
          <w:rFonts w:eastAsia="TTE1979838t00"/>
          <w:b/>
          <w:szCs w:val="24"/>
        </w:rPr>
        <w:t>5</w:t>
      </w:r>
      <w:r w:rsidR="005D0D72" w:rsidRPr="00F25175">
        <w:rPr>
          <w:rFonts w:eastAsia="TTE1979838t00"/>
          <w:b/>
          <w:szCs w:val="24"/>
        </w:rPr>
        <w:t>)</w:t>
      </w:r>
      <w:r w:rsidR="005D0D72" w:rsidRPr="00F25175">
        <w:rPr>
          <w:rFonts w:eastAsia="TTE1979838t00"/>
          <w:szCs w:val="24"/>
        </w:rPr>
        <w:t xml:space="preserve"> </w:t>
      </w:r>
      <w:r w:rsidR="00D93475" w:rsidRPr="00D93475">
        <w:rPr>
          <w:rFonts w:eastAsia="TTE1979838t00"/>
          <w:szCs w:val="24"/>
        </w:rPr>
        <w:t>dichiara</w:t>
      </w:r>
      <w:r w:rsidR="00D93475" w:rsidRPr="00F25175">
        <w:rPr>
          <w:rFonts w:eastAsia="TTE1979838t00"/>
          <w:szCs w:val="24"/>
        </w:rPr>
        <w:t xml:space="preserve"> </w:t>
      </w:r>
      <w:r w:rsidR="00E74422" w:rsidRPr="00F25175">
        <w:rPr>
          <w:rFonts w:eastAsia="TTE1979838t00"/>
          <w:szCs w:val="24"/>
        </w:rPr>
        <w:t>di aver letto ed accettato le clausole contenute nel Codice di Comportamento - ai sensi dell’art. 54, comma 5, del d.lgs. 165/2001 - reperibile all’indirizzo</w:t>
      </w:r>
      <w:r w:rsidR="005D0D72" w:rsidRPr="00F25175">
        <w:rPr>
          <w:rFonts w:eastAsia="TTE1979838t00"/>
          <w:szCs w:val="24"/>
        </w:rPr>
        <w:t xml:space="preserve"> </w:t>
      </w:r>
      <w:r w:rsidR="00E74422" w:rsidRPr="00F25175">
        <w:rPr>
          <w:rFonts w:eastAsia="TTE1979838t00"/>
          <w:szCs w:val="24"/>
        </w:rPr>
        <w:t xml:space="preserve">Internet </w:t>
      </w:r>
      <w:hyperlink r:id="rId7" w:history="1">
        <w:r w:rsidR="001038FD" w:rsidRPr="00645A8C">
          <w:rPr>
            <w:rStyle w:val="Collegamentoipertestuale"/>
            <w:rFonts w:eastAsia="TTE1979838t00"/>
            <w:szCs w:val="24"/>
          </w:rPr>
          <w:t>http://trasparenza.comune.asti.it/archivio19_regolamenti_0_2860.html</w:t>
        </w:r>
      </w:hyperlink>
      <w:r w:rsidR="001038FD">
        <w:rPr>
          <w:rFonts w:eastAsia="TTE1979838t00"/>
          <w:szCs w:val="24"/>
        </w:rPr>
        <w:t xml:space="preserve"> </w:t>
      </w:r>
      <w:r w:rsidR="00E74422" w:rsidRPr="00F25175">
        <w:rPr>
          <w:rFonts w:eastAsia="TTE1979838t00"/>
          <w:szCs w:val="24"/>
        </w:rPr>
        <w:t xml:space="preserve">e si impegna, in caso di aggiudicazione, ad osservare e a far osservare ai propri dipendenti e collaboratori, per quanto applicabile, </w:t>
      </w:r>
      <w:r w:rsidR="001038FD">
        <w:rPr>
          <w:rFonts w:eastAsia="TTE1979838t00"/>
          <w:szCs w:val="24"/>
        </w:rPr>
        <w:t xml:space="preserve"> </w:t>
      </w:r>
      <w:r w:rsidR="00E74422" w:rsidRPr="00F25175">
        <w:rPr>
          <w:rFonts w:eastAsia="TTE1979838t00"/>
          <w:szCs w:val="24"/>
        </w:rPr>
        <w:t>il suddetto codice, pena la risoluzione del contratto;</w:t>
      </w:r>
    </w:p>
    <w:p w:rsidR="00E74422" w:rsidRPr="00F25175" w:rsidRDefault="001A44D4" w:rsidP="00947590">
      <w:pPr>
        <w:spacing w:before="60" w:after="60" w:line="360" w:lineRule="auto"/>
        <w:ind w:left="142"/>
        <w:rPr>
          <w:rFonts w:ascii="Garamond" w:eastAsia="TTE1979838t00" w:hAnsi="Garamond"/>
        </w:rPr>
      </w:pPr>
      <w:r>
        <w:rPr>
          <w:rFonts w:ascii="Garamond" w:eastAsia="TTE1979838t00" w:hAnsi="Garamond"/>
          <w:b/>
        </w:rPr>
        <w:t>6</w:t>
      </w:r>
      <w:r w:rsidR="005D0D72" w:rsidRPr="00F25175">
        <w:rPr>
          <w:rFonts w:ascii="Garamond" w:eastAsia="TTE1979838t00" w:hAnsi="Garamond"/>
          <w:b/>
        </w:rPr>
        <w:t>)</w:t>
      </w:r>
      <w:r w:rsidR="005D0D72" w:rsidRPr="00F25175">
        <w:rPr>
          <w:rFonts w:ascii="Garamond" w:eastAsia="TTE1979838t00" w:hAnsi="Garamond"/>
        </w:rPr>
        <w:t xml:space="preserve"> </w:t>
      </w:r>
      <w:r w:rsidR="00E74422" w:rsidRPr="00F25175">
        <w:rPr>
          <w:rFonts w:ascii="Garamond" w:eastAsia="TTE1979838t00" w:hAnsi="Garamond"/>
        </w:rPr>
        <w:t>dichiara di aver preso visione dei luoghi;</w:t>
      </w:r>
    </w:p>
    <w:p w:rsidR="00E74422" w:rsidRPr="00F25175" w:rsidRDefault="001A44D4" w:rsidP="00947590">
      <w:pPr>
        <w:spacing w:before="60" w:after="60" w:line="360" w:lineRule="auto"/>
        <w:ind w:left="142"/>
        <w:jc w:val="both"/>
        <w:rPr>
          <w:rFonts w:ascii="Garamond" w:eastAsia="TTE1979838t00" w:hAnsi="Garamond"/>
        </w:rPr>
      </w:pPr>
      <w:r w:rsidRPr="00FE08F6">
        <w:rPr>
          <w:rFonts w:ascii="Garamond" w:eastAsia="TTE1979838t00" w:hAnsi="Garamond"/>
          <w:b/>
        </w:rPr>
        <w:t>7</w:t>
      </w:r>
      <w:r w:rsidR="005D0D72" w:rsidRPr="00FE08F6">
        <w:rPr>
          <w:rFonts w:ascii="Garamond" w:eastAsia="TTE1979838t00" w:hAnsi="Garamond"/>
          <w:b/>
        </w:rPr>
        <w:t>)</w:t>
      </w:r>
      <w:r w:rsidR="005D0D72" w:rsidRPr="00FE08F6">
        <w:rPr>
          <w:rFonts w:ascii="Garamond" w:eastAsia="TTE1979838t00" w:hAnsi="Garamond"/>
        </w:rPr>
        <w:t xml:space="preserve"> </w:t>
      </w:r>
      <w:r w:rsidR="00E74422" w:rsidRPr="00FE08F6">
        <w:rPr>
          <w:rFonts w:ascii="Garamond" w:eastAsia="TTE1979838t00" w:hAnsi="Garamond"/>
        </w:rPr>
        <w:t>che l’indirizzo PEC e/o mail indicati nel DGUE sono idonei per l’invio per l’eventuale richiesta di integrazioni di cui all’art. 83, comma 9 del D.lgs. n. 50/2016 (soccorso istruttorio) e qualsiasi altra comunicazione prevista dal medesimo decreto;</w:t>
      </w:r>
      <w:r w:rsidR="00E74422" w:rsidRPr="00F25175">
        <w:rPr>
          <w:rFonts w:ascii="Garamond" w:eastAsia="TTE1979838t00" w:hAnsi="Garamond"/>
        </w:rPr>
        <w:t xml:space="preserve"> </w:t>
      </w:r>
    </w:p>
    <w:p w:rsidR="00E74422" w:rsidRPr="00F25175" w:rsidRDefault="001A44D4" w:rsidP="00947590">
      <w:pPr>
        <w:pStyle w:val="Paragrafoelenco"/>
        <w:spacing w:before="60" w:after="60" w:line="360" w:lineRule="auto"/>
        <w:ind w:left="142"/>
        <w:rPr>
          <w:szCs w:val="24"/>
        </w:rPr>
      </w:pPr>
      <w:r>
        <w:rPr>
          <w:rFonts w:eastAsia="TTE1979838t00"/>
          <w:b/>
          <w:szCs w:val="24"/>
        </w:rPr>
        <w:t>8</w:t>
      </w:r>
      <w:r w:rsidR="005D0D72" w:rsidRPr="00F25175">
        <w:rPr>
          <w:rFonts w:eastAsia="TTE1979838t00"/>
          <w:b/>
          <w:szCs w:val="24"/>
        </w:rPr>
        <w:t>)</w:t>
      </w:r>
      <w:r w:rsidR="001038FD">
        <w:rPr>
          <w:rFonts w:eastAsia="TTE1979838t00"/>
          <w:b/>
          <w:szCs w:val="24"/>
        </w:rPr>
        <w:t xml:space="preserve"> </w:t>
      </w:r>
      <w:r w:rsidR="00E74422" w:rsidRPr="00F25175">
        <w:rPr>
          <w:rFonts w:eastAsia="TTE1979838t00"/>
          <w:szCs w:val="24"/>
        </w:rPr>
        <w:t xml:space="preserve">di essere disponibile ad assicurare le prestazioni inerenti l’appalto anche in pendenza di formale stipulazione del contratto ad avvenuta aggiudicazione definitiva efficace, nei limiti previsti dall’art. 32 del </w:t>
      </w:r>
      <w:proofErr w:type="spellStart"/>
      <w:r w:rsidR="00E74422" w:rsidRPr="00F25175">
        <w:rPr>
          <w:rFonts w:eastAsia="TTE1979838t00"/>
          <w:szCs w:val="24"/>
        </w:rPr>
        <w:t>Dlgs</w:t>
      </w:r>
      <w:proofErr w:type="spellEnd"/>
      <w:r w:rsidR="00E74422" w:rsidRPr="00F25175">
        <w:rPr>
          <w:rFonts w:eastAsia="TTE1979838t00"/>
          <w:szCs w:val="24"/>
        </w:rPr>
        <w:t xml:space="preserve">  50/2016</w:t>
      </w:r>
      <w:r w:rsidR="00E74422" w:rsidRPr="00F25175">
        <w:rPr>
          <w:szCs w:val="24"/>
        </w:rPr>
        <w:t>;</w:t>
      </w:r>
    </w:p>
    <w:p w:rsidR="00E74422" w:rsidRPr="00F25175" w:rsidRDefault="001A44D4" w:rsidP="00947590">
      <w:pPr>
        <w:spacing w:before="60" w:after="60" w:line="360" w:lineRule="auto"/>
        <w:ind w:left="142"/>
        <w:jc w:val="both"/>
        <w:rPr>
          <w:rFonts w:ascii="Garamond" w:eastAsia="TTE1979838t00" w:hAnsi="Garamond"/>
        </w:rPr>
      </w:pPr>
      <w:r>
        <w:rPr>
          <w:rFonts w:ascii="Garamond" w:eastAsia="TTE1979838t00" w:hAnsi="Garamond"/>
          <w:b/>
        </w:rPr>
        <w:t>9</w:t>
      </w:r>
      <w:r w:rsidR="005D0D72" w:rsidRPr="00F25175">
        <w:rPr>
          <w:rFonts w:ascii="Garamond" w:eastAsia="TTE1979838t00" w:hAnsi="Garamond"/>
          <w:b/>
        </w:rPr>
        <w:t>)</w:t>
      </w:r>
      <w:r w:rsidR="005D0D72" w:rsidRPr="00F25175">
        <w:rPr>
          <w:rFonts w:ascii="Garamond" w:eastAsia="TTE1979838t00" w:hAnsi="Garamond"/>
        </w:rPr>
        <w:t xml:space="preserve"> </w:t>
      </w:r>
      <w:r w:rsidR="00E74422" w:rsidRPr="00F25175">
        <w:rPr>
          <w:rFonts w:ascii="Garamond" w:eastAsia="TTE1979838t00" w:hAnsi="Garamond"/>
        </w:rPr>
        <w:t xml:space="preserve">di impegnarsi a mantenere l’offerta valida e vincolata per almeno 180 (centottanta) giorni decorrenti dalla data di scadenza per la presentazione dell’offerta; fatta salva la facoltà per la Stazione appaltante di avvalersi di quanto previsto dall’art. 32, comma 4, secondo periodo del </w:t>
      </w:r>
      <w:proofErr w:type="spellStart"/>
      <w:r w:rsidR="00E74422" w:rsidRPr="00F25175">
        <w:rPr>
          <w:rFonts w:ascii="Garamond" w:eastAsia="TTE1979838t00" w:hAnsi="Garamond"/>
        </w:rPr>
        <w:t>Dlgs</w:t>
      </w:r>
      <w:proofErr w:type="spellEnd"/>
      <w:r w:rsidR="00E74422" w:rsidRPr="00F25175">
        <w:rPr>
          <w:rFonts w:ascii="Garamond" w:eastAsia="TTE1979838t00" w:hAnsi="Garamond"/>
        </w:rPr>
        <w:t xml:space="preserve"> 50/2016;</w:t>
      </w:r>
    </w:p>
    <w:p w:rsidR="00E74422" w:rsidRPr="00F25175" w:rsidRDefault="005D0D72" w:rsidP="00947590">
      <w:pPr>
        <w:spacing w:before="60" w:after="60" w:line="360" w:lineRule="auto"/>
        <w:ind w:left="142"/>
        <w:rPr>
          <w:rFonts w:ascii="Garamond" w:eastAsia="TTE1979838t00" w:hAnsi="Garamond"/>
        </w:rPr>
      </w:pPr>
      <w:r w:rsidRPr="00F25175">
        <w:rPr>
          <w:rFonts w:ascii="Garamond" w:eastAsia="TTE1979838t00" w:hAnsi="Garamond"/>
          <w:b/>
        </w:rPr>
        <w:lastRenderedPageBreak/>
        <w:t>1</w:t>
      </w:r>
      <w:r w:rsidR="001A44D4">
        <w:rPr>
          <w:rFonts w:ascii="Garamond" w:eastAsia="TTE1979838t00" w:hAnsi="Garamond"/>
          <w:b/>
        </w:rPr>
        <w:t>0</w:t>
      </w:r>
      <w:r w:rsidRPr="00F25175">
        <w:rPr>
          <w:rFonts w:ascii="Garamond" w:eastAsia="TTE1979838t00" w:hAnsi="Garamond"/>
          <w:b/>
        </w:rPr>
        <w:t>)</w:t>
      </w:r>
      <w:r w:rsidRPr="00F25175">
        <w:rPr>
          <w:rFonts w:ascii="Garamond" w:eastAsia="TTE1979838t00" w:hAnsi="Garamond"/>
        </w:rPr>
        <w:t xml:space="preserve"> </w:t>
      </w:r>
      <w:r w:rsidR="00E74422" w:rsidRPr="00F25175">
        <w:rPr>
          <w:rFonts w:ascii="Garamond" w:eastAsia="TTE1979838t00" w:hAnsi="Garamond"/>
        </w:rPr>
        <w:t>di impegnarsi ad osservare le disposizioni di cui alla Legge n. 136/2010;</w:t>
      </w:r>
    </w:p>
    <w:p w:rsidR="00E74422" w:rsidRPr="00F25175" w:rsidRDefault="001A44D4" w:rsidP="00947590">
      <w:pPr>
        <w:spacing w:before="60" w:after="60" w:line="360" w:lineRule="auto"/>
        <w:ind w:left="142"/>
        <w:jc w:val="both"/>
        <w:rPr>
          <w:rFonts w:ascii="Garamond" w:eastAsia="TTE1979838t00" w:hAnsi="Garamond"/>
        </w:rPr>
      </w:pPr>
      <w:r>
        <w:rPr>
          <w:rFonts w:ascii="Garamond" w:eastAsia="TTE1979838t00" w:hAnsi="Garamond"/>
          <w:b/>
        </w:rPr>
        <w:t>11</w:t>
      </w:r>
      <w:r w:rsidR="005D0D72" w:rsidRPr="00F25175">
        <w:rPr>
          <w:rFonts w:ascii="Garamond" w:eastAsia="TTE1979838t00" w:hAnsi="Garamond"/>
          <w:b/>
        </w:rPr>
        <w:t>)</w:t>
      </w:r>
      <w:r w:rsidR="005D0D72" w:rsidRPr="00F25175">
        <w:rPr>
          <w:rFonts w:ascii="Garamond" w:eastAsia="TTE1979838t00" w:hAnsi="Garamond"/>
        </w:rPr>
        <w:t xml:space="preserve"> </w:t>
      </w:r>
      <w:r w:rsidR="00E74422" w:rsidRPr="00F25175">
        <w:rPr>
          <w:rFonts w:ascii="Garamond" w:eastAsia="TTE1979838t00" w:hAnsi="Garamond"/>
        </w:rPr>
        <w:t>di essere a conoscenza che, qualora dal controllo delle dichiarazioni rese emerga la non veridicità del contenuto di quanto dichiarato, decadrà dai benefici eventualmente conseguenti al provvedimento emanato sulla base della dichiarazione non veritiera;</w:t>
      </w:r>
    </w:p>
    <w:p w:rsidR="00E74422" w:rsidRPr="00F25175" w:rsidRDefault="005D0D72" w:rsidP="001A44D4">
      <w:pPr>
        <w:spacing w:before="60" w:after="60" w:line="360" w:lineRule="auto"/>
        <w:ind w:left="142"/>
        <w:jc w:val="both"/>
        <w:rPr>
          <w:rFonts w:ascii="Garamond" w:eastAsia="TTE1979838t00" w:hAnsi="Garamond"/>
        </w:rPr>
      </w:pPr>
      <w:r w:rsidRPr="00F25175">
        <w:rPr>
          <w:rFonts w:ascii="Garamond" w:eastAsia="TTE1979838t00" w:hAnsi="Garamond"/>
          <w:b/>
        </w:rPr>
        <w:t>1</w:t>
      </w:r>
      <w:r w:rsidR="001A44D4">
        <w:rPr>
          <w:rFonts w:ascii="Garamond" w:eastAsia="TTE1979838t00" w:hAnsi="Garamond"/>
          <w:b/>
        </w:rPr>
        <w:t>2</w:t>
      </w:r>
      <w:r w:rsidRPr="00F25175">
        <w:rPr>
          <w:rFonts w:ascii="Garamond" w:eastAsia="TTE1979838t00" w:hAnsi="Garamond"/>
          <w:b/>
        </w:rPr>
        <w:t xml:space="preserve">) </w:t>
      </w:r>
      <w:r w:rsidR="00E74422" w:rsidRPr="00F25175">
        <w:rPr>
          <w:rFonts w:ascii="Garamond" w:eastAsia="TTE1979838t00" w:hAnsi="Garamond"/>
        </w:rPr>
        <w:t xml:space="preserve">di aver preso visione e conoscenza </w:t>
      </w:r>
      <w:r w:rsidR="00E74422" w:rsidRPr="00F25175">
        <w:rPr>
          <w:rFonts w:ascii="Garamond" w:eastAsia="TTE1979838t00" w:hAnsi="Garamond"/>
          <w:b/>
          <w:u w:val="single"/>
        </w:rPr>
        <w:t xml:space="preserve">dell’Informativa ai sensi dell’art. 13 Regolamento UE n. 2016/679, e del </w:t>
      </w:r>
      <w:proofErr w:type="spellStart"/>
      <w:r w:rsidR="00E74422" w:rsidRPr="00F25175">
        <w:rPr>
          <w:rFonts w:ascii="Garamond" w:eastAsia="TTE1979838t00" w:hAnsi="Garamond"/>
          <w:b/>
          <w:u w:val="single"/>
        </w:rPr>
        <w:t>D.Lgs</w:t>
      </w:r>
      <w:proofErr w:type="spellEnd"/>
      <w:r w:rsidR="00E74422" w:rsidRPr="00F25175">
        <w:rPr>
          <w:rFonts w:ascii="Garamond" w:eastAsia="TTE1979838t00" w:hAnsi="Garamond"/>
          <w:b/>
          <w:u w:val="single"/>
        </w:rPr>
        <w:t xml:space="preserve"> 196/2003, così come modificato dal </w:t>
      </w:r>
      <w:proofErr w:type="spellStart"/>
      <w:r w:rsidR="00E74422" w:rsidRPr="00F25175">
        <w:rPr>
          <w:rFonts w:ascii="Garamond" w:eastAsia="TTE1979838t00" w:hAnsi="Garamond"/>
          <w:b/>
          <w:u w:val="single"/>
        </w:rPr>
        <w:t>D.Lgs.</w:t>
      </w:r>
      <w:proofErr w:type="spellEnd"/>
      <w:r w:rsidR="00E74422" w:rsidRPr="00F25175">
        <w:rPr>
          <w:rFonts w:ascii="Garamond" w:eastAsia="TTE1979838t00" w:hAnsi="Garamond"/>
          <w:b/>
          <w:u w:val="single"/>
        </w:rPr>
        <w:t xml:space="preserve"> 101/2018</w:t>
      </w:r>
      <w:r w:rsidR="00E74422" w:rsidRPr="00F25175">
        <w:rPr>
          <w:rFonts w:ascii="Garamond" w:eastAsia="TTE1979838t00" w:hAnsi="Garamond"/>
        </w:rPr>
        <w:t xml:space="preserve">  e </w:t>
      </w:r>
    </w:p>
    <w:p w:rsidR="00E74422" w:rsidRPr="00FE08F6" w:rsidRDefault="007B1692" w:rsidP="00947590">
      <w:pPr>
        <w:keepNext/>
        <w:spacing w:before="60" w:after="60" w:line="360" w:lineRule="auto"/>
        <w:jc w:val="both"/>
        <w:rPr>
          <w:rFonts w:ascii="Garamond" w:hAnsi="Garamond" w:cs="Calibri"/>
          <w:i/>
        </w:rPr>
      </w:pPr>
      <w:r w:rsidRPr="00FE08F6">
        <w:rPr>
          <w:rFonts w:ascii="Garamond" w:hAnsi="Garamond" w:cs="Calibri"/>
          <w:i/>
        </w:rPr>
        <w:t>(</w:t>
      </w:r>
      <w:r w:rsidR="00E74422" w:rsidRPr="00FE08F6">
        <w:rPr>
          <w:rFonts w:ascii="Garamond" w:hAnsi="Garamond" w:cs="Calibri"/>
          <w:i/>
        </w:rPr>
        <w:t>Per gli operatori economici ammessi al concordato preventivo con continuità aziendale di cui all’art. 186 bis del R.D. 16 marzo 1942, n. 267</w:t>
      </w:r>
      <w:r w:rsidRPr="00FE08F6">
        <w:rPr>
          <w:rFonts w:ascii="Garamond" w:hAnsi="Garamond" w:cs="Calibri"/>
          <w:i/>
        </w:rPr>
        <w:t>)</w:t>
      </w:r>
    </w:p>
    <w:p w:rsidR="00E74422" w:rsidRPr="00F25175" w:rsidRDefault="007B1692" w:rsidP="00947590">
      <w:pPr>
        <w:keepNext/>
        <w:spacing w:before="120" w:after="120" w:line="360" w:lineRule="auto"/>
        <w:contextualSpacing/>
        <w:jc w:val="both"/>
        <w:rPr>
          <w:rFonts w:ascii="Garamond" w:eastAsia="TTE1979838t00" w:hAnsi="Garamond"/>
        </w:rPr>
      </w:pPr>
      <w:r w:rsidRPr="00C34CEA">
        <w:rPr>
          <w:rFonts w:ascii="Garamond" w:eastAsia="TTE1979838t00" w:hAnsi="Garamond"/>
          <w:b/>
        </w:rPr>
        <w:t>1</w:t>
      </w:r>
      <w:r w:rsidR="001A44D4" w:rsidRPr="00C34CEA">
        <w:rPr>
          <w:rFonts w:ascii="Garamond" w:eastAsia="TTE1979838t00" w:hAnsi="Garamond"/>
          <w:b/>
        </w:rPr>
        <w:t>3</w:t>
      </w:r>
      <w:r w:rsidRPr="00C34CEA">
        <w:rPr>
          <w:rFonts w:ascii="Garamond" w:eastAsia="TTE1979838t00" w:hAnsi="Garamond"/>
          <w:b/>
        </w:rPr>
        <w:t>)</w:t>
      </w:r>
      <w:r w:rsidR="00E74422" w:rsidRPr="00C34CEA">
        <w:rPr>
          <w:rFonts w:ascii="Garamond" w:eastAsia="TTE1979838t00" w:hAnsi="Garamond"/>
        </w:rPr>
        <w:t xml:space="preserve"> </w:t>
      </w:r>
      <w:bookmarkStart w:id="0" w:name="_Ref496787048"/>
      <w:r w:rsidR="00E74422" w:rsidRPr="00C34CEA">
        <w:rPr>
          <w:rFonts w:ascii="Garamond" w:eastAsia="TTE1979838t00" w:hAnsi="Garamond"/>
        </w:rPr>
        <w:t xml:space="preserve">indica, ad integrazione di quanto indicato nella parte  III, sez. C, lett. d) del DGUE, i seguenti  estremi del provvedimento di ammissione al concordato e del provvedimento di autorizzazione a partecipare alle gare </w:t>
      </w:r>
      <w:proofErr w:type="spellStart"/>
      <w:r w:rsidR="00E74422" w:rsidRPr="00C34CEA">
        <w:rPr>
          <w:rFonts w:ascii="Garamond" w:eastAsia="TTE1979838t00" w:hAnsi="Garamond"/>
        </w:rPr>
        <w:t>…………</w:t>
      </w:r>
      <w:proofErr w:type="spellEnd"/>
      <w:r w:rsidR="00E74422" w:rsidRPr="00C34CEA">
        <w:rPr>
          <w:rFonts w:ascii="Garamond" w:eastAsia="TTE1979838t00" w:hAnsi="Garamond"/>
        </w:rPr>
        <w:t xml:space="preserve"> rilasciati dal Tribunale di  </w:t>
      </w:r>
      <w:proofErr w:type="spellStart"/>
      <w:r w:rsidR="00E74422" w:rsidRPr="00C34CEA">
        <w:rPr>
          <w:rFonts w:ascii="Garamond" w:eastAsia="TTE1979838t00" w:hAnsi="Garamond"/>
        </w:rPr>
        <w:t>………………</w:t>
      </w:r>
      <w:bookmarkEnd w:id="0"/>
      <w:proofErr w:type="spellEnd"/>
      <w:r w:rsidR="00C34CEA">
        <w:rPr>
          <w:rFonts w:ascii="Garamond" w:eastAsia="TTE1979838t00" w:hAnsi="Garamond"/>
        </w:rPr>
        <w:t>.</w:t>
      </w:r>
    </w:p>
    <w:p w:rsidR="00E74422" w:rsidRPr="00F25175" w:rsidRDefault="00E74422" w:rsidP="00947590">
      <w:pPr>
        <w:spacing w:before="60" w:after="60" w:line="360" w:lineRule="auto"/>
        <w:rPr>
          <w:rFonts w:ascii="Garamond" w:hAnsi="Garamond" w:cs="Calibri"/>
          <w:u w:val="single"/>
        </w:rPr>
      </w:pPr>
    </w:p>
    <w:p w:rsidR="00C20F80" w:rsidRPr="00F25175" w:rsidRDefault="00C20F80" w:rsidP="00947590">
      <w:pPr>
        <w:spacing w:line="360" w:lineRule="auto"/>
        <w:ind w:left="284" w:right="49" w:hanging="284"/>
        <w:jc w:val="both"/>
        <w:rPr>
          <w:rFonts w:ascii="Garamond" w:eastAsia="Wingdings" w:hAnsi="Garamond" w:cs="Wingdings"/>
        </w:rPr>
      </w:pPr>
    </w:p>
    <w:p w:rsidR="00C20F80" w:rsidRPr="00F25175" w:rsidRDefault="00C20F80" w:rsidP="00C20F80">
      <w:pPr>
        <w:autoSpaceDE w:val="0"/>
        <w:autoSpaceDN w:val="0"/>
        <w:adjustRightInd w:val="0"/>
        <w:spacing w:line="400" w:lineRule="exact"/>
        <w:ind w:left="709" w:hanging="709"/>
        <w:jc w:val="both"/>
        <w:rPr>
          <w:rFonts w:ascii="Garamond" w:hAnsi="Garamond"/>
          <w:color w:val="000000"/>
        </w:rPr>
      </w:pPr>
    </w:p>
    <w:p w:rsidR="00C20F80" w:rsidRPr="00F25175" w:rsidRDefault="00C20F80" w:rsidP="00C20F80">
      <w:pPr>
        <w:autoSpaceDE w:val="0"/>
        <w:spacing w:line="400" w:lineRule="exact"/>
        <w:ind w:left="284" w:hanging="284"/>
        <w:jc w:val="both"/>
        <w:rPr>
          <w:rFonts w:ascii="Garamond" w:hAnsi="Garamond"/>
          <w:color w:val="000000"/>
        </w:rPr>
      </w:pPr>
      <w:r w:rsidRPr="00F25175">
        <w:rPr>
          <w:rFonts w:ascii="Garamond" w:hAnsi="Garamond"/>
          <w:color w:val="000000"/>
        </w:rPr>
        <w:t>______________________                                                 ______________________</w:t>
      </w:r>
    </w:p>
    <w:p w:rsidR="00C20F80" w:rsidRPr="00F25175" w:rsidRDefault="00C20F80" w:rsidP="00C20F80">
      <w:pPr>
        <w:widowControl w:val="0"/>
        <w:autoSpaceDE w:val="0"/>
        <w:spacing w:line="564" w:lineRule="exact"/>
        <w:ind w:right="818"/>
        <w:jc w:val="both"/>
        <w:rPr>
          <w:rFonts w:ascii="Garamond" w:hAnsi="Garamond"/>
        </w:rPr>
      </w:pPr>
      <w:r w:rsidRPr="00F25175">
        <w:rPr>
          <w:rFonts w:ascii="Garamond" w:hAnsi="Garamond"/>
          <w:color w:val="000000"/>
        </w:rPr>
        <w:t xml:space="preserve">    Luogo                                                                                        Firma</w:t>
      </w:r>
      <w:r w:rsidR="009A28BF">
        <w:rPr>
          <w:rFonts w:ascii="Garamond" w:hAnsi="Garamond"/>
          <w:color w:val="000000"/>
        </w:rPr>
        <w:t>to digitalmente</w:t>
      </w:r>
    </w:p>
    <w:p w:rsidR="00C20F80" w:rsidRPr="00F25175" w:rsidRDefault="00C20F80" w:rsidP="00C20F80">
      <w:pPr>
        <w:widowControl w:val="0"/>
        <w:autoSpaceDE w:val="0"/>
        <w:spacing w:line="564" w:lineRule="exact"/>
        <w:ind w:left="567" w:right="49" w:hanging="567"/>
        <w:jc w:val="both"/>
        <w:rPr>
          <w:rFonts w:ascii="Garamond" w:hAnsi="Garamond"/>
        </w:rPr>
      </w:pPr>
    </w:p>
    <w:p w:rsidR="002F4AA8" w:rsidRPr="00F25175" w:rsidRDefault="002F4AA8" w:rsidP="00434697">
      <w:pPr>
        <w:widowControl w:val="0"/>
        <w:autoSpaceDE w:val="0"/>
        <w:spacing w:line="360" w:lineRule="auto"/>
        <w:ind w:left="567" w:right="816" w:hanging="567"/>
        <w:jc w:val="both"/>
        <w:rPr>
          <w:rFonts w:ascii="Garamond" w:hAnsi="Garamond"/>
        </w:rPr>
      </w:pPr>
    </w:p>
    <w:sectPr w:rsidR="002F4AA8" w:rsidRPr="00F25175" w:rsidSect="00C20F80">
      <w:headerReference w:type="default" r:id="rId8"/>
      <w:footerReference w:type="default" r:id="rId9"/>
      <w:headerReference w:type="first" r:id="rId10"/>
      <w:footerReference w:type="first" r:id="rId11"/>
      <w:pgSz w:w="11900" w:h="16840"/>
      <w:pgMar w:top="1418" w:right="1134" w:bottom="1134" w:left="1276" w:header="0" w:footer="17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11BD" w:rsidRDefault="008511BD" w:rsidP="00983C77">
      <w:r>
        <w:separator/>
      </w:r>
    </w:p>
  </w:endnote>
  <w:endnote w:type="continuationSeparator" w:id="0">
    <w:p w:rsidR="008511BD" w:rsidRDefault="008511BD" w:rsidP="00983C7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TTE1979838t00">
    <w:altName w:val="MS Mincho"/>
    <w:charset w:val="80"/>
    <w:family w:val="auto"/>
    <w:pitch w:val="variable"/>
    <w:sig w:usb0="00000000" w:usb1="00000000" w:usb2="00000000" w:usb3="00000000" w:csb0="00000000" w:csb1="00000000"/>
  </w:font>
  <w:font w:name="Palatino Linotype">
    <w:panose1 w:val="02040502050505030304"/>
    <w:charset w:val="00"/>
    <w:family w:val="roman"/>
    <w:pitch w:val="variable"/>
    <w:sig w:usb0="E0000287" w:usb1="40000013" w:usb2="00000000" w:usb3="00000000" w:csb0="0000019F"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1BD" w:rsidRDefault="008511BD" w:rsidP="002F4AA8">
    <w:pPr>
      <w:pStyle w:val="Pidipagina"/>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1BD" w:rsidRDefault="008511BD" w:rsidP="002F4AA8">
    <w:pPr>
      <w:pStyle w:val="Pidipagina"/>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11BD" w:rsidRDefault="008511BD" w:rsidP="00983C77">
      <w:r>
        <w:separator/>
      </w:r>
    </w:p>
  </w:footnote>
  <w:footnote w:type="continuationSeparator" w:id="0">
    <w:p w:rsidR="008511BD" w:rsidRDefault="008511BD" w:rsidP="00983C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1BD" w:rsidRDefault="008511BD" w:rsidP="00983C77">
    <w:pPr>
      <w:pStyle w:val="Intestazione"/>
      <w:ind w:left="-269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1BD" w:rsidRDefault="008511BD" w:rsidP="002F4AA8">
    <w:pPr>
      <w:pStyle w:val="Intestazione"/>
      <w:ind w:left="-141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name w:val="WW8Num7"/>
    <w:lvl w:ilvl="0">
      <w:numFmt w:val="bullet"/>
      <w:lvlText w:val=""/>
      <w:lvlJc w:val="left"/>
      <w:pPr>
        <w:tabs>
          <w:tab w:val="num" w:pos="780"/>
        </w:tabs>
        <w:ind w:left="780" w:hanging="420"/>
      </w:pPr>
      <w:rPr>
        <w:rFonts w:ascii="Wingdings" w:hAnsi="Wingdings" w:cs="Wingdings" w:hint="default"/>
      </w:rPr>
    </w:lvl>
  </w:abstractNum>
  <w:abstractNum w:abstractNumId="1">
    <w:nsid w:val="15FD3C76"/>
    <w:multiLevelType w:val="hybridMultilevel"/>
    <w:tmpl w:val="286E80D8"/>
    <w:lvl w:ilvl="0" w:tplc="E6782176">
      <w:start w:val="12"/>
      <w:numFmt w:val="decimal"/>
      <w:lvlText w:val="%1)"/>
      <w:lvlJc w:val="left"/>
      <w:pPr>
        <w:ind w:left="928" w:hanging="360"/>
      </w:pPr>
      <w:rPr>
        <w:rFonts w:hint="default"/>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2">
    <w:nsid w:val="1F007BD0"/>
    <w:multiLevelType w:val="hybridMultilevel"/>
    <w:tmpl w:val="85DCB3F4"/>
    <w:lvl w:ilvl="0" w:tplc="AA04FA1C">
      <w:start w:val="1"/>
      <w:numFmt w:val="decimal"/>
      <w:lvlText w:val="%1."/>
      <w:lvlJc w:val="left"/>
      <w:pPr>
        <w:ind w:left="644" w:hanging="360"/>
      </w:pPr>
      <w:rPr>
        <w:rFonts w:ascii="Garamond" w:hAnsi="Garamond" w:hint="default"/>
        <w:b/>
        <w:i w:val="0"/>
        <w:sz w:val="24"/>
      </w:rPr>
    </w:lvl>
    <w:lvl w:ilvl="1" w:tplc="04100019">
      <w:start w:val="1"/>
      <w:numFmt w:val="lowerLetter"/>
      <w:lvlText w:val="%2."/>
      <w:lvlJc w:val="left"/>
      <w:pPr>
        <w:ind w:left="1015" w:hanging="360"/>
      </w:pPr>
    </w:lvl>
    <w:lvl w:ilvl="2" w:tplc="0410001B">
      <w:start w:val="1"/>
      <w:numFmt w:val="lowerRoman"/>
      <w:lvlText w:val="%3."/>
      <w:lvlJc w:val="right"/>
      <w:pPr>
        <w:ind w:left="1735" w:hanging="180"/>
      </w:pPr>
    </w:lvl>
    <w:lvl w:ilvl="3" w:tplc="0410000F" w:tentative="1">
      <w:start w:val="1"/>
      <w:numFmt w:val="decimal"/>
      <w:lvlText w:val="%4."/>
      <w:lvlJc w:val="left"/>
      <w:pPr>
        <w:ind w:left="2455" w:hanging="360"/>
      </w:pPr>
    </w:lvl>
    <w:lvl w:ilvl="4" w:tplc="04100019" w:tentative="1">
      <w:start w:val="1"/>
      <w:numFmt w:val="lowerLetter"/>
      <w:lvlText w:val="%5."/>
      <w:lvlJc w:val="left"/>
      <w:pPr>
        <w:ind w:left="3175" w:hanging="360"/>
      </w:pPr>
    </w:lvl>
    <w:lvl w:ilvl="5" w:tplc="0410001B" w:tentative="1">
      <w:start w:val="1"/>
      <w:numFmt w:val="lowerRoman"/>
      <w:lvlText w:val="%6."/>
      <w:lvlJc w:val="right"/>
      <w:pPr>
        <w:ind w:left="3895" w:hanging="180"/>
      </w:pPr>
    </w:lvl>
    <w:lvl w:ilvl="6" w:tplc="0410000F" w:tentative="1">
      <w:start w:val="1"/>
      <w:numFmt w:val="decimal"/>
      <w:lvlText w:val="%7."/>
      <w:lvlJc w:val="left"/>
      <w:pPr>
        <w:ind w:left="4615" w:hanging="360"/>
      </w:pPr>
    </w:lvl>
    <w:lvl w:ilvl="7" w:tplc="04100019" w:tentative="1">
      <w:start w:val="1"/>
      <w:numFmt w:val="lowerLetter"/>
      <w:lvlText w:val="%8."/>
      <w:lvlJc w:val="left"/>
      <w:pPr>
        <w:ind w:left="5335" w:hanging="360"/>
      </w:pPr>
    </w:lvl>
    <w:lvl w:ilvl="8" w:tplc="0410001B" w:tentative="1">
      <w:start w:val="1"/>
      <w:numFmt w:val="lowerRoman"/>
      <w:lvlText w:val="%9."/>
      <w:lvlJc w:val="right"/>
      <w:pPr>
        <w:ind w:left="6055" w:hanging="180"/>
      </w:pPr>
    </w:lvl>
  </w:abstractNum>
  <w:abstractNum w:abstractNumId="3">
    <w:nsid w:val="28E226B6"/>
    <w:multiLevelType w:val="hybridMultilevel"/>
    <w:tmpl w:val="F8268108"/>
    <w:lvl w:ilvl="0" w:tplc="023CFA26">
      <w:start w:val="1"/>
      <w:numFmt w:val="bullet"/>
      <w:lvlText w:val=""/>
      <w:lvlJc w:val="left"/>
      <w:pPr>
        <w:ind w:left="1353" w:hanging="360"/>
      </w:pPr>
      <w:rPr>
        <w:rFonts w:ascii="Symbol" w:hAnsi="Symbol" w:hint="default"/>
      </w:rPr>
    </w:lvl>
    <w:lvl w:ilvl="1" w:tplc="04100003" w:tentative="1">
      <w:start w:val="1"/>
      <w:numFmt w:val="bullet"/>
      <w:lvlText w:val="o"/>
      <w:lvlJc w:val="left"/>
      <w:pPr>
        <w:ind w:left="2073" w:hanging="360"/>
      </w:pPr>
      <w:rPr>
        <w:rFonts w:ascii="Courier New" w:hAnsi="Courier New" w:cs="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4">
    <w:nsid w:val="29665C25"/>
    <w:multiLevelType w:val="hybridMultilevel"/>
    <w:tmpl w:val="62B673D8"/>
    <w:lvl w:ilvl="0" w:tplc="5FAA975E">
      <w:start w:val="10"/>
      <w:numFmt w:val="decimal"/>
      <w:lvlText w:val="%1)"/>
      <w:lvlJc w:val="left"/>
      <w:pPr>
        <w:ind w:left="1004" w:hanging="360"/>
      </w:pPr>
      <w:rPr>
        <w:rFonts w:hint="defaul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5">
    <w:nsid w:val="2E89018A"/>
    <w:multiLevelType w:val="hybridMultilevel"/>
    <w:tmpl w:val="929286D0"/>
    <w:lvl w:ilvl="0" w:tplc="2E4A58EA">
      <w:start w:val="6"/>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6">
    <w:nsid w:val="63B2634C"/>
    <w:multiLevelType w:val="hybridMultilevel"/>
    <w:tmpl w:val="DF682764"/>
    <w:lvl w:ilvl="0" w:tplc="E3108F02">
      <w:start w:val="10"/>
      <w:numFmt w:val="decimal"/>
      <w:lvlText w:val="%1)"/>
      <w:lvlJc w:val="left"/>
      <w:pPr>
        <w:ind w:left="644" w:hanging="360"/>
      </w:pPr>
      <w:rPr>
        <w:rFonts w:ascii="Garamond" w:eastAsia="Calibri" w:hAnsi="Garamond"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7">
    <w:nsid w:val="664A7C37"/>
    <w:multiLevelType w:val="hybridMultilevel"/>
    <w:tmpl w:val="653E7F3A"/>
    <w:lvl w:ilvl="0" w:tplc="AB24026C">
      <w:start w:val="8"/>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8">
    <w:nsid w:val="761A099F"/>
    <w:multiLevelType w:val="hybridMultilevel"/>
    <w:tmpl w:val="4F48DF08"/>
    <w:lvl w:ilvl="0" w:tplc="04100011">
      <w:start w:val="1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5"/>
  </w:num>
  <w:num w:numId="5">
    <w:abstractNumId w:val="7"/>
  </w:num>
  <w:num w:numId="6">
    <w:abstractNumId w:val="6"/>
  </w:num>
  <w:num w:numId="7">
    <w:abstractNumId w:val="4"/>
  </w:num>
  <w:num w:numId="8">
    <w:abstractNumId w:val="8"/>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useFELayout/>
  </w:compat>
  <w:rsids>
    <w:rsidRoot w:val="002F4AA8"/>
    <w:rsid w:val="000041C1"/>
    <w:rsid w:val="000B2CE2"/>
    <w:rsid w:val="000F41E4"/>
    <w:rsid w:val="001038FD"/>
    <w:rsid w:val="001A44D4"/>
    <w:rsid w:val="00206278"/>
    <w:rsid w:val="002A43C0"/>
    <w:rsid w:val="002C2CA0"/>
    <w:rsid w:val="002F4AA8"/>
    <w:rsid w:val="003824C6"/>
    <w:rsid w:val="00386D32"/>
    <w:rsid w:val="00387CFC"/>
    <w:rsid w:val="00415F03"/>
    <w:rsid w:val="00434697"/>
    <w:rsid w:val="00447F2C"/>
    <w:rsid w:val="00564F5D"/>
    <w:rsid w:val="005B1714"/>
    <w:rsid w:val="005D0D72"/>
    <w:rsid w:val="00671856"/>
    <w:rsid w:val="006C4A95"/>
    <w:rsid w:val="006C6186"/>
    <w:rsid w:val="007464CA"/>
    <w:rsid w:val="007A0E67"/>
    <w:rsid w:val="007B1692"/>
    <w:rsid w:val="00801102"/>
    <w:rsid w:val="008505FC"/>
    <w:rsid w:val="008511BD"/>
    <w:rsid w:val="008D2188"/>
    <w:rsid w:val="008D7980"/>
    <w:rsid w:val="00947590"/>
    <w:rsid w:val="00955458"/>
    <w:rsid w:val="00983C77"/>
    <w:rsid w:val="009907CD"/>
    <w:rsid w:val="009A0B6C"/>
    <w:rsid w:val="009A28BF"/>
    <w:rsid w:val="009B1FEB"/>
    <w:rsid w:val="009C5A8F"/>
    <w:rsid w:val="009D2A11"/>
    <w:rsid w:val="009F5A31"/>
    <w:rsid w:val="00A05BC3"/>
    <w:rsid w:val="00A47EE6"/>
    <w:rsid w:val="00A7169A"/>
    <w:rsid w:val="00AD45CC"/>
    <w:rsid w:val="00AD7844"/>
    <w:rsid w:val="00BA4985"/>
    <w:rsid w:val="00BC6D43"/>
    <w:rsid w:val="00C20F80"/>
    <w:rsid w:val="00C34CEA"/>
    <w:rsid w:val="00D12089"/>
    <w:rsid w:val="00D23563"/>
    <w:rsid w:val="00D47FA2"/>
    <w:rsid w:val="00D6774C"/>
    <w:rsid w:val="00D93475"/>
    <w:rsid w:val="00DF3AB8"/>
    <w:rsid w:val="00E74422"/>
    <w:rsid w:val="00EA0D28"/>
    <w:rsid w:val="00F25175"/>
    <w:rsid w:val="00F84629"/>
    <w:rsid w:val="00F97C33"/>
    <w:rsid w:val="00FA6EBA"/>
    <w:rsid w:val="00FE08F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e">
    <w:name w:val="Normal"/>
    <w:qFormat/>
    <w:rsid w:val="00D12089"/>
    <w:rPr>
      <w:rFonts w:ascii="Century Gothic" w:hAnsi="Century Gothic"/>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83C77"/>
    <w:pPr>
      <w:tabs>
        <w:tab w:val="center" w:pos="4819"/>
        <w:tab w:val="right" w:pos="9638"/>
      </w:tabs>
    </w:pPr>
  </w:style>
  <w:style w:type="character" w:customStyle="1" w:styleId="IntestazioneCarattere">
    <w:name w:val="Intestazione Carattere"/>
    <w:link w:val="Intestazione"/>
    <w:uiPriority w:val="99"/>
    <w:rsid w:val="00983C77"/>
    <w:rPr>
      <w:rFonts w:ascii="Century Gothic" w:hAnsi="Century Gothic"/>
      <w:sz w:val="24"/>
      <w:szCs w:val="24"/>
      <w:lang w:eastAsia="it-IT"/>
    </w:rPr>
  </w:style>
  <w:style w:type="paragraph" w:styleId="Pidipagina">
    <w:name w:val="footer"/>
    <w:basedOn w:val="Normale"/>
    <w:link w:val="PidipaginaCarattere"/>
    <w:uiPriority w:val="99"/>
    <w:unhideWhenUsed/>
    <w:rsid w:val="00983C77"/>
    <w:pPr>
      <w:tabs>
        <w:tab w:val="center" w:pos="4819"/>
        <w:tab w:val="right" w:pos="9638"/>
      </w:tabs>
    </w:pPr>
  </w:style>
  <w:style w:type="character" w:customStyle="1" w:styleId="PidipaginaCarattere">
    <w:name w:val="Piè di pagina Carattere"/>
    <w:link w:val="Pidipagina"/>
    <w:uiPriority w:val="99"/>
    <w:rsid w:val="00983C77"/>
    <w:rPr>
      <w:rFonts w:ascii="Century Gothic" w:hAnsi="Century Gothic"/>
      <w:sz w:val="24"/>
      <w:szCs w:val="24"/>
      <w:lang w:eastAsia="it-IT"/>
    </w:rPr>
  </w:style>
  <w:style w:type="paragraph" w:styleId="Testofumetto">
    <w:name w:val="Balloon Text"/>
    <w:basedOn w:val="Normale"/>
    <w:link w:val="TestofumettoCarattere"/>
    <w:uiPriority w:val="99"/>
    <w:semiHidden/>
    <w:unhideWhenUsed/>
    <w:rsid w:val="00983C77"/>
    <w:rPr>
      <w:rFonts w:ascii="Lucida Grande" w:hAnsi="Lucida Grande"/>
      <w:sz w:val="18"/>
      <w:szCs w:val="18"/>
    </w:rPr>
  </w:style>
  <w:style w:type="character" w:customStyle="1" w:styleId="TestofumettoCarattere">
    <w:name w:val="Testo fumetto Carattere"/>
    <w:link w:val="Testofumetto"/>
    <w:uiPriority w:val="99"/>
    <w:semiHidden/>
    <w:rsid w:val="00983C77"/>
    <w:rPr>
      <w:rFonts w:ascii="Lucida Grande" w:hAnsi="Lucida Grande" w:cs="Lucida Grande"/>
      <w:sz w:val="18"/>
      <w:szCs w:val="18"/>
      <w:lang w:eastAsia="it-IT"/>
    </w:rPr>
  </w:style>
  <w:style w:type="paragraph" w:styleId="Corpodeltesto">
    <w:name w:val="Body Text"/>
    <w:basedOn w:val="Normale"/>
    <w:link w:val="CorpodeltestoCarattere"/>
    <w:rsid w:val="00C20F80"/>
    <w:pPr>
      <w:suppressAutoHyphens/>
      <w:spacing w:after="140" w:line="288" w:lineRule="auto"/>
    </w:pPr>
    <w:rPr>
      <w:rFonts w:ascii="Times New Roman" w:eastAsia="Times New Roman" w:hAnsi="Times New Roman"/>
      <w:lang w:eastAsia="zh-CN"/>
    </w:rPr>
  </w:style>
  <w:style w:type="character" w:customStyle="1" w:styleId="CorpodeltestoCarattere">
    <w:name w:val="Corpo del testo Carattere"/>
    <w:basedOn w:val="Carpredefinitoparagrafo"/>
    <w:link w:val="Corpodeltesto"/>
    <w:rsid w:val="00C20F80"/>
    <w:rPr>
      <w:rFonts w:eastAsia="Times New Roman"/>
      <w:sz w:val="24"/>
      <w:szCs w:val="24"/>
      <w:lang w:eastAsia="zh-CN"/>
    </w:rPr>
  </w:style>
  <w:style w:type="paragraph" w:styleId="Rientrocorpodeltesto2">
    <w:name w:val="Body Text Indent 2"/>
    <w:basedOn w:val="Normale"/>
    <w:link w:val="Rientrocorpodeltesto2Carattere"/>
    <w:rsid w:val="00C20F80"/>
    <w:pPr>
      <w:suppressAutoHyphens/>
      <w:spacing w:after="120" w:line="480" w:lineRule="auto"/>
      <w:ind w:left="283"/>
    </w:pPr>
    <w:rPr>
      <w:rFonts w:ascii="Times New Roman" w:eastAsia="Times New Roman" w:hAnsi="Times New Roman"/>
      <w:lang w:eastAsia="zh-CN"/>
    </w:rPr>
  </w:style>
  <w:style w:type="character" w:customStyle="1" w:styleId="Rientrocorpodeltesto2Carattere">
    <w:name w:val="Rientro corpo del testo 2 Carattere"/>
    <w:basedOn w:val="Carpredefinitoparagrafo"/>
    <w:link w:val="Rientrocorpodeltesto2"/>
    <w:rsid w:val="00C20F80"/>
    <w:rPr>
      <w:rFonts w:eastAsia="Times New Roman"/>
      <w:sz w:val="24"/>
      <w:szCs w:val="24"/>
      <w:lang w:eastAsia="zh-CN"/>
    </w:rPr>
  </w:style>
  <w:style w:type="paragraph" w:styleId="Paragrafoelenco">
    <w:name w:val="List Paragraph"/>
    <w:basedOn w:val="Normale"/>
    <w:uiPriority w:val="34"/>
    <w:qFormat/>
    <w:rsid w:val="00E74422"/>
    <w:pPr>
      <w:spacing w:line="276" w:lineRule="auto"/>
      <w:ind w:left="720"/>
      <w:jc w:val="both"/>
    </w:pPr>
    <w:rPr>
      <w:rFonts w:ascii="Garamond" w:eastAsia="Calibri" w:hAnsi="Garamond"/>
      <w:szCs w:val="22"/>
    </w:rPr>
  </w:style>
  <w:style w:type="paragraph" w:customStyle="1" w:styleId="sche3">
    <w:name w:val="sche_3"/>
    <w:rsid w:val="00E74422"/>
    <w:pPr>
      <w:widowControl w:val="0"/>
      <w:overflowPunct w:val="0"/>
      <w:autoSpaceDE w:val="0"/>
      <w:autoSpaceDN w:val="0"/>
      <w:adjustRightInd w:val="0"/>
      <w:jc w:val="both"/>
      <w:textAlignment w:val="baseline"/>
    </w:pPr>
    <w:rPr>
      <w:rFonts w:eastAsia="Times New Roman"/>
      <w:lang w:val="en-US"/>
    </w:rPr>
  </w:style>
  <w:style w:type="paragraph" w:customStyle="1" w:styleId="sche4">
    <w:name w:val="sche_4"/>
    <w:rsid w:val="00E74422"/>
    <w:pPr>
      <w:widowControl w:val="0"/>
      <w:jc w:val="both"/>
    </w:pPr>
    <w:rPr>
      <w:rFonts w:eastAsia="Times New Roman"/>
      <w:lang w:val="en-US"/>
    </w:rPr>
  </w:style>
  <w:style w:type="character" w:styleId="Riferimentodelicato">
    <w:name w:val="Subtle Reference"/>
    <w:basedOn w:val="Carpredefinitoparagrafo"/>
    <w:uiPriority w:val="67"/>
    <w:qFormat/>
    <w:rsid w:val="005D0D72"/>
    <w:rPr>
      <w:smallCaps/>
      <w:color w:val="C0504D" w:themeColor="accent2"/>
      <w:u w:val="single"/>
    </w:rPr>
  </w:style>
  <w:style w:type="character" w:styleId="Collegamentoipertestuale">
    <w:name w:val="Hyperlink"/>
    <w:basedOn w:val="Carpredefinitoparagrafo"/>
    <w:uiPriority w:val="99"/>
    <w:unhideWhenUsed/>
    <w:rsid w:val="001038FD"/>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trasparenza.comune.asti.it/archivio19_regolamenti_0_2860.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4</Pages>
  <Words>1055</Words>
  <Characters>6016</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 BENEDETTO ALESSANDRO</dc:creator>
  <cp:lastModifiedBy>p.novara</cp:lastModifiedBy>
  <cp:revision>37</cp:revision>
  <dcterms:created xsi:type="dcterms:W3CDTF">2018-12-12T12:24:00Z</dcterms:created>
  <dcterms:modified xsi:type="dcterms:W3CDTF">2020-01-17T11:38:00Z</dcterms:modified>
</cp:coreProperties>
</file>